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FED" w:rsidRDefault="00062FED" w:rsidP="00062FED">
      <w:pPr>
        <w:rPr>
          <w:rFonts w:ascii="ＭＳ 明朝" w:cstheme="minorBidi"/>
        </w:rPr>
      </w:pPr>
    </w:p>
    <w:p w:rsidR="00062FED" w:rsidRDefault="00062FED" w:rsidP="00062FED">
      <w:pPr>
        <w:rPr>
          <w:rFonts w:ascii="ＭＳ 明朝" w:cstheme="minorBidi"/>
        </w:rPr>
      </w:pPr>
    </w:p>
    <w:p w:rsidR="00062FED" w:rsidRDefault="00062FED" w:rsidP="00062FED">
      <w:pPr>
        <w:rPr>
          <w:rFonts w:ascii="ＭＳ 明朝" w:cstheme="minorBidi"/>
        </w:rPr>
      </w:pPr>
    </w:p>
    <w:p w:rsidR="00062FED" w:rsidRDefault="00062FED" w:rsidP="00062FED">
      <w:pPr>
        <w:rPr>
          <w:rFonts w:ascii="ＭＳ 明朝" w:cstheme="minorBidi"/>
        </w:rPr>
      </w:pPr>
    </w:p>
    <w:p w:rsidR="00062FED" w:rsidRDefault="00062FED" w:rsidP="00062FED">
      <w:pPr>
        <w:rPr>
          <w:rFonts w:ascii="ＭＳ 明朝" w:cstheme="minorBidi"/>
        </w:rPr>
      </w:pPr>
    </w:p>
    <w:p w:rsidR="00062FED" w:rsidRDefault="00062FED" w:rsidP="00062FED">
      <w:pPr>
        <w:rPr>
          <w:rFonts w:ascii="ＭＳ 明朝" w:cstheme="minorBidi"/>
        </w:rPr>
      </w:pPr>
    </w:p>
    <w:p w:rsidR="00062FED" w:rsidRDefault="00062FED" w:rsidP="00062FED">
      <w:pPr>
        <w:jc w:val="center"/>
        <w:rPr>
          <w:rFonts w:ascii="ＭＳ 明朝" w:cstheme="minorBidi"/>
        </w:rPr>
      </w:pPr>
      <w:r>
        <w:rPr>
          <w:rFonts w:ascii="ＭＳ 明朝" w:eastAsia="HG丸ｺﾞｼｯｸM-PRO" w:cs="HG丸ｺﾞｼｯｸM-PRO" w:hint="eastAsia"/>
          <w:sz w:val="56"/>
          <w:szCs w:val="56"/>
        </w:rPr>
        <w:t>標　準　作　業　書（例）</w:t>
      </w:r>
    </w:p>
    <w:p w:rsidR="00062FED" w:rsidRDefault="00062FED" w:rsidP="00062FED">
      <w:pPr>
        <w:rPr>
          <w:rFonts w:ascii="ＭＳ 明朝" w:cstheme="minorBidi"/>
        </w:rPr>
      </w:pPr>
    </w:p>
    <w:p w:rsidR="00062FED" w:rsidRDefault="00062FED" w:rsidP="00062FED">
      <w:pPr>
        <w:jc w:val="center"/>
        <w:rPr>
          <w:rFonts w:ascii="ＭＳ 明朝" w:cstheme="minorBidi"/>
        </w:rPr>
      </w:pPr>
      <w:r>
        <w:rPr>
          <w:rFonts w:ascii="ＭＳ 明朝" w:eastAsia="HG丸ｺﾞｼｯｸM-PRO" w:cs="HG丸ｺﾞｼｯｸM-PRO" w:hint="eastAsia"/>
          <w:sz w:val="40"/>
          <w:szCs w:val="40"/>
        </w:rPr>
        <w:t>（解　体　業）</w:t>
      </w:r>
    </w:p>
    <w:p w:rsidR="00062FED" w:rsidRDefault="00062FED" w:rsidP="00062FED">
      <w:pPr>
        <w:rPr>
          <w:rFonts w:ascii="ＭＳ 明朝" w:cstheme="minorBidi"/>
        </w:rPr>
      </w:pPr>
    </w:p>
    <w:p w:rsidR="00062FED" w:rsidRDefault="00062FED" w:rsidP="00062FED">
      <w:pPr>
        <w:rPr>
          <w:rFonts w:ascii="ＭＳ 明朝" w:cstheme="minorBidi"/>
        </w:rPr>
      </w:pPr>
    </w:p>
    <w:p w:rsidR="00062FED" w:rsidRDefault="00062FED" w:rsidP="00062FED">
      <w:pPr>
        <w:rPr>
          <w:rFonts w:ascii="ＭＳ 明朝" w:cstheme="minorBidi"/>
        </w:rPr>
      </w:pPr>
    </w:p>
    <w:tbl>
      <w:tblPr>
        <w:tblW w:w="0" w:type="auto"/>
        <w:tblInd w:w="1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61"/>
      </w:tblGrid>
      <w:tr w:rsidR="00062FED" w:rsidTr="00924777">
        <w:trPr>
          <w:trHeight w:val="1288"/>
        </w:trPr>
        <w:tc>
          <w:tcPr>
            <w:tcW w:w="7161"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rPr>
            </w:pPr>
          </w:p>
          <w:p w:rsidR="00062FED" w:rsidRDefault="00062FED" w:rsidP="00924777">
            <w:pPr>
              <w:suppressAutoHyphens/>
              <w:kinsoku w:val="0"/>
              <w:wordWrap w:val="0"/>
              <w:autoSpaceDE w:val="0"/>
              <w:autoSpaceDN w:val="0"/>
              <w:spacing w:line="320" w:lineRule="atLeast"/>
              <w:jc w:val="left"/>
              <w:rPr>
                <w:rFonts w:ascii="ＭＳ 明朝" w:cstheme="minorBidi"/>
              </w:rPr>
            </w:pPr>
            <w:r>
              <w:rPr>
                <w:rFonts w:ascii="HG丸ｺﾞｼｯｸM-PRO" w:hAnsi="HG丸ｺﾞｼｯｸM-PRO" w:cs="HG丸ｺﾞｼｯｸM-PRO"/>
              </w:rPr>
              <w:t xml:space="preserve">  </w:t>
            </w:r>
            <w:r>
              <w:rPr>
                <w:rFonts w:ascii="ＭＳ 明朝" w:eastAsia="HG丸ｺﾞｼｯｸM-PRO" w:cs="HG丸ｺﾞｼｯｸM-PRO" w:hint="eastAsia"/>
                <w:sz w:val="30"/>
                <w:szCs w:val="30"/>
              </w:rPr>
              <w:t>本書は、あくまで参考例であるので、作業実態に</w:t>
            </w:r>
          </w:p>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rPr>
              <w:t xml:space="preserve">  </w:t>
            </w:r>
            <w:r>
              <w:rPr>
                <w:rFonts w:ascii="ＭＳ 明朝" w:eastAsia="HG丸ｺﾞｼｯｸM-PRO" w:cs="HG丸ｺﾞｼｯｸM-PRO" w:hint="eastAsia"/>
                <w:sz w:val="30"/>
                <w:szCs w:val="30"/>
              </w:rPr>
              <w:t>あわせて適宜修正を加えること。</w:t>
            </w:r>
          </w:p>
        </w:tc>
      </w:tr>
    </w:tbl>
    <w:p w:rsidR="00062FED" w:rsidRDefault="00062FED" w:rsidP="00062FED">
      <w:pPr>
        <w:rPr>
          <w:rFonts w:ascii="ＭＳ 明朝" w:cstheme="minorBidi"/>
        </w:rPr>
      </w:pPr>
    </w:p>
    <w:p w:rsidR="00062FED" w:rsidRDefault="00062FED" w:rsidP="00062FED">
      <w:pPr>
        <w:rPr>
          <w:rFonts w:ascii="ＭＳ 明朝" w:cstheme="minorBidi"/>
        </w:rPr>
      </w:pPr>
    </w:p>
    <w:p w:rsidR="00062FED" w:rsidRDefault="00062FED" w:rsidP="00062FED">
      <w:pPr>
        <w:rPr>
          <w:rFonts w:ascii="ＭＳ 明朝" w:cstheme="minorBidi"/>
        </w:rPr>
      </w:pPr>
    </w:p>
    <w:p w:rsidR="00062FED" w:rsidRDefault="00062FED" w:rsidP="00062FED">
      <w:pPr>
        <w:rPr>
          <w:rFonts w:ascii="ＭＳ 明朝" w:cstheme="minorBidi"/>
        </w:rPr>
      </w:pPr>
    </w:p>
    <w:p w:rsidR="00062FED" w:rsidRDefault="00062FED" w:rsidP="00062FED">
      <w:pPr>
        <w:rPr>
          <w:rFonts w:ascii="ＭＳ 明朝" w:cstheme="minorBidi"/>
        </w:rPr>
      </w:pPr>
    </w:p>
    <w:p w:rsidR="00062FED" w:rsidRDefault="00062FED" w:rsidP="00062FED">
      <w:pPr>
        <w:rPr>
          <w:rFonts w:ascii="ＭＳ 明朝" w:cstheme="minorBidi"/>
        </w:rPr>
      </w:pPr>
    </w:p>
    <w:p w:rsidR="00062FED" w:rsidRDefault="00062FED" w:rsidP="00062FED">
      <w:pPr>
        <w:rPr>
          <w:rFonts w:ascii="ＭＳ 明朝" w:cstheme="minorBidi"/>
        </w:rPr>
      </w:pPr>
    </w:p>
    <w:p w:rsidR="00062FED" w:rsidRDefault="00062FED" w:rsidP="00062FED">
      <w:pPr>
        <w:rPr>
          <w:rFonts w:ascii="ＭＳ 明朝" w:cstheme="minorBidi"/>
        </w:rPr>
      </w:pPr>
    </w:p>
    <w:p w:rsidR="00062FED" w:rsidRDefault="00062FED" w:rsidP="00062FED">
      <w:pPr>
        <w:rPr>
          <w:rFonts w:ascii="ＭＳ 明朝" w:cstheme="minorBidi"/>
        </w:rPr>
      </w:pPr>
    </w:p>
    <w:p w:rsidR="00062FED" w:rsidRDefault="00062FED" w:rsidP="00062FED">
      <w:pPr>
        <w:rPr>
          <w:rFonts w:ascii="ＭＳ 明朝" w:cstheme="minorBidi"/>
        </w:rPr>
      </w:pPr>
    </w:p>
    <w:p w:rsidR="00062FED" w:rsidRDefault="00062FED" w:rsidP="00062FED">
      <w:pPr>
        <w:rPr>
          <w:rFonts w:ascii="ＭＳ 明朝" w:cstheme="minorBidi"/>
        </w:rPr>
      </w:pPr>
    </w:p>
    <w:p w:rsidR="00062FED" w:rsidRDefault="00062FED" w:rsidP="00062FED">
      <w:pPr>
        <w:jc w:val="center"/>
        <w:rPr>
          <w:rFonts w:ascii="ＭＳ 明朝" w:cstheme="minorBidi"/>
        </w:rPr>
      </w:pPr>
      <w:r>
        <w:rPr>
          <w:rFonts w:ascii="ＭＳ 明朝" w:eastAsia="HG丸ｺﾞｼｯｸM-PRO" w:cs="HG丸ｺﾞｼｯｸM-PRO" w:hint="eastAsia"/>
          <w:sz w:val="32"/>
          <w:szCs w:val="32"/>
        </w:rPr>
        <w:t>○○○商会</w:t>
      </w:r>
    </w:p>
    <w:p w:rsidR="00062FED" w:rsidRDefault="00062FED" w:rsidP="00062FED">
      <w:pPr>
        <w:rPr>
          <w:rFonts w:ascii="ＭＳ 明朝" w:cstheme="minorBidi"/>
        </w:rPr>
      </w:pPr>
    </w:p>
    <w:p w:rsidR="00062FED" w:rsidRDefault="00062FED" w:rsidP="00062FED">
      <w:pPr>
        <w:rPr>
          <w:rFonts w:ascii="ＭＳ 明朝" w:cstheme="minorBidi"/>
        </w:rPr>
      </w:pPr>
    </w:p>
    <w:p w:rsidR="00062FED" w:rsidRDefault="00062FED" w:rsidP="00062FED">
      <w:pPr>
        <w:rPr>
          <w:rFonts w:ascii="ＭＳ 明朝" w:cstheme="minorBidi"/>
        </w:rPr>
      </w:pPr>
    </w:p>
    <w:p w:rsidR="00062FED" w:rsidRDefault="00062FED" w:rsidP="00062FED">
      <w:pPr>
        <w:rPr>
          <w:rFonts w:ascii="ＭＳ 明朝" w:cstheme="minorBidi"/>
        </w:rPr>
      </w:pPr>
    </w:p>
    <w:p w:rsidR="00062FED" w:rsidRDefault="00062FED" w:rsidP="00062FED">
      <w:pPr>
        <w:rPr>
          <w:rFonts w:ascii="ＭＳ 明朝" w:cstheme="minorBidi"/>
        </w:rPr>
      </w:pPr>
    </w:p>
    <w:p w:rsidR="00062FED" w:rsidRDefault="00062FED" w:rsidP="00062FED">
      <w:pPr>
        <w:rPr>
          <w:rFonts w:ascii="ＭＳ 明朝" w:cstheme="minorBidi"/>
        </w:rPr>
      </w:pPr>
    </w:p>
    <w:p w:rsidR="00062FED" w:rsidRDefault="00062FED" w:rsidP="00062FED">
      <w:pPr>
        <w:rPr>
          <w:rFonts w:ascii="ＭＳ 明朝" w:cstheme="minorBidi"/>
        </w:rPr>
      </w:pPr>
    </w:p>
    <w:p w:rsidR="00062FED" w:rsidRDefault="00062FED" w:rsidP="00062FED">
      <w:pPr>
        <w:jc w:val="center"/>
        <w:rPr>
          <w:rFonts w:ascii="ＭＳ 明朝" w:cstheme="minorBidi"/>
        </w:rPr>
      </w:pPr>
      <w:r>
        <w:rPr>
          <w:rFonts w:ascii="ＭＳ 明朝" w:eastAsia="HG丸ｺﾞｼｯｸM-PRO" w:cs="HG丸ｺﾞｼｯｸM-PRO" w:hint="eastAsia"/>
          <w:sz w:val="28"/>
          <w:szCs w:val="28"/>
        </w:rPr>
        <w:t>○○年○○月○○日　制定</w:t>
      </w:r>
    </w:p>
    <w:p w:rsidR="00062FED" w:rsidRDefault="00062FED" w:rsidP="00062FED">
      <w:pPr>
        <w:jc w:val="center"/>
        <w:rPr>
          <w:rFonts w:ascii="ＭＳ 明朝" w:cstheme="minorBidi"/>
        </w:rPr>
      </w:pPr>
      <w:r>
        <w:rPr>
          <w:rFonts w:ascii="ＭＳ 明朝" w:eastAsia="HG丸ｺﾞｼｯｸM-PRO" w:cs="HG丸ｺﾞｼｯｸM-PRO" w:hint="eastAsia"/>
          <w:sz w:val="28"/>
          <w:szCs w:val="28"/>
        </w:rPr>
        <w:t>○○年○○月○○日　改訂</w:t>
      </w:r>
      <w:r>
        <w:rPr>
          <w:rFonts w:ascii="ＭＳ 明朝" w:cstheme="minorBidi"/>
          <w:color w:val="auto"/>
          <w:sz w:val="20"/>
          <w:szCs w:val="20"/>
        </w:rPr>
        <w:br w:type="page"/>
      </w:r>
      <w:r>
        <w:rPr>
          <w:rFonts w:ascii="ＭＳ 明朝" w:eastAsia="HG丸ｺﾞｼｯｸM-PRO" w:cs="HG丸ｺﾞｼｯｸM-PRO" w:hint="eastAsia"/>
          <w:sz w:val="24"/>
          <w:szCs w:val="24"/>
        </w:rPr>
        <w:lastRenderedPageBreak/>
        <w:t>１　フローチャート（処理の流れ）</w:t>
      </w:r>
    </w:p>
    <w:p w:rsidR="00062FED" w:rsidRDefault="00062FED" w:rsidP="00062FED">
      <w:pPr>
        <w:rPr>
          <w:rFonts w:ascii="ＭＳ 明朝" w:cstheme="minorBidi"/>
        </w:rPr>
      </w:pPr>
    </w:p>
    <w:p w:rsidR="00062FED" w:rsidRDefault="00062FED" w:rsidP="00062FED">
      <w:pPr>
        <w:rPr>
          <w:rFonts w:ascii="ＭＳ 明朝" w:cstheme="minorBidi"/>
        </w:rPr>
      </w:pPr>
    </w:p>
    <w:tbl>
      <w:tblPr>
        <w:tblW w:w="0" w:type="auto"/>
        <w:tblInd w:w="4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44"/>
      </w:tblGrid>
      <w:tr w:rsidR="00062FED" w:rsidTr="00924777">
        <w:trPr>
          <w:trHeight w:val="322"/>
        </w:trPr>
        <w:tc>
          <w:tcPr>
            <w:tcW w:w="2644"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使用済自動車の運搬</w:t>
            </w:r>
          </w:p>
        </w:tc>
      </w:tr>
    </w:tbl>
    <w:p w:rsidR="00062FED" w:rsidRDefault="00062FED" w:rsidP="00062FED">
      <w:pPr>
        <w:rPr>
          <w:rFonts w:ascii="ＭＳ 明朝" w:cstheme="minorBidi"/>
        </w:rPr>
      </w:pPr>
    </w:p>
    <w:p w:rsidR="00062FED" w:rsidRDefault="00062FED" w:rsidP="00062FED">
      <w:pPr>
        <w:rPr>
          <w:rFonts w:ascii="ＭＳ 明朝" w:cstheme="minorBidi"/>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5"/>
        <w:gridCol w:w="661"/>
        <w:gridCol w:w="771"/>
        <w:gridCol w:w="2093"/>
        <w:gridCol w:w="330"/>
        <w:gridCol w:w="111"/>
        <w:gridCol w:w="2533"/>
        <w:gridCol w:w="1102"/>
        <w:gridCol w:w="1818"/>
      </w:tblGrid>
      <w:tr w:rsidR="00062FED" w:rsidTr="00924777">
        <w:trPr>
          <w:cantSplit/>
          <w:trHeight w:val="322"/>
        </w:trPr>
        <w:tc>
          <w:tcPr>
            <w:tcW w:w="275" w:type="dxa"/>
            <w:vMerge w:val="restart"/>
            <w:tcBorders>
              <w:top w:val="nil"/>
              <w:left w:val="nil"/>
              <w:bottom w:val="nil"/>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p>
        </w:tc>
        <w:tc>
          <w:tcPr>
            <w:tcW w:w="661" w:type="dxa"/>
            <w:vMerge w:val="restart"/>
            <w:tcBorders>
              <w:top w:val="single" w:sz="4" w:space="0" w:color="000000"/>
              <w:left w:val="single" w:sz="4" w:space="0" w:color="000000"/>
              <w:bottom w:val="nil"/>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rPr>
            </w:pPr>
          </w:p>
          <w:p w:rsidR="00062FED" w:rsidRDefault="00062FED" w:rsidP="00924777">
            <w:pPr>
              <w:suppressAutoHyphens/>
              <w:kinsoku w:val="0"/>
              <w:wordWrap w:val="0"/>
              <w:autoSpaceDE w:val="0"/>
              <w:autoSpaceDN w:val="0"/>
              <w:spacing w:line="320" w:lineRule="atLeast"/>
              <w:jc w:val="left"/>
              <w:rPr>
                <w:rFonts w:ascii="ＭＳ 明朝" w:cstheme="minorBidi"/>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設</w:t>
            </w:r>
          </w:p>
          <w:p w:rsidR="00062FED" w:rsidRDefault="00062FED" w:rsidP="00924777">
            <w:pPr>
              <w:suppressAutoHyphens/>
              <w:kinsoku w:val="0"/>
              <w:wordWrap w:val="0"/>
              <w:autoSpaceDE w:val="0"/>
              <w:autoSpaceDN w:val="0"/>
              <w:spacing w:line="320" w:lineRule="atLeast"/>
              <w:jc w:val="left"/>
              <w:rPr>
                <w:rFonts w:ascii="ＭＳ 明朝" w:cstheme="minorBidi"/>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備</w:t>
            </w:r>
          </w:p>
          <w:p w:rsidR="00062FED" w:rsidRDefault="00062FED" w:rsidP="00924777">
            <w:pPr>
              <w:suppressAutoHyphens/>
              <w:kinsoku w:val="0"/>
              <w:wordWrap w:val="0"/>
              <w:autoSpaceDE w:val="0"/>
              <w:autoSpaceDN w:val="0"/>
              <w:spacing w:line="320" w:lineRule="atLeast"/>
              <w:jc w:val="left"/>
              <w:rPr>
                <w:rFonts w:ascii="ＭＳ 明朝" w:cstheme="minorBidi"/>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の</w:t>
            </w:r>
          </w:p>
          <w:p w:rsidR="00062FED" w:rsidRDefault="00062FED" w:rsidP="00924777">
            <w:pPr>
              <w:suppressAutoHyphens/>
              <w:kinsoku w:val="0"/>
              <w:wordWrap w:val="0"/>
              <w:autoSpaceDE w:val="0"/>
              <w:autoSpaceDN w:val="0"/>
              <w:spacing w:line="320" w:lineRule="atLeast"/>
              <w:jc w:val="left"/>
              <w:rPr>
                <w:rFonts w:ascii="ＭＳ 明朝" w:cstheme="minorBidi"/>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保</w:t>
            </w:r>
          </w:p>
          <w:p w:rsidR="00062FED" w:rsidRDefault="00062FED" w:rsidP="00924777">
            <w:pPr>
              <w:suppressAutoHyphens/>
              <w:kinsoku w:val="0"/>
              <w:wordWrap w:val="0"/>
              <w:autoSpaceDE w:val="0"/>
              <w:autoSpaceDN w:val="0"/>
              <w:spacing w:line="320" w:lineRule="atLeast"/>
              <w:jc w:val="left"/>
              <w:rPr>
                <w:rFonts w:ascii="ＭＳ 明朝" w:cstheme="minorBidi"/>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守</w:t>
            </w:r>
          </w:p>
          <w:p w:rsidR="00062FED" w:rsidRDefault="00062FED" w:rsidP="00924777">
            <w:pPr>
              <w:suppressAutoHyphens/>
              <w:kinsoku w:val="0"/>
              <w:wordWrap w:val="0"/>
              <w:autoSpaceDE w:val="0"/>
              <w:autoSpaceDN w:val="0"/>
              <w:spacing w:line="320" w:lineRule="atLeast"/>
              <w:jc w:val="left"/>
              <w:rPr>
                <w:rFonts w:ascii="ＭＳ 明朝" w:cstheme="minorBidi"/>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点</w:t>
            </w:r>
          </w:p>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検</w:t>
            </w:r>
          </w:p>
        </w:tc>
        <w:tc>
          <w:tcPr>
            <w:tcW w:w="3194" w:type="dxa"/>
            <w:gridSpan w:val="3"/>
            <w:tcBorders>
              <w:top w:val="nil"/>
              <w:left w:val="single" w:sz="4" w:space="0" w:color="000000"/>
              <w:bottom w:val="nil"/>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p>
        </w:tc>
        <w:tc>
          <w:tcPr>
            <w:tcW w:w="2644" w:type="dxa"/>
            <w:gridSpan w:val="2"/>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使用済自動車の保管</w:t>
            </w:r>
          </w:p>
        </w:tc>
        <w:tc>
          <w:tcPr>
            <w:tcW w:w="2920" w:type="dxa"/>
            <w:gridSpan w:val="2"/>
            <w:tcBorders>
              <w:top w:val="nil"/>
              <w:left w:val="single" w:sz="4" w:space="0" w:color="000000"/>
              <w:bottom w:val="nil"/>
              <w:right w:val="nil"/>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p>
        </w:tc>
      </w:tr>
      <w:tr w:rsidR="00062FED" w:rsidTr="00924777">
        <w:trPr>
          <w:cantSplit/>
          <w:trHeight w:val="644"/>
        </w:trPr>
        <w:tc>
          <w:tcPr>
            <w:tcW w:w="275" w:type="dxa"/>
            <w:vMerge/>
            <w:tcBorders>
              <w:top w:val="nil"/>
              <w:left w:val="nil"/>
              <w:bottom w:val="nil"/>
              <w:right w:val="single" w:sz="4" w:space="0" w:color="000000"/>
            </w:tcBorders>
          </w:tcPr>
          <w:p w:rsidR="00062FED" w:rsidRDefault="00062FED" w:rsidP="00924777">
            <w:pPr>
              <w:overflowPunct/>
              <w:autoSpaceDE w:val="0"/>
              <w:autoSpaceDN w:val="0"/>
              <w:jc w:val="left"/>
              <w:textAlignment w:val="auto"/>
              <w:rPr>
                <w:rFonts w:ascii="ＭＳ 明朝" w:cstheme="minorBidi"/>
                <w:color w:val="auto"/>
                <w:sz w:val="20"/>
                <w:szCs w:val="20"/>
              </w:rPr>
            </w:pPr>
          </w:p>
        </w:tc>
        <w:tc>
          <w:tcPr>
            <w:tcW w:w="661" w:type="dxa"/>
            <w:vMerge/>
            <w:tcBorders>
              <w:top w:val="nil"/>
              <w:left w:val="single" w:sz="4" w:space="0" w:color="000000"/>
              <w:bottom w:val="nil"/>
              <w:right w:val="single" w:sz="4" w:space="0" w:color="000000"/>
            </w:tcBorders>
          </w:tcPr>
          <w:p w:rsidR="00062FED" w:rsidRDefault="00062FED" w:rsidP="00924777">
            <w:pPr>
              <w:overflowPunct/>
              <w:autoSpaceDE w:val="0"/>
              <w:autoSpaceDN w:val="0"/>
              <w:jc w:val="left"/>
              <w:textAlignment w:val="auto"/>
              <w:rPr>
                <w:rFonts w:ascii="ＭＳ 明朝" w:cstheme="minorBidi"/>
                <w:color w:val="auto"/>
                <w:sz w:val="20"/>
                <w:szCs w:val="20"/>
              </w:rPr>
            </w:pPr>
          </w:p>
        </w:tc>
        <w:tc>
          <w:tcPr>
            <w:tcW w:w="8758" w:type="dxa"/>
            <w:gridSpan w:val="7"/>
            <w:tcBorders>
              <w:top w:val="nil"/>
              <w:left w:val="single" w:sz="4" w:space="0" w:color="000000"/>
              <w:bottom w:val="nil"/>
              <w:right w:val="nil"/>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p>
        </w:tc>
      </w:tr>
      <w:tr w:rsidR="00062FED" w:rsidTr="00924777">
        <w:trPr>
          <w:cantSplit/>
          <w:trHeight w:val="322"/>
        </w:trPr>
        <w:tc>
          <w:tcPr>
            <w:tcW w:w="275" w:type="dxa"/>
            <w:vMerge/>
            <w:tcBorders>
              <w:top w:val="nil"/>
              <w:left w:val="nil"/>
              <w:bottom w:val="nil"/>
              <w:right w:val="single" w:sz="4" w:space="0" w:color="000000"/>
            </w:tcBorders>
          </w:tcPr>
          <w:p w:rsidR="00062FED" w:rsidRDefault="00062FED" w:rsidP="00924777">
            <w:pPr>
              <w:overflowPunct/>
              <w:autoSpaceDE w:val="0"/>
              <w:autoSpaceDN w:val="0"/>
              <w:jc w:val="left"/>
              <w:textAlignment w:val="auto"/>
              <w:rPr>
                <w:rFonts w:ascii="ＭＳ 明朝" w:cstheme="minorBidi"/>
                <w:color w:val="auto"/>
                <w:sz w:val="20"/>
                <w:szCs w:val="20"/>
              </w:rPr>
            </w:pPr>
          </w:p>
        </w:tc>
        <w:tc>
          <w:tcPr>
            <w:tcW w:w="661" w:type="dxa"/>
            <w:vMerge/>
            <w:tcBorders>
              <w:top w:val="nil"/>
              <w:left w:val="single" w:sz="4" w:space="0" w:color="000000"/>
              <w:bottom w:val="nil"/>
              <w:right w:val="single" w:sz="4" w:space="0" w:color="000000"/>
            </w:tcBorders>
          </w:tcPr>
          <w:p w:rsidR="00062FED" w:rsidRDefault="00062FED" w:rsidP="00924777">
            <w:pPr>
              <w:overflowPunct/>
              <w:autoSpaceDE w:val="0"/>
              <w:autoSpaceDN w:val="0"/>
              <w:jc w:val="left"/>
              <w:textAlignment w:val="auto"/>
              <w:rPr>
                <w:rFonts w:ascii="ＭＳ 明朝" w:cstheme="minorBidi"/>
                <w:color w:val="auto"/>
                <w:sz w:val="20"/>
                <w:szCs w:val="20"/>
              </w:rPr>
            </w:pPr>
          </w:p>
        </w:tc>
        <w:tc>
          <w:tcPr>
            <w:tcW w:w="3194" w:type="dxa"/>
            <w:gridSpan w:val="3"/>
            <w:tcBorders>
              <w:top w:val="nil"/>
              <w:left w:val="single" w:sz="4" w:space="0" w:color="000000"/>
              <w:bottom w:val="nil"/>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p>
        </w:tc>
        <w:tc>
          <w:tcPr>
            <w:tcW w:w="2644" w:type="dxa"/>
            <w:gridSpan w:val="2"/>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フロン類の回収</w:t>
            </w:r>
          </w:p>
        </w:tc>
        <w:tc>
          <w:tcPr>
            <w:tcW w:w="2920" w:type="dxa"/>
            <w:gridSpan w:val="2"/>
            <w:tcBorders>
              <w:top w:val="nil"/>
              <w:left w:val="single" w:sz="4" w:space="0" w:color="000000"/>
              <w:bottom w:val="nil"/>
              <w:right w:val="nil"/>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p>
        </w:tc>
      </w:tr>
      <w:tr w:rsidR="00062FED" w:rsidTr="00924777">
        <w:trPr>
          <w:cantSplit/>
          <w:trHeight w:val="322"/>
        </w:trPr>
        <w:tc>
          <w:tcPr>
            <w:tcW w:w="275" w:type="dxa"/>
            <w:vMerge/>
            <w:tcBorders>
              <w:top w:val="nil"/>
              <w:left w:val="nil"/>
              <w:bottom w:val="nil"/>
              <w:right w:val="single" w:sz="4" w:space="0" w:color="000000"/>
            </w:tcBorders>
          </w:tcPr>
          <w:p w:rsidR="00062FED" w:rsidRDefault="00062FED" w:rsidP="00924777">
            <w:pPr>
              <w:overflowPunct/>
              <w:autoSpaceDE w:val="0"/>
              <w:autoSpaceDN w:val="0"/>
              <w:jc w:val="left"/>
              <w:textAlignment w:val="auto"/>
              <w:rPr>
                <w:rFonts w:ascii="ＭＳ 明朝" w:cstheme="minorBidi"/>
                <w:color w:val="auto"/>
                <w:sz w:val="20"/>
                <w:szCs w:val="20"/>
              </w:rPr>
            </w:pPr>
          </w:p>
        </w:tc>
        <w:tc>
          <w:tcPr>
            <w:tcW w:w="661" w:type="dxa"/>
            <w:vMerge/>
            <w:tcBorders>
              <w:top w:val="nil"/>
              <w:left w:val="single" w:sz="4" w:space="0" w:color="000000"/>
              <w:bottom w:val="nil"/>
              <w:right w:val="single" w:sz="4" w:space="0" w:color="000000"/>
            </w:tcBorders>
          </w:tcPr>
          <w:p w:rsidR="00062FED" w:rsidRDefault="00062FED" w:rsidP="00924777">
            <w:pPr>
              <w:overflowPunct/>
              <w:autoSpaceDE w:val="0"/>
              <w:autoSpaceDN w:val="0"/>
              <w:jc w:val="left"/>
              <w:textAlignment w:val="auto"/>
              <w:rPr>
                <w:rFonts w:ascii="ＭＳ 明朝" w:cstheme="minorBidi"/>
                <w:color w:val="auto"/>
                <w:sz w:val="20"/>
                <w:szCs w:val="20"/>
              </w:rPr>
            </w:pPr>
          </w:p>
        </w:tc>
        <w:tc>
          <w:tcPr>
            <w:tcW w:w="8758" w:type="dxa"/>
            <w:gridSpan w:val="7"/>
            <w:tcBorders>
              <w:top w:val="nil"/>
              <w:left w:val="single" w:sz="4" w:space="0" w:color="000000"/>
              <w:bottom w:val="nil"/>
              <w:right w:val="nil"/>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p>
        </w:tc>
      </w:tr>
      <w:tr w:rsidR="00062FED" w:rsidTr="00924777">
        <w:trPr>
          <w:cantSplit/>
          <w:trHeight w:val="322"/>
        </w:trPr>
        <w:tc>
          <w:tcPr>
            <w:tcW w:w="275" w:type="dxa"/>
            <w:vMerge/>
            <w:tcBorders>
              <w:top w:val="nil"/>
              <w:left w:val="nil"/>
              <w:bottom w:val="nil"/>
              <w:right w:val="single" w:sz="4" w:space="0" w:color="000000"/>
            </w:tcBorders>
          </w:tcPr>
          <w:p w:rsidR="00062FED" w:rsidRDefault="00062FED" w:rsidP="00924777">
            <w:pPr>
              <w:overflowPunct/>
              <w:autoSpaceDE w:val="0"/>
              <w:autoSpaceDN w:val="0"/>
              <w:jc w:val="left"/>
              <w:textAlignment w:val="auto"/>
              <w:rPr>
                <w:rFonts w:ascii="ＭＳ 明朝" w:cstheme="minorBidi"/>
                <w:color w:val="auto"/>
                <w:sz w:val="20"/>
                <w:szCs w:val="20"/>
              </w:rPr>
            </w:pPr>
          </w:p>
        </w:tc>
        <w:tc>
          <w:tcPr>
            <w:tcW w:w="661" w:type="dxa"/>
            <w:vMerge/>
            <w:tcBorders>
              <w:top w:val="nil"/>
              <w:left w:val="single" w:sz="4" w:space="0" w:color="000000"/>
              <w:bottom w:val="nil"/>
              <w:right w:val="single" w:sz="4" w:space="0" w:color="000000"/>
            </w:tcBorders>
          </w:tcPr>
          <w:p w:rsidR="00062FED" w:rsidRDefault="00062FED" w:rsidP="00924777">
            <w:pPr>
              <w:overflowPunct/>
              <w:autoSpaceDE w:val="0"/>
              <w:autoSpaceDN w:val="0"/>
              <w:jc w:val="left"/>
              <w:textAlignment w:val="auto"/>
              <w:rPr>
                <w:rFonts w:ascii="ＭＳ 明朝" w:cstheme="minorBidi"/>
                <w:color w:val="auto"/>
                <w:sz w:val="20"/>
                <w:szCs w:val="20"/>
              </w:rPr>
            </w:pPr>
          </w:p>
        </w:tc>
        <w:tc>
          <w:tcPr>
            <w:tcW w:w="3305" w:type="dxa"/>
            <w:gridSpan w:val="4"/>
            <w:tcBorders>
              <w:top w:val="nil"/>
              <w:left w:val="single" w:sz="4" w:space="0" w:color="000000"/>
              <w:bottom w:val="nil"/>
              <w:right w:val="nil"/>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p>
        </w:tc>
        <w:tc>
          <w:tcPr>
            <w:tcW w:w="3635" w:type="dxa"/>
            <w:gridSpan w:val="2"/>
            <w:vMerge w:val="restart"/>
            <w:tcBorders>
              <w:top w:val="single" w:sz="4" w:space="0" w:color="000000"/>
              <w:left w:val="single" w:sz="4" w:space="0" w:color="000000"/>
              <w:bottom w:val="nil"/>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rPr>
            </w:pPr>
          </w:p>
          <w:p w:rsidR="00062FED" w:rsidRDefault="00062FED" w:rsidP="00924777">
            <w:pPr>
              <w:suppressAutoHyphens/>
              <w:kinsoku w:val="0"/>
              <w:wordWrap w:val="0"/>
              <w:autoSpaceDE w:val="0"/>
              <w:autoSpaceDN w:val="0"/>
              <w:spacing w:line="320" w:lineRule="atLeast"/>
              <w:jc w:val="left"/>
              <w:rPr>
                <w:rFonts w:ascii="ＭＳ 明朝" w:cstheme="minorBidi"/>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解体</w:t>
            </w:r>
          </w:p>
          <w:p w:rsidR="00062FED" w:rsidRDefault="00062FED" w:rsidP="00924777">
            <w:pPr>
              <w:suppressAutoHyphens/>
              <w:kinsoku w:val="0"/>
              <w:wordWrap w:val="0"/>
              <w:autoSpaceDE w:val="0"/>
              <w:autoSpaceDN w:val="0"/>
              <w:spacing w:line="320" w:lineRule="atLeast"/>
              <w:jc w:val="left"/>
              <w:rPr>
                <w:rFonts w:ascii="ＭＳ 明朝" w:cstheme="minorBidi"/>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○廃油・廃液の回収</w:t>
            </w:r>
          </w:p>
          <w:p w:rsidR="00062FED" w:rsidRDefault="00062FED" w:rsidP="00924777">
            <w:pPr>
              <w:suppressAutoHyphens/>
              <w:kinsoku w:val="0"/>
              <w:wordWrap w:val="0"/>
              <w:autoSpaceDE w:val="0"/>
              <w:autoSpaceDN w:val="0"/>
              <w:spacing w:line="320" w:lineRule="atLeast"/>
              <w:jc w:val="left"/>
              <w:rPr>
                <w:rFonts w:ascii="ＭＳ 明朝" w:cstheme="minorBidi"/>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○エアバッグ類の回収</w:t>
            </w:r>
          </w:p>
          <w:p w:rsidR="00062FED" w:rsidRDefault="00062FED" w:rsidP="00924777">
            <w:pPr>
              <w:suppressAutoHyphens/>
              <w:kinsoku w:val="0"/>
              <w:wordWrap w:val="0"/>
              <w:autoSpaceDE w:val="0"/>
              <w:autoSpaceDN w:val="0"/>
              <w:spacing w:line="320" w:lineRule="atLeast"/>
              <w:jc w:val="left"/>
              <w:rPr>
                <w:rFonts w:ascii="ＭＳ 明朝" w:cstheme="minorBidi"/>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○タイヤ、鉛蓄電池等の回収</w:t>
            </w:r>
          </w:p>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○部品等の回収</w:t>
            </w:r>
          </w:p>
        </w:tc>
        <w:tc>
          <w:tcPr>
            <w:tcW w:w="1818" w:type="dxa"/>
            <w:vMerge w:val="restart"/>
            <w:tcBorders>
              <w:top w:val="nil"/>
              <w:left w:val="nil"/>
              <w:bottom w:val="nil"/>
              <w:right w:val="nil"/>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p>
        </w:tc>
      </w:tr>
      <w:tr w:rsidR="00062FED" w:rsidTr="00924777">
        <w:trPr>
          <w:cantSplit/>
          <w:trHeight w:val="644"/>
        </w:trPr>
        <w:tc>
          <w:tcPr>
            <w:tcW w:w="275" w:type="dxa"/>
            <w:vMerge/>
            <w:tcBorders>
              <w:top w:val="nil"/>
              <w:left w:val="nil"/>
              <w:bottom w:val="nil"/>
              <w:right w:val="single" w:sz="4" w:space="0" w:color="000000"/>
            </w:tcBorders>
          </w:tcPr>
          <w:p w:rsidR="00062FED" w:rsidRDefault="00062FED" w:rsidP="00924777">
            <w:pPr>
              <w:overflowPunct/>
              <w:autoSpaceDE w:val="0"/>
              <w:autoSpaceDN w:val="0"/>
              <w:jc w:val="left"/>
              <w:textAlignment w:val="auto"/>
              <w:rPr>
                <w:rFonts w:ascii="ＭＳ 明朝" w:cstheme="minorBidi"/>
                <w:color w:val="auto"/>
                <w:sz w:val="20"/>
                <w:szCs w:val="20"/>
              </w:rPr>
            </w:pPr>
          </w:p>
        </w:tc>
        <w:tc>
          <w:tcPr>
            <w:tcW w:w="661" w:type="dxa"/>
            <w:vMerge/>
            <w:tcBorders>
              <w:top w:val="nil"/>
              <w:left w:val="single" w:sz="4" w:space="0" w:color="000000"/>
              <w:bottom w:val="nil"/>
              <w:right w:val="single" w:sz="4" w:space="0" w:color="000000"/>
            </w:tcBorders>
          </w:tcPr>
          <w:p w:rsidR="00062FED" w:rsidRDefault="00062FED" w:rsidP="00924777">
            <w:pPr>
              <w:overflowPunct/>
              <w:autoSpaceDE w:val="0"/>
              <w:autoSpaceDN w:val="0"/>
              <w:jc w:val="left"/>
              <w:textAlignment w:val="auto"/>
              <w:rPr>
                <w:rFonts w:ascii="ＭＳ 明朝" w:cstheme="minorBidi"/>
                <w:color w:val="auto"/>
                <w:sz w:val="20"/>
                <w:szCs w:val="20"/>
              </w:rPr>
            </w:pPr>
          </w:p>
        </w:tc>
        <w:tc>
          <w:tcPr>
            <w:tcW w:w="771" w:type="dxa"/>
            <w:vMerge w:val="restart"/>
            <w:tcBorders>
              <w:top w:val="nil"/>
              <w:left w:val="single" w:sz="4" w:space="0" w:color="000000"/>
              <w:bottom w:val="nil"/>
              <w:right w:val="nil"/>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p>
        </w:tc>
        <w:tc>
          <w:tcPr>
            <w:tcW w:w="2093" w:type="dxa"/>
            <w:vMerge w:val="restart"/>
            <w:tcBorders>
              <w:top w:val="single" w:sz="4" w:space="0" w:color="000000"/>
              <w:left w:val="single" w:sz="4" w:space="0" w:color="000000"/>
              <w:bottom w:val="nil"/>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rPr>
            </w:pPr>
          </w:p>
          <w:p w:rsidR="00062FED" w:rsidRDefault="00062FED" w:rsidP="00924777">
            <w:pPr>
              <w:suppressAutoHyphens/>
              <w:kinsoku w:val="0"/>
              <w:wordWrap w:val="0"/>
              <w:autoSpaceDE w:val="0"/>
              <w:autoSpaceDN w:val="0"/>
              <w:spacing w:line="320" w:lineRule="atLeast"/>
              <w:jc w:val="left"/>
              <w:rPr>
                <w:rFonts w:ascii="ＭＳ 明朝" w:cstheme="minorBidi"/>
              </w:rPr>
            </w:pPr>
            <w:r>
              <w:rPr>
                <w:rFonts w:ascii="ＭＳ 明朝" w:eastAsia="HG丸ｺﾞｼｯｸM-PRO" w:cs="HG丸ｺﾞｼｯｸM-PRO" w:hint="eastAsia"/>
                <w:sz w:val="24"/>
                <w:szCs w:val="24"/>
              </w:rPr>
              <w:t xml:space="preserve">　油水分離装置の</w:t>
            </w:r>
          </w:p>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r>
              <w:rPr>
                <w:rFonts w:ascii="ＭＳ 明朝" w:eastAsia="HG丸ｺﾞｼｯｸM-PRO" w:cs="HG丸ｺﾞｼｯｸM-PRO" w:hint="eastAsia"/>
                <w:sz w:val="24"/>
                <w:szCs w:val="24"/>
              </w:rPr>
              <w:t xml:space="preserve">　管理</w:t>
            </w:r>
          </w:p>
        </w:tc>
        <w:tc>
          <w:tcPr>
            <w:tcW w:w="441" w:type="dxa"/>
            <w:gridSpan w:val="2"/>
            <w:vMerge w:val="restart"/>
            <w:tcBorders>
              <w:top w:val="nil"/>
              <w:left w:val="nil"/>
              <w:bottom w:val="nil"/>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p>
        </w:tc>
        <w:tc>
          <w:tcPr>
            <w:tcW w:w="3635" w:type="dxa"/>
            <w:gridSpan w:val="2"/>
            <w:vMerge/>
            <w:tcBorders>
              <w:top w:val="nil"/>
              <w:left w:val="single" w:sz="4" w:space="0" w:color="000000"/>
              <w:bottom w:val="nil"/>
              <w:right w:val="single" w:sz="4" w:space="0" w:color="000000"/>
            </w:tcBorders>
          </w:tcPr>
          <w:p w:rsidR="00062FED" w:rsidRDefault="00062FED" w:rsidP="00924777">
            <w:pPr>
              <w:overflowPunct/>
              <w:autoSpaceDE w:val="0"/>
              <w:autoSpaceDN w:val="0"/>
              <w:jc w:val="left"/>
              <w:textAlignment w:val="auto"/>
              <w:rPr>
                <w:rFonts w:ascii="ＭＳ 明朝" w:cstheme="minorBidi"/>
                <w:color w:val="auto"/>
                <w:sz w:val="20"/>
                <w:szCs w:val="20"/>
              </w:rPr>
            </w:pPr>
          </w:p>
        </w:tc>
        <w:tc>
          <w:tcPr>
            <w:tcW w:w="1818" w:type="dxa"/>
            <w:vMerge/>
            <w:tcBorders>
              <w:top w:val="nil"/>
              <w:left w:val="single" w:sz="4" w:space="0" w:color="000000"/>
              <w:bottom w:val="nil"/>
              <w:right w:val="nil"/>
            </w:tcBorders>
          </w:tcPr>
          <w:p w:rsidR="00062FED" w:rsidRDefault="00062FED" w:rsidP="00924777">
            <w:pPr>
              <w:overflowPunct/>
              <w:autoSpaceDE w:val="0"/>
              <w:autoSpaceDN w:val="0"/>
              <w:jc w:val="left"/>
              <w:textAlignment w:val="auto"/>
              <w:rPr>
                <w:rFonts w:ascii="ＭＳ 明朝" w:cstheme="minorBidi"/>
                <w:color w:val="auto"/>
                <w:sz w:val="20"/>
                <w:szCs w:val="20"/>
              </w:rPr>
            </w:pPr>
          </w:p>
        </w:tc>
      </w:tr>
      <w:tr w:rsidR="00062FED" w:rsidTr="00924777">
        <w:trPr>
          <w:cantSplit/>
          <w:trHeight w:val="322"/>
        </w:trPr>
        <w:tc>
          <w:tcPr>
            <w:tcW w:w="275" w:type="dxa"/>
            <w:vMerge/>
            <w:tcBorders>
              <w:top w:val="nil"/>
              <w:left w:val="nil"/>
              <w:bottom w:val="nil"/>
              <w:right w:val="nil"/>
            </w:tcBorders>
          </w:tcPr>
          <w:p w:rsidR="00062FED" w:rsidRDefault="00062FED" w:rsidP="00924777">
            <w:pPr>
              <w:overflowPunct/>
              <w:autoSpaceDE w:val="0"/>
              <w:autoSpaceDN w:val="0"/>
              <w:jc w:val="left"/>
              <w:textAlignment w:val="auto"/>
              <w:rPr>
                <w:rFonts w:ascii="ＭＳ 明朝" w:cstheme="minorBidi"/>
                <w:color w:val="auto"/>
                <w:sz w:val="20"/>
                <w:szCs w:val="20"/>
              </w:rPr>
            </w:pPr>
          </w:p>
        </w:tc>
        <w:tc>
          <w:tcPr>
            <w:tcW w:w="661" w:type="dxa"/>
            <w:tcBorders>
              <w:top w:val="single" w:sz="4" w:space="0" w:color="000000"/>
              <w:left w:val="nil"/>
              <w:bottom w:val="nil"/>
              <w:right w:val="nil"/>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p>
        </w:tc>
        <w:tc>
          <w:tcPr>
            <w:tcW w:w="771" w:type="dxa"/>
            <w:vMerge/>
            <w:tcBorders>
              <w:top w:val="nil"/>
              <w:left w:val="nil"/>
              <w:bottom w:val="nil"/>
              <w:right w:val="single" w:sz="4" w:space="0" w:color="000000"/>
            </w:tcBorders>
          </w:tcPr>
          <w:p w:rsidR="00062FED" w:rsidRDefault="00062FED" w:rsidP="00924777">
            <w:pPr>
              <w:overflowPunct/>
              <w:autoSpaceDE w:val="0"/>
              <w:autoSpaceDN w:val="0"/>
              <w:jc w:val="left"/>
              <w:textAlignment w:val="auto"/>
              <w:rPr>
                <w:rFonts w:ascii="ＭＳ 明朝" w:cstheme="minorBidi"/>
                <w:color w:val="auto"/>
                <w:sz w:val="20"/>
                <w:szCs w:val="20"/>
              </w:rPr>
            </w:pPr>
          </w:p>
        </w:tc>
        <w:tc>
          <w:tcPr>
            <w:tcW w:w="2093" w:type="dxa"/>
            <w:vMerge/>
            <w:tcBorders>
              <w:top w:val="nil"/>
              <w:left w:val="single" w:sz="4" w:space="0" w:color="000000"/>
              <w:bottom w:val="nil"/>
              <w:right w:val="single" w:sz="4" w:space="0" w:color="000000"/>
            </w:tcBorders>
          </w:tcPr>
          <w:p w:rsidR="00062FED" w:rsidRDefault="00062FED" w:rsidP="00924777">
            <w:pPr>
              <w:overflowPunct/>
              <w:autoSpaceDE w:val="0"/>
              <w:autoSpaceDN w:val="0"/>
              <w:jc w:val="left"/>
              <w:textAlignment w:val="auto"/>
              <w:rPr>
                <w:rFonts w:ascii="ＭＳ 明朝" w:cstheme="minorBidi"/>
                <w:color w:val="auto"/>
                <w:sz w:val="20"/>
                <w:szCs w:val="20"/>
              </w:rPr>
            </w:pPr>
          </w:p>
        </w:tc>
        <w:tc>
          <w:tcPr>
            <w:tcW w:w="441" w:type="dxa"/>
            <w:gridSpan w:val="2"/>
            <w:vMerge/>
            <w:tcBorders>
              <w:top w:val="nil"/>
              <w:left w:val="single" w:sz="4" w:space="0" w:color="000000"/>
              <w:bottom w:val="nil"/>
              <w:right w:val="single" w:sz="4" w:space="0" w:color="000000"/>
            </w:tcBorders>
          </w:tcPr>
          <w:p w:rsidR="00062FED" w:rsidRDefault="00062FED" w:rsidP="00924777">
            <w:pPr>
              <w:overflowPunct/>
              <w:autoSpaceDE w:val="0"/>
              <w:autoSpaceDN w:val="0"/>
              <w:jc w:val="left"/>
              <w:textAlignment w:val="auto"/>
              <w:rPr>
                <w:rFonts w:ascii="ＭＳ 明朝" w:cstheme="minorBidi"/>
                <w:color w:val="auto"/>
                <w:sz w:val="20"/>
                <w:szCs w:val="20"/>
              </w:rPr>
            </w:pPr>
          </w:p>
        </w:tc>
        <w:tc>
          <w:tcPr>
            <w:tcW w:w="3635" w:type="dxa"/>
            <w:gridSpan w:val="2"/>
            <w:vMerge/>
            <w:tcBorders>
              <w:top w:val="nil"/>
              <w:left w:val="single" w:sz="4" w:space="0" w:color="000000"/>
              <w:bottom w:val="nil"/>
              <w:right w:val="single" w:sz="4" w:space="0" w:color="000000"/>
            </w:tcBorders>
          </w:tcPr>
          <w:p w:rsidR="00062FED" w:rsidRDefault="00062FED" w:rsidP="00924777">
            <w:pPr>
              <w:overflowPunct/>
              <w:autoSpaceDE w:val="0"/>
              <w:autoSpaceDN w:val="0"/>
              <w:jc w:val="left"/>
              <w:textAlignment w:val="auto"/>
              <w:rPr>
                <w:rFonts w:ascii="ＭＳ 明朝" w:cstheme="minorBidi"/>
                <w:color w:val="auto"/>
                <w:sz w:val="20"/>
                <w:szCs w:val="20"/>
              </w:rPr>
            </w:pPr>
          </w:p>
        </w:tc>
        <w:tc>
          <w:tcPr>
            <w:tcW w:w="1818" w:type="dxa"/>
            <w:vMerge/>
            <w:tcBorders>
              <w:top w:val="nil"/>
              <w:left w:val="single" w:sz="4" w:space="0" w:color="000000"/>
              <w:bottom w:val="nil"/>
              <w:right w:val="nil"/>
            </w:tcBorders>
          </w:tcPr>
          <w:p w:rsidR="00062FED" w:rsidRDefault="00062FED" w:rsidP="00924777">
            <w:pPr>
              <w:overflowPunct/>
              <w:autoSpaceDE w:val="0"/>
              <w:autoSpaceDN w:val="0"/>
              <w:jc w:val="left"/>
              <w:textAlignment w:val="auto"/>
              <w:rPr>
                <w:rFonts w:ascii="ＭＳ 明朝" w:cstheme="minorBidi"/>
                <w:color w:val="auto"/>
                <w:sz w:val="20"/>
                <w:szCs w:val="20"/>
              </w:rPr>
            </w:pPr>
          </w:p>
        </w:tc>
      </w:tr>
      <w:tr w:rsidR="00062FED" w:rsidTr="00924777">
        <w:trPr>
          <w:cantSplit/>
          <w:trHeight w:val="322"/>
        </w:trPr>
        <w:tc>
          <w:tcPr>
            <w:tcW w:w="1707" w:type="dxa"/>
            <w:gridSpan w:val="3"/>
            <w:tcBorders>
              <w:top w:val="nil"/>
              <w:left w:val="nil"/>
              <w:bottom w:val="nil"/>
              <w:right w:val="nil"/>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p>
        </w:tc>
        <w:tc>
          <w:tcPr>
            <w:tcW w:w="2093" w:type="dxa"/>
            <w:tcBorders>
              <w:top w:val="single" w:sz="4" w:space="0" w:color="000000"/>
              <w:left w:val="nil"/>
              <w:bottom w:val="nil"/>
              <w:right w:val="nil"/>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p>
        </w:tc>
        <w:tc>
          <w:tcPr>
            <w:tcW w:w="441" w:type="dxa"/>
            <w:gridSpan w:val="2"/>
            <w:vMerge/>
            <w:tcBorders>
              <w:top w:val="nil"/>
              <w:left w:val="nil"/>
              <w:bottom w:val="nil"/>
              <w:right w:val="single" w:sz="4" w:space="0" w:color="000000"/>
            </w:tcBorders>
          </w:tcPr>
          <w:p w:rsidR="00062FED" w:rsidRDefault="00062FED" w:rsidP="00924777">
            <w:pPr>
              <w:overflowPunct/>
              <w:autoSpaceDE w:val="0"/>
              <w:autoSpaceDN w:val="0"/>
              <w:jc w:val="left"/>
              <w:textAlignment w:val="auto"/>
              <w:rPr>
                <w:rFonts w:ascii="ＭＳ 明朝" w:cstheme="minorBidi"/>
                <w:color w:val="auto"/>
                <w:sz w:val="20"/>
                <w:szCs w:val="20"/>
              </w:rPr>
            </w:pPr>
          </w:p>
        </w:tc>
        <w:tc>
          <w:tcPr>
            <w:tcW w:w="3635" w:type="dxa"/>
            <w:gridSpan w:val="2"/>
            <w:vMerge/>
            <w:tcBorders>
              <w:top w:val="nil"/>
              <w:left w:val="single" w:sz="4" w:space="0" w:color="000000"/>
              <w:bottom w:val="nil"/>
              <w:right w:val="single" w:sz="4" w:space="0" w:color="000000"/>
            </w:tcBorders>
          </w:tcPr>
          <w:p w:rsidR="00062FED" w:rsidRDefault="00062FED" w:rsidP="00924777">
            <w:pPr>
              <w:overflowPunct/>
              <w:autoSpaceDE w:val="0"/>
              <w:autoSpaceDN w:val="0"/>
              <w:jc w:val="left"/>
              <w:textAlignment w:val="auto"/>
              <w:rPr>
                <w:rFonts w:ascii="ＭＳ 明朝" w:cstheme="minorBidi"/>
                <w:color w:val="auto"/>
                <w:sz w:val="20"/>
                <w:szCs w:val="20"/>
              </w:rPr>
            </w:pPr>
          </w:p>
        </w:tc>
        <w:tc>
          <w:tcPr>
            <w:tcW w:w="1818" w:type="dxa"/>
            <w:vMerge/>
            <w:tcBorders>
              <w:top w:val="nil"/>
              <w:left w:val="single" w:sz="4" w:space="0" w:color="000000"/>
              <w:bottom w:val="nil"/>
              <w:right w:val="nil"/>
            </w:tcBorders>
          </w:tcPr>
          <w:p w:rsidR="00062FED" w:rsidRDefault="00062FED" w:rsidP="00924777">
            <w:pPr>
              <w:overflowPunct/>
              <w:autoSpaceDE w:val="0"/>
              <w:autoSpaceDN w:val="0"/>
              <w:jc w:val="left"/>
              <w:textAlignment w:val="auto"/>
              <w:rPr>
                <w:rFonts w:ascii="ＭＳ 明朝" w:cstheme="minorBidi"/>
                <w:color w:val="auto"/>
                <w:sz w:val="20"/>
                <w:szCs w:val="20"/>
              </w:rPr>
            </w:pPr>
          </w:p>
        </w:tc>
      </w:tr>
      <w:tr w:rsidR="00062FED" w:rsidTr="00924777">
        <w:trPr>
          <w:cantSplit/>
          <w:trHeight w:val="644"/>
        </w:trPr>
        <w:tc>
          <w:tcPr>
            <w:tcW w:w="4241" w:type="dxa"/>
            <w:gridSpan w:val="6"/>
            <w:tcBorders>
              <w:top w:val="nil"/>
              <w:left w:val="nil"/>
              <w:bottom w:val="nil"/>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p>
        </w:tc>
        <w:tc>
          <w:tcPr>
            <w:tcW w:w="3635" w:type="dxa"/>
            <w:gridSpan w:val="2"/>
            <w:vMerge/>
            <w:tcBorders>
              <w:top w:val="nil"/>
              <w:left w:val="single" w:sz="4" w:space="0" w:color="000000"/>
              <w:bottom w:val="single" w:sz="4" w:space="0" w:color="000000"/>
              <w:right w:val="single" w:sz="4" w:space="0" w:color="000000"/>
            </w:tcBorders>
          </w:tcPr>
          <w:p w:rsidR="00062FED" w:rsidRDefault="00062FED" w:rsidP="00924777">
            <w:pPr>
              <w:overflowPunct/>
              <w:autoSpaceDE w:val="0"/>
              <w:autoSpaceDN w:val="0"/>
              <w:jc w:val="left"/>
              <w:textAlignment w:val="auto"/>
              <w:rPr>
                <w:rFonts w:ascii="ＭＳ 明朝" w:cstheme="minorBidi"/>
                <w:color w:val="auto"/>
                <w:sz w:val="20"/>
                <w:szCs w:val="20"/>
              </w:rPr>
            </w:pPr>
          </w:p>
        </w:tc>
        <w:tc>
          <w:tcPr>
            <w:tcW w:w="1818" w:type="dxa"/>
            <w:vMerge/>
            <w:tcBorders>
              <w:top w:val="nil"/>
              <w:left w:val="single" w:sz="4" w:space="0" w:color="000000"/>
              <w:bottom w:val="nil"/>
              <w:right w:val="nil"/>
            </w:tcBorders>
          </w:tcPr>
          <w:p w:rsidR="00062FED" w:rsidRDefault="00062FED" w:rsidP="00924777">
            <w:pPr>
              <w:overflowPunct/>
              <w:autoSpaceDE w:val="0"/>
              <w:autoSpaceDN w:val="0"/>
              <w:jc w:val="left"/>
              <w:textAlignment w:val="auto"/>
              <w:rPr>
                <w:rFonts w:ascii="ＭＳ 明朝" w:cstheme="minorBidi"/>
                <w:color w:val="auto"/>
                <w:sz w:val="20"/>
                <w:szCs w:val="20"/>
              </w:rPr>
            </w:pPr>
          </w:p>
        </w:tc>
      </w:tr>
    </w:tbl>
    <w:p w:rsidR="00062FED" w:rsidRDefault="00062FED" w:rsidP="00062FED">
      <w:pPr>
        <w:rPr>
          <w:rFonts w:ascii="ＭＳ 明朝" w:cstheme="minorBidi"/>
        </w:rPr>
      </w:pPr>
    </w:p>
    <w:tbl>
      <w:tblPr>
        <w:tblW w:w="0" w:type="auto"/>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61"/>
        <w:gridCol w:w="881"/>
        <w:gridCol w:w="2313"/>
        <w:gridCol w:w="551"/>
        <w:gridCol w:w="1763"/>
        <w:gridCol w:w="110"/>
        <w:gridCol w:w="551"/>
        <w:gridCol w:w="1652"/>
        <w:gridCol w:w="937"/>
      </w:tblGrid>
      <w:tr w:rsidR="00062FED" w:rsidTr="00924777">
        <w:trPr>
          <w:cantSplit/>
          <w:trHeight w:val="644"/>
        </w:trPr>
        <w:tc>
          <w:tcPr>
            <w:tcW w:w="661" w:type="dxa"/>
            <w:vMerge w:val="restart"/>
            <w:tcBorders>
              <w:top w:val="single" w:sz="4" w:space="0" w:color="000000"/>
              <w:left w:val="single" w:sz="4" w:space="0" w:color="000000"/>
              <w:bottom w:val="nil"/>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rPr>
            </w:pPr>
          </w:p>
          <w:p w:rsidR="00062FED" w:rsidRDefault="00062FED" w:rsidP="00924777">
            <w:pPr>
              <w:suppressAutoHyphens/>
              <w:kinsoku w:val="0"/>
              <w:wordWrap w:val="0"/>
              <w:autoSpaceDE w:val="0"/>
              <w:autoSpaceDN w:val="0"/>
              <w:spacing w:line="320" w:lineRule="atLeast"/>
              <w:jc w:val="left"/>
              <w:rPr>
                <w:rFonts w:ascii="ＭＳ 明朝" w:cstheme="minorBidi"/>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火</w:t>
            </w:r>
          </w:p>
          <w:p w:rsidR="00062FED" w:rsidRDefault="00062FED" w:rsidP="00924777">
            <w:pPr>
              <w:suppressAutoHyphens/>
              <w:kinsoku w:val="0"/>
              <w:wordWrap w:val="0"/>
              <w:autoSpaceDE w:val="0"/>
              <w:autoSpaceDN w:val="0"/>
              <w:spacing w:line="320" w:lineRule="atLeast"/>
              <w:jc w:val="left"/>
              <w:rPr>
                <w:rFonts w:ascii="ＭＳ 明朝" w:cstheme="minorBidi"/>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災</w:t>
            </w:r>
          </w:p>
          <w:p w:rsidR="00062FED" w:rsidRDefault="00062FED" w:rsidP="00924777">
            <w:pPr>
              <w:suppressAutoHyphens/>
              <w:kinsoku w:val="0"/>
              <w:wordWrap w:val="0"/>
              <w:autoSpaceDE w:val="0"/>
              <w:autoSpaceDN w:val="0"/>
              <w:spacing w:line="320" w:lineRule="atLeast"/>
              <w:jc w:val="left"/>
              <w:rPr>
                <w:rFonts w:ascii="ＭＳ 明朝" w:cstheme="minorBidi"/>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予</w:t>
            </w:r>
          </w:p>
          <w:p w:rsidR="00062FED" w:rsidRDefault="00062FED" w:rsidP="00924777">
            <w:pPr>
              <w:suppressAutoHyphens/>
              <w:kinsoku w:val="0"/>
              <w:wordWrap w:val="0"/>
              <w:autoSpaceDE w:val="0"/>
              <w:autoSpaceDN w:val="0"/>
              <w:spacing w:line="320" w:lineRule="atLeast"/>
              <w:jc w:val="left"/>
              <w:rPr>
                <w:rFonts w:ascii="ＭＳ 明朝" w:cstheme="minorBidi"/>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防</w:t>
            </w:r>
          </w:p>
          <w:p w:rsidR="00062FED" w:rsidRDefault="00062FED" w:rsidP="00924777">
            <w:pPr>
              <w:suppressAutoHyphens/>
              <w:kinsoku w:val="0"/>
              <w:wordWrap w:val="0"/>
              <w:autoSpaceDE w:val="0"/>
              <w:autoSpaceDN w:val="0"/>
              <w:spacing w:line="320" w:lineRule="atLeast"/>
              <w:jc w:val="left"/>
              <w:rPr>
                <w:rFonts w:ascii="ＭＳ 明朝" w:cstheme="minorBidi"/>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上</w:t>
            </w:r>
          </w:p>
          <w:p w:rsidR="00062FED" w:rsidRDefault="00062FED" w:rsidP="00924777">
            <w:pPr>
              <w:suppressAutoHyphens/>
              <w:kinsoku w:val="0"/>
              <w:wordWrap w:val="0"/>
              <w:autoSpaceDE w:val="0"/>
              <w:autoSpaceDN w:val="0"/>
              <w:spacing w:line="320" w:lineRule="atLeast"/>
              <w:jc w:val="left"/>
              <w:rPr>
                <w:rFonts w:ascii="ＭＳ 明朝" w:cstheme="minorBidi"/>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の</w:t>
            </w:r>
          </w:p>
          <w:p w:rsidR="00062FED" w:rsidRDefault="00062FED" w:rsidP="00924777">
            <w:pPr>
              <w:suppressAutoHyphens/>
              <w:kinsoku w:val="0"/>
              <w:wordWrap w:val="0"/>
              <w:autoSpaceDE w:val="0"/>
              <w:autoSpaceDN w:val="0"/>
              <w:spacing w:line="320" w:lineRule="atLeast"/>
              <w:jc w:val="left"/>
              <w:rPr>
                <w:rFonts w:ascii="ＭＳ 明朝" w:cstheme="minorBidi"/>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措</w:t>
            </w:r>
          </w:p>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置</w:t>
            </w:r>
          </w:p>
        </w:tc>
        <w:tc>
          <w:tcPr>
            <w:tcW w:w="8758" w:type="dxa"/>
            <w:gridSpan w:val="8"/>
            <w:tcBorders>
              <w:top w:val="nil"/>
              <w:left w:val="single" w:sz="4" w:space="0" w:color="000000"/>
              <w:bottom w:val="nil"/>
              <w:right w:val="nil"/>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p>
        </w:tc>
      </w:tr>
      <w:tr w:rsidR="00062FED" w:rsidTr="00924777">
        <w:trPr>
          <w:cantSplit/>
          <w:trHeight w:val="322"/>
        </w:trPr>
        <w:tc>
          <w:tcPr>
            <w:tcW w:w="661" w:type="dxa"/>
            <w:vMerge/>
            <w:tcBorders>
              <w:top w:val="nil"/>
              <w:left w:val="single" w:sz="4" w:space="0" w:color="000000"/>
              <w:bottom w:val="nil"/>
              <w:right w:val="single" w:sz="4" w:space="0" w:color="000000"/>
            </w:tcBorders>
          </w:tcPr>
          <w:p w:rsidR="00062FED" w:rsidRDefault="00062FED" w:rsidP="00924777">
            <w:pPr>
              <w:overflowPunct/>
              <w:autoSpaceDE w:val="0"/>
              <w:autoSpaceDN w:val="0"/>
              <w:jc w:val="left"/>
              <w:textAlignment w:val="auto"/>
              <w:rPr>
                <w:rFonts w:ascii="ＭＳ 明朝" w:cstheme="minorBidi"/>
                <w:color w:val="auto"/>
                <w:sz w:val="20"/>
                <w:szCs w:val="20"/>
              </w:rPr>
            </w:pPr>
          </w:p>
        </w:tc>
        <w:tc>
          <w:tcPr>
            <w:tcW w:w="881" w:type="dxa"/>
            <w:tcBorders>
              <w:top w:val="nil"/>
              <w:left w:val="single" w:sz="4" w:space="0" w:color="000000"/>
              <w:bottom w:val="nil"/>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p>
        </w:tc>
        <w:tc>
          <w:tcPr>
            <w:tcW w:w="2313"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解体自動車の保管</w:t>
            </w:r>
          </w:p>
        </w:tc>
        <w:tc>
          <w:tcPr>
            <w:tcW w:w="551" w:type="dxa"/>
            <w:tcBorders>
              <w:top w:val="nil"/>
              <w:left w:val="single" w:sz="4" w:space="0" w:color="000000"/>
              <w:bottom w:val="nil"/>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p>
        </w:tc>
        <w:tc>
          <w:tcPr>
            <w:tcW w:w="1873" w:type="dxa"/>
            <w:gridSpan w:val="2"/>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有用物の保管</w:t>
            </w:r>
          </w:p>
        </w:tc>
        <w:tc>
          <w:tcPr>
            <w:tcW w:w="551" w:type="dxa"/>
            <w:tcBorders>
              <w:top w:val="nil"/>
              <w:left w:val="single" w:sz="4" w:space="0" w:color="000000"/>
              <w:bottom w:val="nil"/>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p>
        </w:tc>
        <w:tc>
          <w:tcPr>
            <w:tcW w:w="1652"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r>
              <w:rPr>
                <w:rFonts w:ascii="ＭＳ 明朝" w:eastAsia="HG丸ｺﾞｼｯｸM-PRO" w:cs="HG丸ｺﾞｼｯｸM-PRO" w:hint="eastAsia"/>
                <w:sz w:val="24"/>
                <w:szCs w:val="24"/>
              </w:rPr>
              <w:t>廃棄物の保管</w:t>
            </w:r>
          </w:p>
        </w:tc>
        <w:tc>
          <w:tcPr>
            <w:tcW w:w="937" w:type="dxa"/>
            <w:tcBorders>
              <w:top w:val="nil"/>
              <w:left w:val="single" w:sz="4" w:space="0" w:color="000000"/>
              <w:bottom w:val="nil"/>
              <w:right w:val="nil"/>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p>
        </w:tc>
      </w:tr>
      <w:tr w:rsidR="00062FED" w:rsidTr="00924777">
        <w:trPr>
          <w:cantSplit/>
          <w:trHeight w:val="1288"/>
        </w:trPr>
        <w:tc>
          <w:tcPr>
            <w:tcW w:w="661" w:type="dxa"/>
            <w:vMerge/>
            <w:tcBorders>
              <w:top w:val="nil"/>
              <w:left w:val="single" w:sz="4" w:space="0" w:color="000000"/>
              <w:bottom w:val="nil"/>
              <w:right w:val="single" w:sz="4" w:space="0" w:color="000000"/>
            </w:tcBorders>
          </w:tcPr>
          <w:p w:rsidR="00062FED" w:rsidRDefault="00062FED" w:rsidP="00924777">
            <w:pPr>
              <w:overflowPunct/>
              <w:autoSpaceDE w:val="0"/>
              <w:autoSpaceDN w:val="0"/>
              <w:jc w:val="left"/>
              <w:textAlignment w:val="auto"/>
              <w:rPr>
                <w:rFonts w:ascii="ＭＳ 明朝" w:cstheme="minorBidi"/>
                <w:color w:val="auto"/>
                <w:sz w:val="20"/>
                <w:szCs w:val="20"/>
              </w:rPr>
            </w:pPr>
          </w:p>
        </w:tc>
        <w:tc>
          <w:tcPr>
            <w:tcW w:w="8758" w:type="dxa"/>
            <w:gridSpan w:val="8"/>
            <w:tcBorders>
              <w:top w:val="nil"/>
              <w:left w:val="single" w:sz="4" w:space="0" w:color="000000"/>
              <w:bottom w:val="nil"/>
              <w:right w:val="nil"/>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p>
        </w:tc>
      </w:tr>
      <w:tr w:rsidR="00062FED" w:rsidTr="00924777">
        <w:trPr>
          <w:cantSplit/>
          <w:trHeight w:val="322"/>
        </w:trPr>
        <w:tc>
          <w:tcPr>
            <w:tcW w:w="661" w:type="dxa"/>
            <w:vMerge/>
            <w:tcBorders>
              <w:top w:val="nil"/>
              <w:left w:val="single" w:sz="4" w:space="0" w:color="000000"/>
              <w:bottom w:val="nil"/>
              <w:right w:val="single" w:sz="4" w:space="0" w:color="000000"/>
            </w:tcBorders>
          </w:tcPr>
          <w:p w:rsidR="00062FED" w:rsidRDefault="00062FED" w:rsidP="00924777">
            <w:pPr>
              <w:overflowPunct/>
              <w:autoSpaceDE w:val="0"/>
              <w:autoSpaceDN w:val="0"/>
              <w:jc w:val="left"/>
              <w:textAlignment w:val="auto"/>
              <w:rPr>
                <w:rFonts w:ascii="ＭＳ 明朝" w:cstheme="minorBidi"/>
                <w:color w:val="auto"/>
                <w:sz w:val="20"/>
                <w:szCs w:val="20"/>
              </w:rPr>
            </w:pPr>
          </w:p>
        </w:tc>
        <w:tc>
          <w:tcPr>
            <w:tcW w:w="881" w:type="dxa"/>
            <w:tcBorders>
              <w:top w:val="nil"/>
              <w:left w:val="single" w:sz="4" w:space="0" w:color="000000"/>
              <w:bottom w:val="nil"/>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p>
        </w:tc>
        <w:tc>
          <w:tcPr>
            <w:tcW w:w="2313"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解体自動車の運搬</w:t>
            </w:r>
          </w:p>
        </w:tc>
        <w:tc>
          <w:tcPr>
            <w:tcW w:w="551" w:type="dxa"/>
            <w:tcBorders>
              <w:top w:val="nil"/>
              <w:left w:val="single" w:sz="4" w:space="0" w:color="000000"/>
              <w:bottom w:val="nil"/>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p>
        </w:tc>
        <w:tc>
          <w:tcPr>
            <w:tcW w:w="1763"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有用物の運搬</w:t>
            </w:r>
          </w:p>
        </w:tc>
        <w:tc>
          <w:tcPr>
            <w:tcW w:w="661" w:type="dxa"/>
            <w:gridSpan w:val="2"/>
            <w:tcBorders>
              <w:top w:val="nil"/>
              <w:left w:val="single" w:sz="4" w:space="0" w:color="000000"/>
              <w:bottom w:val="nil"/>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p>
        </w:tc>
        <w:tc>
          <w:tcPr>
            <w:tcW w:w="1652"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r>
              <w:rPr>
                <w:rFonts w:ascii="ＭＳ 明朝" w:eastAsia="HG丸ｺﾞｼｯｸM-PRO" w:cs="HG丸ｺﾞｼｯｸM-PRO" w:hint="eastAsia"/>
                <w:sz w:val="24"/>
                <w:szCs w:val="24"/>
              </w:rPr>
              <w:t>廃棄物の運搬</w:t>
            </w:r>
          </w:p>
        </w:tc>
        <w:tc>
          <w:tcPr>
            <w:tcW w:w="937" w:type="dxa"/>
            <w:tcBorders>
              <w:top w:val="nil"/>
              <w:left w:val="single" w:sz="4" w:space="0" w:color="000000"/>
              <w:bottom w:val="nil"/>
              <w:right w:val="nil"/>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p>
        </w:tc>
      </w:tr>
      <w:tr w:rsidR="00062FED" w:rsidTr="00924777">
        <w:trPr>
          <w:cantSplit/>
          <w:trHeight w:val="644"/>
        </w:trPr>
        <w:tc>
          <w:tcPr>
            <w:tcW w:w="661" w:type="dxa"/>
            <w:vMerge/>
            <w:tcBorders>
              <w:top w:val="nil"/>
              <w:left w:val="single" w:sz="4" w:space="0" w:color="000000"/>
              <w:bottom w:val="single" w:sz="4" w:space="0" w:color="000000"/>
              <w:right w:val="single" w:sz="4" w:space="0" w:color="000000"/>
            </w:tcBorders>
          </w:tcPr>
          <w:p w:rsidR="00062FED" w:rsidRDefault="00062FED" w:rsidP="00924777">
            <w:pPr>
              <w:overflowPunct/>
              <w:autoSpaceDE w:val="0"/>
              <w:autoSpaceDN w:val="0"/>
              <w:jc w:val="left"/>
              <w:textAlignment w:val="auto"/>
              <w:rPr>
                <w:rFonts w:ascii="ＭＳ 明朝" w:cstheme="minorBidi"/>
                <w:color w:val="auto"/>
                <w:sz w:val="20"/>
                <w:szCs w:val="20"/>
              </w:rPr>
            </w:pPr>
          </w:p>
        </w:tc>
        <w:tc>
          <w:tcPr>
            <w:tcW w:w="8758" w:type="dxa"/>
            <w:gridSpan w:val="8"/>
            <w:tcBorders>
              <w:top w:val="nil"/>
              <w:left w:val="single" w:sz="4" w:space="0" w:color="000000"/>
              <w:bottom w:val="nil"/>
              <w:right w:val="nil"/>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p>
        </w:tc>
      </w:tr>
    </w:tbl>
    <w:p w:rsidR="00062FED" w:rsidRDefault="00062FED" w:rsidP="00062FED">
      <w:pPr>
        <w:rPr>
          <w:rFonts w:ascii="ＭＳ 明朝" w:cstheme="minorBidi"/>
        </w:rPr>
      </w:pPr>
    </w:p>
    <w:p w:rsidR="00F465F0" w:rsidRDefault="00F465F0" w:rsidP="00062FED">
      <w:pPr>
        <w:rPr>
          <w:rFonts w:ascii="ＭＳ 明朝" w:cstheme="minorBidi"/>
        </w:rPr>
      </w:pPr>
    </w:p>
    <w:p w:rsidR="00062FED" w:rsidRDefault="00062FED" w:rsidP="00062FED">
      <w:pPr>
        <w:rPr>
          <w:rFonts w:ascii="ＭＳ 明朝" w:cstheme="minorBidi"/>
        </w:rPr>
      </w:pPr>
      <w:r>
        <w:rPr>
          <w:rFonts w:ascii="ＭＳ 明朝" w:eastAsia="HG丸ｺﾞｼｯｸM-PRO" w:cs="HG丸ｺﾞｼｯｸM-PRO" w:hint="eastAsia"/>
          <w:sz w:val="24"/>
          <w:szCs w:val="24"/>
        </w:rPr>
        <w:t>２　使用済自動車の運搬の方法</w:t>
      </w:r>
    </w:p>
    <w:p w:rsidR="00062FED" w:rsidRDefault="00062FED" w:rsidP="00062FED">
      <w:pPr>
        <w:rPr>
          <w:rFonts w:ascii="ＭＳ 明朝" w:cstheme="minorBidi"/>
        </w:rPr>
      </w:pPr>
    </w:p>
    <w:p w:rsidR="00062FED" w:rsidRDefault="00F465F0" w:rsidP="00F465F0">
      <w:pPr>
        <w:ind w:firstLineChars="100" w:firstLine="240"/>
        <w:rPr>
          <w:rFonts w:ascii="ＭＳ 明朝" w:cstheme="minorBidi"/>
        </w:rPr>
      </w:pPr>
      <w:r>
        <w:rPr>
          <w:rFonts w:ascii="ＭＳ 明朝" w:hAnsi="ＭＳ 明朝" w:cs="ＭＳ 明朝" w:hint="eastAsia"/>
          <w:sz w:val="24"/>
          <w:szCs w:val="24"/>
        </w:rPr>
        <w:t xml:space="preserve">⑴　</w:t>
      </w:r>
      <w:r w:rsidR="00062FED">
        <w:rPr>
          <w:rFonts w:ascii="ＭＳ 明朝" w:eastAsia="HG丸ｺﾞｼｯｸM-PRO" w:cs="HG丸ｺﾞｼｯｸM-PRO" w:hint="eastAsia"/>
          <w:sz w:val="24"/>
          <w:szCs w:val="24"/>
        </w:rPr>
        <w:t>自社車輌による運搬</w:t>
      </w:r>
    </w:p>
    <w:p w:rsidR="00062FED" w:rsidRDefault="00062FED" w:rsidP="00062FED">
      <w:pPr>
        <w:rPr>
          <w:rFonts w:ascii="ＭＳ 明朝" w:cstheme="minorBidi"/>
        </w:rPr>
      </w:pPr>
      <w:r>
        <w:rPr>
          <w:rFonts w:ascii="ＭＳ 明朝" w:eastAsia="HG丸ｺﾞｼｯｸM-PRO" w:cs="HG丸ｺﾞｼｯｸM-PRO" w:hint="eastAsia"/>
          <w:sz w:val="24"/>
          <w:szCs w:val="24"/>
        </w:rPr>
        <w:t xml:space="preserve">　</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①</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自社車輌を使用し運搬する。使用車輌は以下のとおり。</w:t>
      </w:r>
    </w:p>
    <w:tbl>
      <w:tblPr>
        <w:tblW w:w="0" w:type="auto"/>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85"/>
        <w:gridCol w:w="2643"/>
        <w:gridCol w:w="3195"/>
      </w:tblGrid>
      <w:tr w:rsidR="00062FED" w:rsidTr="00924777">
        <w:trPr>
          <w:trHeight w:val="322"/>
        </w:trPr>
        <w:tc>
          <w:tcPr>
            <w:tcW w:w="3085"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center"/>
              <w:rPr>
                <w:rFonts w:ascii="ＭＳ 明朝" w:cstheme="minorBidi"/>
                <w:color w:val="auto"/>
                <w:sz w:val="20"/>
                <w:szCs w:val="20"/>
              </w:rPr>
            </w:pPr>
            <w:r>
              <w:rPr>
                <w:rFonts w:ascii="ＭＳ 明朝" w:eastAsia="HG丸ｺﾞｼｯｸM-PRO" w:cs="HG丸ｺﾞｼｯｸM-PRO" w:hint="eastAsia"/>
                <w:sz w:val="24"/>
                <w:szCs w:val="24"/>
              </w:rPr>
              <w:t>使用車種</w:t>
            </w:r>
          </w:p>
        </w:tc>
        <w:tc>
          <w:tcPr>
            <w:tcW w:w="2643"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center"/>
              <w:rPr>
                <w:rFonts w:ascii="ＭＳ 明朝" w:cstheme="minorBidi"/>
                <w:color w:val="auto"/>
                <w:sz w:val="20"/>
                <w:szCs w:val="20"/>
              </w:rPr>
            </w:pPr>
            <w:r>
              <w:rPr>
                <w:rFonts w:ascii="ＭＳ 明朝" w:eastAsia="HG丸ｺﾞｼｯｸM-PRO" w:cs="HG丸ｺﾞｼｯｸM-PRO" w:hint="eastAsia"/>
                <w:sz w:val="24"/>
                <w:szCs w:val="24"/>
              </w:rPr>
              <w:t>最大積載量</w:t>
            </w:r>
          </w:p>
        </w:tc>
        <w:tc>
          <w:tcPr>
            <w:tcW w:w="3195"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center"/>
              <w:rPr>
                <w:rFonts w:ascii="ＭＳ 明朝" w:cstheme="minorBidi"/>
                <w:color w:val="auto"/>
                <w:sz w:val="20"/>
                <w:szCs w:val="20"/>
              </w:rPr>
            </w:pPr>
            <w:r>
              <w:rPr>
                <w:rFonts w:ascii="ＭＳ 明朝" w:eastAsia="HG丸ｺﾞｼｯｸM-PRO" w:cs="HG丸ｺﾞｼｯｸM-PRO" w:hint="eastAsia"/>
                <w:sz w:val="24"/>
                <w:szCs w:val="24"/>
              </w:rPr>
              <w:t>登録番号</w:t>
            </w:r>
          </w:p>
        </w:tc>
      </w:tr>
      <w:tr w:rsidR="00062FED" w:rsidTr="00924777">
        <w:trPr>
          <w:trHeight w:val="322"/>
        </w:trPr>
        <w:tc>
          <w:tcPr>
            <w:tcW w:w="3085"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p>
        </w:tc>
        <w:tc>
          <w:tcPr>
            <w:tcW w:w="2643"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ｔ</w:t>
            </w:r>
          </w:p>
        </w:tc>
        <w:tc>
          <w:tcPr>
            <w:tcW w:w="3195"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p>
        </w:tc>
      </w:tr>
      <w:tr w:rsidR="00062FED" w:rsidTr="00924777">
        <w:trPr>
          <w:trHeight w:val="322"/>
        </w:trPr>
        <w:tc>
          <w:tcPr>
            <w:tcW w:w="3085"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p>
        </w:tc>
        <w:tc>
          <w:tcPr>
            <w:tcW w:w="2643"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ｔ</w:t>
            </w:r>
          </w:p>
        </w:tc>
        <w:tc>
          <w:tcPr>
            <w:tcW w:w="3195"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p>
        </w:tc>
      </w:tr>
      <w:tr w:rsidR="00062FED" w:rsidTr="00924777">
        <w:trPr>
          <w:trHeight w:val="322"/>
        </w:trPr>
        <w:tc>
          <w:tcPr>
            <w:tcW w:w="3085"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p>
        </w:tc>
        <w:tc>
          <w:tcPr>
            <w:tcW w:w="2643"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ｔ</w:t>
            </w:r>
          </w:p>
        </w:tc>
        <w:tc>
          <w:tcPr>
            <w:tcW w:w="3195"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p>
        </w:tc>
      </w:tr>
      <w:tr w:rsidR="00062FED" w:rsidTr="00924777">
        <w:trPr>
          <w:trHeight w:val="322"/>
        </w:trPr>
        <w:tc>
          <w:tcPr>
            <w:tcW w:w="3085"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p>
        </w:tc>
        <w:tc>
          <w:tcPr>
            <w:tcW w:w="2643"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ｔ</w:t>
            </w:r>
          </w:p>
        </w:tc>
        <w:tc>
          <w:tcPr>
            <w:tcW w:w="3195"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p>
        </w:tc>
      </w:tr>
    </w:tbl>
    <w:p w:rsidR="00062FED" w:rsidRDefault="00062FED" w:rsidP="00062FED">
      <w:pPr>
        <w:rPr>
          <w:rFonts w:ascii="ＭＳ 明朝" w:cstheme="minorBidi"/>
        </w:rPr>
      </w:pPr>
    </w:p>
    <w:p w:rsidR="00062FED" w:rsidRDefault="00062FED" w:rsidP="00062FED">
      <w:pPr>
        <w:rPr>
          <w:rFonts w:ascii="ＭＳ 明朝" w:cstheme="minorBidi"/>
        </w:rPr>
      </w:pPr>
      <w:r>
        <w:rPr>
          <w:rFonts w:ascii="ＭＳ 明朝" w:eastAsia="HG丸ｺﾞｼｯｸM-PRO" w:cs="HG丸ｺﾞｼｯｸM-PRO" w:hint="eastAsia"/>
          <w:sz w:val="24"/>
          <w:szCs w:val="24"/>
        </w:rPr>
        <w:t xml:space="preserve">　</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②</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収集運搬基準の遵守</w:t>
      </w:r>
    </w:p>
    <w:p w:rsidR="00062FED" w:rsidRDefault="00062FED" w:rsidP="00F465F0">
      <w:pPr>
        <w:ind w:left="440" w:firstLineChars="200" w:firstLine="480"/>
        <w:rPr>
          <w:rFonts w:ascii="ＭＳ 明朝" w:eastAsia="HG丸ｺﾞｼｯｸM-PRO" w:cs="HG丸ｺﾞｼｯｸM-PRO"/>
          <w:sz w:val="24"/>
          <w:szCs w:val="24"/>
        </w:rPr>
      </w:pPr>
      <w:r>
        <w:rPr>
          <w:rFonts w:ascii="ＭＳ 明朝" w:eastAsia="HG丸ｺﾞｼｯｸM-PRO" w:cs="HG丸ｺﾞｼｯｸM-PRO" w:hint="eastAsia"/>
          <w:sz w:val="24"/>
          <w:szCs w:val="24"/>
        </w:rPr>
        <w:t>運搬に当たっては、廃棄物の収集運搬基準を遵守する。</w:t>
      </w:r>
    </w:p>
    <w:p w:rsidR="00F465F0" w:rsidRDefault="00F465F0" w:rsidP="00F465F0">
      <w:pPr>
        <w:rPr>
          <w:rFonts w:ascii="ＭＳ 明朝" w:cstheme="minorBidi"/>
        </w:rPr>
      </w:pPr>
    </w:p>
    <w:p w:rsidR="00062FED" w:rsidRDefault="00F465F0" w:rsidP="00F465F0">
      <w:pPr>
        <w:ind w:firstLineChars="100" w:firstLine="240"/>
        <w:rPr>
          <w:rFonts w:ascii="ＭＳ 明朝" w:cstheme="minorBidi"/>
        </w:rPr>
      </w:pPr>
      <w:r>
        <w:rPr>
          <w:rFonts w:ascii="ＭＳ 明朝" w:hAnsi="ＭＳ 明朝" w:cs="ＭＳ 明朝" w:hint="eastAsia"/>
          <w:sz w:val="24"/>
          <w:szCs w:val="24"/>
        </w:rPr>
        <w:lastRenderedPageBreak/>
        <w:t xml:space="preserve">⑵　</w:t>
      </w:r>
      <w:r w:rsidR="00062FED">
        <w:rPr>
          <w:rFonts w:ascii="ＭＳ 明朝" w:eastAsia="HG丸ｺﾞｼｯｸM-PRO" w:cs="HG丸ｺﾞｼｯｸM-PRO" w:hint="eastAsia"/>
          <w:sz w:val="24"/>
          <w:szCs w:val="24"/>
        </w:rPr>
        <w:t>廃棄物処理法の収集運搬業の許可業者への委託</w:t>
      </w:r>
    </w:p>
    <w:p w:rsidR="00062FED" w:rsidRDefault="00062FED" w:rsidP="00062FED">
      <w:pPr>
        <w:ind w:left="480" w:hangingChars="200" w:hanging="480"/>
        <w:rPr>
          <w:rFonts w:ascii="ＭＳ 明朝" w:cstheme="minorBidi"/>
        </w:rPr>
      </w:pPr>
      <w:r>
        <w:rPr>
          <w:rFonts w:ascii="ＭＳ 明朝" w:eastAsia="HG丸ｺﾞｼｯｸM-PRO" w:cs="HG丸ｺﾞｼｯｸM-PRO" w:hint="eastAsia"/>
          <w:sz w:val="24"/>
          <w:szCs w:val="24"/>
        </w:rPr>
        <w:t xml:space="preserve">　　　使用済自動車の当社への運搬は、原則、自社の車輌輸送車で行うこととするが、自　　社車輌が何らかの理由で使用できない場合は、廃棄物収集運搬業の許可を有する次の</w:t>
      </w:r>
    </w:p>
    <w:p w:rsidR="00062FED" w:rsidRDefault="00062FED" w:rsidP="00062FED">
      <w:pPr>
        <w:rPr>
          <w:rFonts w:ascii="ＭＳ 明朝" w:cstheme="minorBidi"/>
        </w:rPr>
      </w:pPr>
      <w:r>
        <w:rPr>
          <w:rFonts w:ascii="HG丸ｺﾞｼｯｸM-PRO" w:hAnsi="HG丸ｺﾞｼｯｸM-PRO" w:cs="HG丸ｺﾞｼｯｸM-PRO"/>
        </w:rPr>
        <w:t xml:space="preserve">     </w:t>
      </w:r>
      <w:r>
        <w:rPr>
          <w:rFonts w:ascii="ＭＳ 明朝" w:eastAsia="HG丸ｺﾞｼｯｸM-PRO" w:cs="HG丸ｺﾞｼｯｸM-PRO" w:hint="eastAsia"/>
          <w:sz w:val="24"/>
          <w:szCs w:val="24"/>
        </w:rPr>
        <w:t>者へ委託することとする。</w:t>
      </w:r>
    </w:p>
    <w:p w:rsidR="00062FED" w:rsidRDefault="00062FED" w:rsidP="00062FED">
      <w:pPr>
        <w:rPr>
          <w:rFonts w:ascii="ＭＳ 明朝" w:cstheme="minorBidi"/>
        </w:rPr>
      </w:pPr>
      <w:r>
        <w:rPr>
          <w:rFonts w:ascii="ＭＳ 明朝" w:eastAsia="HG丸ｺﾞｼｯｸM-PRO" w:cs="HG丸ｺﾞｼｯｸM-PRO" w:hint="eastAsia"/>
          <w:sz w:val="24"/>
          <w:szCs w:val="24"/>
        </w:rPr>
        <w:t xml:space="preserve">　　</w:t>
      </w:r>
    </w:p>
    <w:tbl>
      <w:tblPr>
        <w:tblW w:w="0" w:type="auto"/>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2"/>
        <w:gridCol w:w="2864"/>
        <w:gridCol w:w="1322"/>
        <w:gridCol w:w="2534"/>
      </w:tblGrid>
      <w:tr w:rsidR="00062FED" w:rsidTr="00924777">
        <w:trPr>
          <w:trHeight w:val="322"/>
        </w:trPr>
        <w:tc>
          <w:tcPr>
            <w:tcW w:w="1432"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rPr>
              <w:t xml:space="preserve">  </w:t>
            </w:r>
            <w:r>
              <w:rPr>
                <w:rFonts w:ascii="ＭＳ 明朝" w:eastAsia="HG丸ｺﾞｼｯｸM-PRO" w:cs="HG丸ｺﾞｼｯｸM-PRO" w:hint="eastAsia"/>
                <w:sz w:val="24"/>
                <w:szCs w:val="24"/>
              </w:rPr>
              <w:t>事業者名</w:t>
            </w:r>
          </w:p>
        </w:tc>
        <w:tc>
          <w:tcPr>
            <w:tcW w:w="2864"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p>
        </w:tc>
        <w:tc>
          <w:tcPr>
            <w:tcW w:w="1322"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rPr>
              <w:t xml:space="preserve"> </w:t>
            </w:r>
            <w:r>
              <w:rPr>
                <w:rFonts w:ascii="ＭＳ 明朝" w:eastAsia="HG丸ｺﾞｼｯｸM-PRO" w:cs="HG丸ｺﾞｼｯｸM-PRO" w:hint="eastAsia"/>
                <w:sz w:val="24"/>
                <w:szCs w:val="24"/>
              </w:rPr>
              <w:t>許可番号</w:t>
            </w:r>
          </w:p>
        </w:tc>
        <w:tc>
          <w:tcPr>
            <w:tcW w:w="2534"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p>
        </w:tc>
      </w:tr>
      <w:tr w:rsidR="00062FED" w:rsidTr="00924777">
        <w:trPr>
          <w:trHeight w:val="322"/>
        </w:trPr>
        <w:tc>
          <w:tcPr>
            <w:tcW w:w="1432"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rPr>
              <w:t xml:space="preserve">  </w:t>
            </w:r>
            <w:r>
              <w:rPr>
                <w:rFonts w:ascii="ＭＳ 明朝" w:eastAsia="HG丸ｺﾞｼｯｸM-PRO" w:cs="HG丸ｺﾞｼｯｸM-PRO" w:hint="eastAsia"/>
                <w:sz w:val="24"/>
                <w:szCs w:val="24"/>
              </w:rPr>
              <w:t>事業者名</w:t>
            </w:r>
          </w:p>
        </w:tc>
        <w:tc>
          <w:tcPr>
            <w:tcW w:w="2864"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p>
        </w:tc>
        <w:tc>
          <w:tcPr>
            <w:tcW w:w="1322"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rPr>
              <w:t xml:space="preserve"> </w:t>
            </w:r>
            <w:r>
              <w:rPr>
                <w:rFonts w:ascii="ＭＳ 明朝" w:eastAsia="HG丸ｺﾞｼｯｸM-PRO" w:cs="HG丸ｺﾞｼｯｸM-PRO" w:hint="eastAsia"/>
                <w:sz w:val="24"/>
                <w:szCs w:val="24"/>
              </w:rPr>
              <w:t>許可番号</w:t>
            </w:r>
          </w:p>
        </w:tc>
        <w:tc>
          <w:tcPr>
            <w:tcW w:w="2534"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p>
        </w:tc>
      </w:tr>
    </w:tbl>
    <w:p w:rsidR="00062FED" w:rsidRDefault="00062FED" w:rsidP="00062FED">
      <w:pPr>
        <w:rPr>
          <w:rFonts w:ascii="ＭＳ 明朝" w:cstheme="minorBidi"/>
        </w:rPr>
      </w:pPr>
    </w:p>
    <w:p w:rsidR="00062FED" w:rsidRDefault="00062FED" w:rsidP="00062FED">
      <w:pPr>
        <w:rPr>
          <w:rFonts w:ascii="ＭＳ 明朝" w:cstheme="minorBidi"/>
        </w:rPr>
      </w:pPr>
    </w:p>
    <w:p w:rsidR="00062FED" w:rsidRDefault="00062FED" w:rsidP="00062FED">
      <w:pPr>
        <w:rPr>
          <w:rFonts w:ascii="ＭＳ 明朝" w:cstheme="minorBidi"/>
        </w:rPr>
      </w:pPr>
      <w:r>
        <w:rPr>
          <w:rFonts w:ascii="ＭＳ 明朝" w:eastAsia="HG丸ｺﾞｼｯｸM-PRO" w:cs="HG丸ｺﾞｼｯｸM-PRO" w:hint="eastAsia"/>
          <w:sz w:val="24"/>
          <w:szCs w:val="24"/>
        </w:rPr>
        <w:t>３　使用済自動車の保管</w:t>
      </w:r>
    </w:p>
    <w:p w:rsidR="00062FED" w:rsidRDefault="00F465F0" w:rsidP="00F465F0">
      <w:pPr>
        <w:ind w:firstLineChars="100" w:firstLine="240"/>
        <w:rPr>
          <w:rFonts w:ascii="ＭＳ 明朝" w:cstheme="minorBidi"/>
        </w:rPr>
      </w:pPr>
      <w:r>
        <w:rPr>
          <w:rFonts w:ascii="ＭＳ 明朝" w:hAnsi="ＭＳ 明朝" w:cs="ＭＳ 明朝" w:hint="eastAsia"/>
          <w:sz w:val="24"/>
          <w:szCs w:val="24"/>
        </w:rPr>
        <w:t xml:space="preserve">⑴　</w:t>
      </w:r>
      <w:r w:rsidR="00062FED">
        <w:rPr>
          <w:rFonts w:ascii="ＭＳ 明朝" w:eastAsia="HG丸ｺﾞｼｯｸM-PRO" w:cs="HG丸ｺﾞｼｯｸM-PRO" w:hint="eastAsia"/>
          <w:sz w:val="24"/>
          <w:szCs w:val="24"/>
        </w:rPr>
        <w:t>保管の方法</w:t>
      </w:r>
    </w:p>
    <w:p w:rsidR="00062FED" w:rsidRDefault="00062FED" w:rsidP="00062FED">
      <w:pPr>
        <w:rPr>
          <w:rFonts w:ascii="ＭＳ 明朝" w:cstheme="minorBidi"/>
        </w:rPr>
      </w:pPr>
      <w:r>
        <w:rPr>
          <w:rFonts w:ascii="ＭＳ 明朝" w:eastAsia="HG丸ｺﾞｼｯｸM-PRO" w:cs="HG丸ｺﾞｼｯｸM-PRO" w:hint="eastAsia"/>
          <w:sz w:val="24"/>
          <w:szCs w:val="24"/>
        </w:rPr>
        <w:t xml:space="preserve">　</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①</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保管は、次の廃棄物処理法の保管基準を遵守する。</w:t>
      </w:r>
    </w:p>
    <w:tbl>
      <w:tblPr>
        <w:tblW w:w="0" w:type="auto"/>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43"/>
      </w:tblGrid>
      <w:tr w:rsidR="00062FED" w:rsidTr="00924777">
        <w:trPr>
          <w:trHeight w:val="644"/>
        </w:trPr>
        <w:tc>
          <w:tcPr>
            <w:tcW w:w="9143"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rPr>
            </w:pPr>
            <w:r>
              <w:rPr>
                <w:rFonts w:ascii="ＭＳ 明朝" w:eastAsia="HG丸ｺﾞｼｯｸM-PRO" w:cs="HG丸ｺﾞｼｯｸM-PRO" w:hint="eastAsia"/>
                <w:sz w:val="24"/>
                <w:szCs w:val="24"/>
              </w:rPr>
              <w:t xml:space="preserve">　</w:t>
            </w: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保管は、囲いから３０ｃｍ離れた場所から行い、積み重ねる際は囲いから３ｍ</w:t>
            </w:r>
          </w:p>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以内では２段積み高さ３ｍまで、その内側では３段積み高さ４．５ｍまでとする。</w:t>
            </w:r>
          </w:p>
        </w:tc>
      </w:tr>
    </w:tbl>
    <w:p w:rsidR="00062FED" w:rsidRDefault="00062FED" w:rsidP="00062FED">
      <w:pPr>
        <w:rPr>
          <w:rFonts w:ascii="ＭＳ 明朝" w:cstheme="minorBidi"/>
        </w:rPr>
      </w:pPr>
    </w:p>
    <w:p w:rsidR="00062FED" w:rsidRDefault="00062FED" w:rsidP="00062FED">
      <w:pPr>
        <w:rPr>
          <w:rFonts w:ascii="ＭＳ 明朝" w:cstheme="minorBidi"/>
        </w:rPr>
      </w:pPr>
      <w:r>
        <w:rPr>
          <w:rFonts w:ascii="ＭＳ 明朝" w:eastAsia="HG丸ｺﾞｼｯｸM-PRO" w:cs="HG丸ｺﾞｼｯｸM-PRO" w:hint="eastAsia"/>
          <w:sz w:val="24"/>
          <w:szCs w:val="24"/>
        </w:rPr>
        <w:t xml:space="preserve">　</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②</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積み重ねる場合は、それぞれの自動車の重心がほぼ重なるよう。整然と行う。</w:t>
      </w:r>
    </w:p>
    <w:p w:rsidR="00062FED" w:rsidRDefault="00062FED" w:rsidP="00062FED">
      <w:pPr>
        <w:rPr>
          <w:rFonts w:ascii="ＭＳ 明朝" w:cstheme="minorBidi"/>
        </w:rPr>
      </w:pPr>
    </w:p>
    <w:p w:rsidR="00062FED" w:rsidRDefault="00062FED" w:rsidP="00062FED">
      <w:pPr>
        <w:rPr>
          <w:rFonts w:ascii="ＭＳ 明朝" w:cstheme="minorBidi"/>
        </w:rPr>
      </w:pPr>
      <w:r>
        <w:rPr>
          <w:rFonts w:ascii="ＭＳ 明朝" w:eastAsia="HG丸ｺﾞｼｯｸM-PRO" w:cs="HG丸ｺﾞｼｯｸM-PRO" w:hint="eastAsia"/>
          <w:sz w:val="24"/>
          <w:szCs w:val="24"/>
        </w:rPr>
        <w:t xml:space="preserve">　【トラック等大型車を保管する場合】</w:t>
      </w:r>
    </w:p>
    <w:p w:rsidR="00062FED" w:rsidRDefault="00062FED" w:rsidP="00062FED">
      <w:pPr>
        <w:ind w:left="440"/>
        <w:rPr>
          <w:rFonts w:ascii="ＭＳ 明朝" w:cstheme="minorBidi"/>
        </w:rPr>
      </w:pPr>
      <w:r>
        <w:rPr>
          <w:rFonts w:ascii="ＭＳ 明朝" w:eastAsia="HG丸ｺﾞｼｯｸM-PRO" w:cs="HG丸ｺﾞｼｯｸM-PRO" w:hint="eastAsia"/>
          <w:sz w:val="24"/>
          <w:szCs w:val="24"/>
        </w:rPr>
        <w:t>平置きで保管する。</w:t>
      </w:r>
    </w:p>
    <w:p w:rsidR="00062FED" w:rsidRDefault="00062FED" w:rsidP="00062FED">
      <w:pPr>
        <w:rPr>
          <w:rFonts w:ascii="ＭＳ 明朝" w:cstheme="minorBidi"/>
        </w:rPr>
      </w:pPr>
      <w:r>
        <w:rPr>
          <w:rFonts w:ascii="ＭＳ 明朝" w:eastAsia="HG丸ｺﾞｼｯｸM-PRO" w:cs="HG丸ｺﾞｼｯｸM-PRO" w:hint="eastAsia"/>
          <w:sz w:val="24"/>
          <w:szCs w:val="24"/>
        </w:rPr>
        <w:t xml:space="preserve">　【廃油・廃液が漏出するおそれがある使用済自動車を保管する場合】</w:t>
      </w:r>
    </w:p>
    <w:p w:rsidR="00062FED" w:rsidRDefault="00062FED" w:rsidP="00062FED">
      <w:pPr>
        <w:ind w:left="240" w:hangingChars="100" w:hanging="240"/>
        <w:rPr>
          <w:rFonts w:ascii="ＭＳ 明朝" w:cstheme="minorBidi"/>
        </w:rPr>
      </w:pPr>
      <w:r>
        <w:rPr>
          <w:rFonts w:ascii="ＭＳ 明朝" w:eastAsia="HG丸ｺﾞｼｯｸM-PRO" w:cs="HG丸ｺﾞｼｯｸM-PRO" w:hint="eastAsia"/>
          <w:sz w:val="24"/>
          <w:szCs w:val="24"/>
        </w:rPr>
        <w:t xml:space="preserve">　　老朽化車や事故車など、廃油・廃液の漏出するおそれがある車輌は、搬入後直ちに解　体作業場で液抜きを行い、保管場所で廃油・廃液が漏れないように適切に処置した上で　保管する。</w:t>
      </w:r>
    </w:p>
    <w:p w:rsidR="00062FED" w:rsidRDefault="00062FED" w:rsidP="00062FED">
      <w:pPr>
        <w:rPr>
          <w:rFonts w:ascii="ＭＳ 明朝" w:cstheme="minorBidi"/>
        </w:rPr>
      </w:pPr>
    </w:p>
    <w:p w:rsidR="00062FED" w:rsidRDefault="00062FED" w:rsidP="00062FED">
      <w:pPr>
        <w:rPr>
          <w:rFonts w:ascii="ＭＳ 明朝" w:cstheme="minorBidi"/>
        </w:rPr>
      </w:pPr>
    </w:p>
    <w:p w:rsidR="00062FED" w:rsidRDefault="00062FED" w:rsidP="00062FED">
      <w:pPr>
        <w:rPr>
          <w:rFonts w:ascii="ＭＳ 明朝" w:cstheme="minorBidi"/>
        </w:rPr>
      </w:pPr>
      <w:r>
        <w:rPr>
          <w:rFonts w:ascii="ＭＳ 明朝" w:eastAsia="HG丸ｺﾞｼｯｸM-PRO" w:cs="HG丸ｺﾞｼｯｸM-PRO" w:hint="eastAsia"/>
          <w:sz w:val="24"/>
          <w:szCs w:val="24"/>
        </w:rPr>
        <w:t>４　廃油及び廃液の回収、事業所からの流出の防止及び保管の方法</w:t>
      </w:r>
    </w:p>
    <w:p w:rsidR="00062FED" w:rsidRDefault="00062FED" w:rsidP="00062FED">
      <w:pPr>
        <w:rPr>
          <w:rFonts w:ascii="ＭＳ 明朝" w:cstheme="minorBidi"/>
        </w:rPr>
      </w:pPr>
    </w:p>
    <w:p w:rsidR="00062FED" w:rsidRDefault="00F465F0" w:rsidP="00F465F0">
      <w:pPr>
        <w:ind w:firstLineChars="100" w:firstLine="240"/>
        <w:rPr>
          <w:rFonts w:ascii="ＭＳ 明朝" w:cstheme="minorBidi"/>
        </w:rPr>
      </w:pPr>
      <w:r>
        <w:rPr>
          <w:rFonts w:ascii="ＭＳ 明朝" w:hAnsi="ＭＳ 明朝" w:cs="ＭＳ 明朝" w:hint="eastAsia"/>
          <w:sz w:val="24"/>
          <w:szCs w:val="24"/>
        </w:rPr>
        <w:t xml:space="preserve">⑴　</w:t>
      </w:r>
      <w:r w:rsidR="00062FED">
        <w:rPr>
          <w:rFonts w:ascii="ＭＳ 明朝" w:eastAsia="HG丸ｺﾞｼｯｸM-PRO" w:cs="HG丸ｺﾞｼｯｸM-PRO" w:hint="eastAsia"/>
          <w:sz w:val="24"/>
          <w:szCs w:val="24"/>
        </w:rPr>
        <w:t>燃料（ガソリン、軽油）の回収・保管・処理の方法</w:t>
      </w:r>
    </w:p>
    <w:p w:rsidR="00062FED" w:rsidRDefault="00062FED" w:rsidP="00F465F0">
      <w:pPr>
        <w:ind w:firstLineChars="300" w:firstLine="720"/>
        <w:rPr>
          <w:rFonts w:ascii="ＭＳ 明朝" w:cstheme="minorBidi"/>
        </w:rPr>
      </w:pPr>
      <w:r>
        <w:rPr>
          <w:rFonts w:ascii="ＭＳ 明朝" w:eastAsia="HG丸ｺﾞｼｯｸM-PRO" w:cs="HG丸ｺﾞｼｯｸM-PRO" w:hint="eastAsia"/>
          <w:sz w:val="24"/>
          <w:szCs w:val="24"/>
        </w:rPr>
        <w:t>燃料の抜き取りは、解体作業場で行う。</w:t>
      </w:r>
    </w:p>
    <w:p w:rsidR="00062FED" w:rsidRDefault="00062FED" w:rsidP="00062FED">
      <w:pPr>
        <w:rPr>
          <w:rFonts w:ascii="ＭＳ 明朝" w:cstheme="minorBidi"/>
        </w:rPr>
      </w:pPr>
      <w:r>
        <w:rPr>
          <w:rFonts w:ascii="ＭＳ 明朝" w:eastAsia="HG丸ｺﾞｼｯｸM-PRO" w:cs="HG丸ｺﾞｼｯｸM-PRO" w:hint="eastAsia"/>
          <w:sz w:val="24"/>
          <w:szCs w:val="24"/>
        </w:rPr>
        <w:t xml:space="preserve">　</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①</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燃料タンクのドレンボルトを緩め、燃料を抜き取る。</w:t>
      </w:r>
    </w:p>
    <w:p w:rsidR="00062FED" w:rsidRDefault="00062FED" w:rsidP="00062FED">
      <w:pPr>
        <w:rPr>
          <w:rFonts w:ascii="ＭＳ 明朝" w:cstheme="minorBidi"/>
        </w:rPr>
      </w:pPr>
      <w:r>
        <w:rPr>
          <w:rFonts w:ascii="ＭＳ 明朝" w:eastAsia="HG丸ｺﾞｼｯｸM-PRO" w:cs="HG丸ｺﾞｼｯｸM-PRO" w:hint="eastAsia"/>
          <w:sz w:val="24"/>
          <w:szCs w:val="24"/>
        </w:rPr>
        <w:t xml:space="preserve">　　</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○ドレンボルトがない車輌は、燃料ポンプを外し、燃料を抜き取る。</w:t>
      </w:r>
    </w:p>
    <w:p w:rsidR="00062FED" w:rsidRDefault="00062FED" w:rsidP="00062FED">
      <w:pPr>
        <w:rPr>
          <w:rFonts w:ascii="ＭＳ 明朝" w:cstheme="minorBidi"/>
        </w:rPr>
      </w:pPr>
      <w:r>
        <w:rPr>
          <w:rFonts w:ascii="ＭＳ 明朝" w:eastAsia="HG丸ｺﾞｼｯｸM-PRO" w:cs="HG丸ｺﾞｼｯｸM-PRO" w:hint="eastAsia"/>
          <w:sz w:val="24"/>
          <w:szCs w:val="24"/>
        </w:rPr>
        <w:t xml:space="preserve">　　</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○燃料ポンプを外せない車輌は、タンクに穴を開けるかタンクを降ろし抜き取る。</w:t>
      </w:r>
    </w:p>
    <w:p w:rsidR="00062FED" w:rsidRDefault="00062FED" w:rsidP="00062FED">
      <w:pPr>
        <w:rPr>
          <w:rFonts w:ascii="ＭＳ 明朝" w:cstheme="minorBidi"/>
        </w:rPr>
      </w:pPr>
      <w:r>
        <w:rPr>
          <w:rFonts w:ascii="ＭＳ 明朝" w:eastAsia="HG丸ｺﾞｼｯｸM-PRO" w:cs="HG丸ｺﾞｼｯｸM-PRO" w:hint="eastAsia"/>
          <w:sz w:val="24"/>
          <w:szCs w:val="24"/>
        </w:rPr>
        <w:t xml:space="preserve">　</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②</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燃料タンクから燃料が十分に抜けたことを確認し、ドレンボルトを締める。</w:t>
      </w:r>
    </w:p>
    <w:p w:rsidR="00062FED" w:rsidRDefault="00062FED" w:rsidP="00F465F0">
      <w:pPr>
        <w:ind w:left="720" w:hangingChars="300" w:hanging="720"/>
        <w:rPr>
          <w:rFonts w:ascii="ＭＳ 明朝" w:cstheme="minorBidi"/>
        </w:rPr>
      </w:pPr>
      <w:r>
        <w:rPr>
          <w:rFonts w:ascii="ＭＳ 明朝" w:eastAsia="HG丸ｺﾞｼｯｸM-PRO" w:cs="HG丸ｺﾞｼｯｸM-PRO" w:hint="eastAsia"/>
          <w:sz w:val="24"/>
          <w:szCs w:val="24"/>
        </w:rPr>
        <w:t xml:space="preserve">　</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③</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受け皿の燃料は、専用の回収缶に回収し、危険物保管場所にある最大保管量○○○ﾘｯﾄﾙの専用ドラム缶（タンク）に移し保管する。この際、ドラム缶（タンク）の蓋を確実に閉めたことを確認する。</w:t>
      </w:r>
    </w:p>
    <w:p w:rsidR="00062FED" w:rsidRDefault="00062FED" w:rsidP="00F465F0">
      <w:pPr>
        <w:ind w:left="720" w:hangingChars="300" w:hanging="720"/>
        <w:rPr>
          <w:rFonts w:ascii="ＭＳ 明朝" w:cstheme="minorBidi"/>
        </w:rPr>
      </w:pPr>
      <w:r>
        <w:rPr>
          <w:rFonts w:ascii="ＭＳ 明朝" w:eastAsia="HG丸ｺﾞｼｯｸM-PRO" w:cs="HG丸ｺﾞｼｯｸM-PRO" w:hint="eastAsia"/>
          <w:sz w:val="24"/>
          <w:szCs w:val="24"/>
        </w:rPr>
        <w:t xml:space="preserve">　</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④</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ガソリンと軽油は別々に回収し、保管するドラム缶にはガソリン・軽油の表記を確実に行う。</w:t>
      </w:r>
    </w:p>
    <w:p w:rsidR="00062FED" w:rsidRDefault="00062FED" w:rsidP="00062FED">
      <w:pPr>
        <w:rPr>
          <w:rFonts w:ascii="ＭＳ 明朝" w:cstheme="minorBidi"/>
        </w:rPr>
      </w:pPr>
      <w:r>
        <w:rPr>
          <w:rFonts w:ascii="ＭＳ 明朝" w:eastAsia="HG丸ｺﾞｼｯｸM-PRO" w:cs="HG丸ｺﾞｼｯｸM-PRO" w:hint="eastAsia"/>
          <w:sz w:val="24"/>
          <w:szCs w:val="24"/>
        </w:rPr>
        <w:t xml:space="preserve">　</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⑤</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燃料が床面に飛散した場合には、直ちにウエスで拭き取る。</w:t>
      </w:r>
    </w:p>
    <w:p w:rsidR="00062FED" w:rsidRDefault="00062FED" w:rsidP="00062FED">
      <w:pPr>
        <w:rPr>
          <w:rFonts w:ascii="ＭＳ 明朝" w:cstheme="minorBidi"/>
        </w:rPr>
      </w:pPr>
      <w:r>
        <w:rPr>
          <w:rFonts w:ascii="ＭＳ 明朝" w:eastAsia="HG丸ｺﾞｼｯｸM-PRO" w:cs="HG丸ｺﾞｼｯｸM-PRO" w:hint="eastAsia"/>
          <w:sz w:val="24"/>
          <w:szCs w:val="24"/>
        </w:rPr>
        <w:t xml:space="preserve">　</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⑥</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燃料は自社消費する。</w:t>
      </w:r>
    </w:p>
    <w:p w:rsidR="00062FED" w:rsidRDefault="00062FED" w:rsidP="00062FED">
      <w:pPr>
        <w:rPr>
          <w:rFonts w:ascii="ＭＳ 明朝" w:cstheme="minorBidi"/>
        </w:rPr>
      </w:pPr>
    </w:p>
    <w:p w:rsidR="00062FED" w:rsidRDefault="00F465F0" w:rsidP="00F465F0">
      <w:pPr>
        <w:ind w:firstLineChars="100" w:firstLine="240"/>
        <w:rPr>
          <w:rFonts w:ascii="ＭＳ 明朝" w:cstheme="minorBidi"/>
        </w:rPr>
      </w:pPr>
      <w:r>
        <w:rPr>
          <w:rFonts w:ascii="ＭＳ 明朝" w:hAnsi="ＭＳ 明朝" w:cs="ＭＳ 明朝" w:hint="eastAsia"/>
          <w:sz w:val="24"/>
          <w:szCs w:val="24"/>
        </w:rPr>
        <w:t xml:space="preserve">⑵　</w:t>
      </w:r>
      <w:r w:rsidR="00062FED">
        <w:rPr>
          <w:rFonts w:ascii="ＭＳ 明朝" w:eastAsia="HG丸ｺﾞｼｯｸM-PRO" w:cs="HG丸ｺﾞｼｯｸM-PRO" w:hint="eastAsia"/>
          <w:sz w:val="24"/>
          <w:szCs w:val="24"/>
        </w:rPr>
        <w:t>各種オイルの回収・保管・処理の方法</w:t>
      </w:r>
    </w:p>
    <w:p w:rsidR="00062FED" w:rsidRDefault="00062FED" w:rsidP="00062FED">
      <w:pPr>
        <w:rPr>
          <w:rFonts w:ascii="ＭＳ 明朝" w:cstheme="minorBidi"/>
        </w:rPr>
      </w:pPr>
      <w:r>
        <w:rPr>
          <w:rFonts w:ascii="ＭＳ 明朝" w:eastAsia="HG丸ｺﾞｼｯｸM-PRO" w:cs="HG丸ｺﾞｼｯｸM-PRO" w:hint="eastAsia"/>
          <w:sz w:val="24"/>
          <w:szCs w:val="24"/>
        </w:rPr>
        <w:t xml:space="preserve">　</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①</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車輌の下に、廃油の飛散対策用受け皿及び回収容器を置く。</w:t>
      </w:r>
    </w:p>
    <w:p w:rsidR="00062FED" w:rsidRDefault="00062FED" w:rsidP="00062FED">
      <w:pPr>
        <w:rPr>
          <w:rFonts w:ascii="ＭＳ 明朝" w:cstheme="minorBidi"/>
        </w:rPr>
      </w:pPr>
      <w:r>
        <w:rPr>
          <w:rFonts w:ascii="ＭＳ 明朝" w:eastAsia="HG丸ｺﾞｼｯｸM-PRO" w:cs="HG丸ｺﾞｼｯｸM-PRO" w:hint="eastAsia"/>
          <w:sz w:val="24"/>
          <w:szCs w:val="24"/>
        </w:rPr>
        <w:t xml:space="preserve">　</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②</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回収するオイルのドレンボルトを緩め、自然落下等によりオイルを抜き取る。</w:t>
      </w:r>
    </w:p>
    <w:tbl>
      <w:tblPr>
        <w:tblW w:w="0" w:type="auto"/>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63"/>
      </w:tblGrid>
      <w:tr w:rsidR="00062FED" w:rsidTr="00924777">
        <w:trPr>
          <w:trHeight w:val="1288"/>
        </w:trPr>
        <w:tc>
          <w:tcPr>
            <w:tcW w:w="9363" w:type="dxa"/>
            <w:tcBorders>
              <w:top w:val="dashed" w:sz="4" w:space="0" w:color="000000"/>
              <w:left w:val="dashed" w:sz="4" w:space="0" w:color="000000"/>
              <w:bottom w:val="dashed" w:sz="4" w:space="0" w:color="000000"/>
              <w:right w:val="dashed"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rPr>
            </w:pPr>
          </w:p>
          <w:p w:rsidR="00062FED" w:rsidRDefault="00062FED" w:rsidP="00924777">
            <w:pPr>
              <w:suppressAutoHyphens/>
              <w:kinsoku w:val="0"/>
              <w:wordWrap w:val="0"/>
              <w:autoSpaceDE w:val="0"/>
              <w:autoSpaceDN w:val="0"/>
              <w:spacing w:line="320" w:lineRule="atLeast"/>
              <w:jc w:val="left"/>
              <w:rPr>
                <w:rFonts w:ascii="ＭＳ 明朝" w:cstheme="minorBidi"/>
              </w:rPr>
            </w:pPr>
            <w:r>
              <w:t xml:space="preserve"> </w:t>
            </w:r>
            <w:r>
              <w:rPr>
                <w:rFonts w:ascii="ＭＳ 明朝" w:eastAsia="HG丸ｺﾞｼｯｸM-PRO" w:cs="HG丸ｺﾞｼｯｸM-PRO" w:hint="eastAsia"/>
                <w:sz w:val="24"/>
                <w:szCs w:val="24"/>
              </w:rPr>
              <w:t>オイルの種類：エンジンオイル、ミッションオイル、デフオイル、ブレーキオイル</w:t>
            </w:r>
          </w:p>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r>
              <w:t xml:space="preserve"> </w:t>
            </w:r>
            <w:r>
              <w:rPr>
                <w:rFonts w:ascii="ＭＳ 明朝" w:eastAsia="HG丸ｺﾞｼｯｸM-PRO" w:cs="HG丸ｺﾞｼｯｸM-PRO" w:hint="eastAsia"/>
                <w:sz w:val="24"/>
                <w:szCs w:val="24"/>
              </w:rPr>
              <w:t xml:space="preserve">　　　　　　　クラッチオイル、パワーステアリングオイル</w:t>
            </w:r>
          </w:p>
        </w:tc>
      </w:tr>
    </w:tbl>
    <w:p w:rsidR="00062FED" w:rsidRDefault="00062FED" w:rsidP="00062FED">
      <w:pPr>
        <w:rPr>
          <w:rFonts w:ascii="ＭＳ 明朝" w:cstheme="minorBidi"/>
        </w:rPr>
      </w:pPr>
      <w:r>
        <w:rPr>
          <w:rFonts w:ascii="ＭＳ 明朝" w:eastAsia="HG丸ｺﾞｼｯｸM-PRO" w:cs="HG丸ｺﾞｼｯｸM-PRO" w:hint="eastAsia"/>
          <w:sz w:val="24"/>
          <w:szCs w:val="24"/>
        </w:rPr>
        <w:t xml:space="preserve">　</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③</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オイルが十分抜けたことを確認し、各ドレンボルトを締める。</w:t>
      </w:r>
    </w:p>
    <w:p w:rsidR="00062FED" w:rsidRDefault="00062FED" w:rsidP="00F465F0">
      <w:pPr>
        <w:ind w:left="720" w:hangingChars="300" w:hanging="720"/>
        <w:rPr>
          <w:rFonts w:ascii="ＭＳ 明朝" w:cstheme="minorBidi"/>
        </w:rPr>
      </w:pPr>
      <w:r>
        <w:rPr>
          <w:rFonts w:ascii="ＭＳ 明朝" w:eastAsia="HG丸ｺﾞｼｯｸM-PRO" w:cs="HG丸ｺﾞｼｯｸM-PRO" w:hint="eastAsia"/>
          <w:sz w:val="24"/>
          <w:szCs w:val="24"/>
        </w:rPr>
        <w:t xml:space="preserve">　</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④</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危険物保管場所にある最大保管量○○○ﾘｯﾄﾙの専用のドラム缶（タンク）に移し保管する。</w:t>
      </w:r>
    </w:p>
    <w:p w:rsidR="00062FED" w:rsidRDefault="00062FED" w:rsidP="00062FED">
      <w:pPr>
        <w:rPr>
          <w:rFonts w:ascii="ＭＳ 明朝" w:cstheme="minorBidi"/>
        </w:rPr>
      </w:pPr>
      <w:r>
        <w:rPr>
          <w:rFonts w:ascii="ＭＳ 明朝" w:eastAsia="HG丸ｺﾞｼｯｸM-PRO" w:cs="HG丸ｺﾞｼｯｸM-PRO" w:hint="eastAsia"/>
          <w:sz w:val="24"/>
          <w:szCs w:val="24"/>
        </w:rPr>
        <w:t xml:space="preserve">　</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⑤</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オイルが床面に飛散した場合には、ウエスで拭き取る。</w:t>
      </w:r>
    </w:p>
    <w:p w:rsidR="00062FED" w:rsidRDefault="00062FED" w:rsidP="00062FED">
      <w:pPr>
        <w:rPr>
          <w:rFonts w:ascii="ＭＳ 明朝" w:cstheme="minorBidi"/>
        </w:rPr>
      </w:pPr>
    </w:p>
    <w:p w:rsidR="00062FED" w:rsidRDefault="00F465F0" w:rsidP="00F465F0">
      <w:pPr>
        <w:ind w:firstLineChars="100" w:firstLine="240"/>
        <w:rPr>
          <w:rFonts w:ascii="ＭＳ 明朝" w:cstheme="minorBidi"/>
        </w:rPr>
      </w:pPr>
      <w:r>
        <w:rPr>
          <w:rFonts w:ascii="ＭＳ 明朝" w:hAnsi="ＭＳ 明朝" w:cs="ＭＳ 明朝" w:hint="eastAsia"/>
          <w:sz w:val="24"/>
          <w:szCs w:val="24"/>
        </w:rPr>
        <w:t xml:space="preserve">⑶　</w:t>
      </w:r>
      <w:r w:rsidR="00062FED">
        <w:rPr>
          <w:rFonts w:ascii="ＭＳ 明朝" w:eastAsia="HG丸ｺﾞｼｯｸM-PRO" w:cs="HG丸ｺﾞｼｯｸM-PRO" w:hint="eastAsia"/>
          <w:sz w:val="24"/>
          <w:szCs w:val="24"/>
        </w:rPr>
        <w:t>冷却液（ＬＬＣ）の回収と保管の方法</w:t>
      </w:r>
    </w:p>
    <w:p w:rsidR="00062FED" w:rsidRDefault="00062FED" w:rsidP="00062FED">
      <w:pPr>
        <w:rPr>
          <w:rFonts w:ascii="ＭＳ 明朝" w:cstheme="minorBidi"/>
        </w:rPr>
      </w:pPr>
      <w:r>
        <w:rPr>
          <w:rFonts w:ascii="ＭＳ 明朝" w:eastAsia="HG丸ｺﾞｼｯｸM-PRO" w:cs="HG丸ｺﾞｼｯｸM-PRO" w:hint="eastAsia"/>
          <w:sz w:val="24"/>
          <w:szCs w:val="24"/>
        </w:rPr>
        <w:t xml:space="preserve">　</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①</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車輌ラジエーターの下に、廃液の飛散対策用受け皿及び回収容器を置く。</w:t>
      </w:r>
    </w:p>
    <w:p w:rsidR="00062FED" w:rsidRDefault="00062FED" w:rsidP="00062FED">
      <w:pPr>
        <w:rPr>
          <w:rFonts w:ascii="ＭＳ 明朝" w:cstheme="minorBidi"/>
        </w:rPr>
      </w:pPr>
      <w:r>
        <w:rPr>
          <w:rFonts w:ascii="ＭＳ 明朝" w:eastAsia="HG丸ｺﾞｼｯｸM-PRO" w:cs="HG丸ｺﾞｼｯｸM-PRO" w:hint="eastAsia"/>
          <w:sz w:val="24"/>
          <w:szCs w:val="24"/>
        </w:rPr>
        <w:t xml:space="preserve">　</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②</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ラジエーターのドレンボルトを外し、自然落下により冷却液を抜き取る。</w:t>
      </w:r>
    </w:p>
    <w:p w:rsidR="00062FED" w:rsidRDefault="00062FED" w:rsidP="00062FED">
      <w:pPr>
        <w:rPr>
          <w:rFonts w:ascii="ＭＳ 明朝" w:cstheme="minorBidi"/>
        </w:rPr>
      </w:pPr>
      <w:r>
        <w:rPr>
          <w:rFonts w:ascii="ＭＳ 明朝" w:eastAsia="HG丸ｺﾞｼｯｸM-PRO" w:cs="HG丸ｺﾞｼｯｸM-PRO" w:hint="eastAsia"/>
          <w:sz w:val="24"/>
          <w:szCs w:val="24"/>
        </w:rPr>
        <w:t xml:space="preserve">　</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③</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冷却液が十分に抜けたことを確認し、ドレンボルトを締める。</w:t>
      </w:r>
    </w:p>
    <w:p w:rsidR="00062FED" w:rsidRDefault="00062FED" w:rsidP="00F465F0">
      <w:pPr>
        <w:ind w:left="720" w:hangingChars="300" w:hanging="720"/>
        <w:rPr>
          <w:rFonts w:ascii="ＭＳ 明朝" w:cstheme="minorBidi"/>
        </w:rPr>
      </w:pPr>
      <w:r>
        <w:rPr>
          <w:rFonts w:ascii="ＭＳ 明朝" w:eastAsia="HG丸ｺﾞｼｯｸM-PRO" w:cs="HG丸ｺﾞｼｯｸM-PRO" w:hint="eastAsia"/>
          <w:sz w:val="24"/>
          <w:szCs w:val="24"/>
        </w:rPr>
        <w:t xml:space="preserve">　</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④</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保管場所にある最大保管量○○○ﾘｯﾄﾙの専用のドラム缶（タンク）に移し保管する。</w:t>
      </w:r>
    </w:p>
    <w:p w:rsidR="00062FED" w:rsidRDefault="00062FED" w:rsidP="00F465F0">
      <w:pPr>
        <w:ind w:left="720" w:hangingChars="300" w:hanging="720"/>
        <w:rPr>
          <w:rFonts w:ascii="ＭＳ 明朝" w:cstheme="minorBidi"/>
        </w:rPr>
      </w:pPr>
      <w:r>
        <w:rPr>
          <w:rFonts w:ascii="ＭＳ 明朝" w:eastAsia="HG丸ｺﾞｼｯｸM-PRO" w:cs="HG丸ｺﾞｼｯｸM-PRO" w:hint="eastAsia"/>
          <w:sz w:val="24"/>
          <w:szCs w:val="24"/>
        </w:rPr>
        <w:t xml:space="preserve">　</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⑤</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冷却液が床面に飛散した場合は、ウエスで拭き取り、受け皿等に絞り出し、上記ドラム缶に移す。</w:t>
      </w:r>
    </w:p>
    <w:p w:rsidR="00062FED" w:rsidRPr="00F465F0" w:rsidRDefault="00062FED" w:rsidP="00062FED">
      <w:pPr>
        <w:rPr>
          <w:rFonts w:ascii="ＭＳ 明朝" w:cstheme="minorBidi"/>
        </w:rPr>
      </w:pPr>
    </w:p>
    <w:p w:rsidR="00062FED" w:rsidRDefault="00F465F0" w:rsidP="00F465F0">
      <w:pPr>
        <w:ind w:firstLineChars="100" w:firstLine="240"/>
        <w:rPr>
          <w:rFonts w:ascii="ＭＳ 明朝" w:cstheme="minorBidi"/>
        </w:rPr>
      </w:pPr>
      <w:r>
        <w:rPr>
          <w:rFonts w:ascii="ＭＳ 明朝" w:hAnsi="ＭＳ 明朝" w:cs="ＭＳ 明朝" w:hint="eastAsia"/>
          <w:sz w:val="24"/>
          <w:szCs w:val="24"/>
        </w:rPr>
        <w:t xml:space="preserve">⑷　</w:t>
      </w:r>
      <w:r w:rsidR="00062FED">
        <w:rPr>
          <w:rFonts w:ascii="ＭＳ 明朝" w:eastAsia="HG丸ｺﾞｼｯｸM-PRO" w:cs="HG丸ｺﾞｼｯｸM-PRO" w:hint="eastAsia"/>
          <w:sz w:val="24"/>
          <w:szCs w:val="24"/>
        </w:rPr>
        <w:t>ウォッシャー液の回収と保管の方法</w:t>
      </w:r>
    </w:p>
    <w:p w:rsidR="00062FED" w:rsidRDefault="00062FED" w:rsidP="00062FED">
      <w:pPr>
        <w:rPr>
          <w:rFonts w:ascii="ＭＳ 明朝" w:cstheme="minorBidi"/>
        </w:rPr>
      </w:pPr>
      <w:r>
        <w:rPr>
          <w:rFonts w:ascii="ＭＳ 明朝" w:eastAsia="HG丸ｺﾞｼｯｸM-PRO" w:cs="HG丸ｺﾞｼｯｸM-PRO" w:hint="eastAsia"/>
          <w:sz w:val="24"/>
          <w:szCs w:val="24"/>
        </w:rPr>
        <w:t xml:space="preserve">　</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①</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ウォッシャー液タンクの下に、廃液の飛散対策用受け皿及び回収容器を置く。</w:t>
      </w:r>
    </w:p>
    <w:p w:rsidR="00062FED" w:rsidRDefault="00062FED" w:rsidP="00062FED">
      <w:pPr>
        <w:rPr>
          <w:rFonts w:ascii="ＭＳ 明朝" w:cstheme="minorBidi"/>
        </w:rPr>
      </w:pPr>
      <w:r>
        <w:rPr>
          <w:rFonts w:ascii="ＭＳ 明朝" w:eastAsia="HG丸ｺﾞｼｯｸM-PRO" w:cs="HG丸ｺﾞｼｯｸM-PRO" w:hint="eastAsia"/>
          <w:sz w:val="24"/>
          <w:szCs w:val="24"/>
        </w:rPr>
        <w:t xml:space="preserve">　</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②</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タンクの配管を外し、自然落下によりウォッシャー液を抜き取る。</w:t>
      </w:r>
    </w:p>
    <w:p w:rsidR="00062FED" w:rsidRDefault="00062FED" w:rsidP="00F465F0">
      <w:pPr>
        <w:ind w:left="720" w:hangingChars="300" w:hanging="720"/>
        <w:rPr>
          <w:rFonts w:ascii="ＭＳ 明朝" w:cstheme="minorBidi"/>
        </w:rPr>
      </w:pPr>
      <w:r>
        <w:rPr>
          <w:rFonts w:ascii="ＭＳ 明朝" w:eastAsia="HG丸ｺﾞｼｯｸM-PRO" w:cs="HG丸ｺﾞｼｯｸM-PRO" w:hint="eastAsia"/>
          <w:sz w:val="24"/>
          <w:szCs w:val="24"/>
        </w:rPr>
        <w:t xml:space="preserve">　</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③</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保管場所にある最大保管量○○○ﾘｯﾄﾙの専用のドラム缶（タンク）に移し保管する。</w:t>
      </w:r>
    </w:p>
    <w:p w:rsidR="00062FED" w:rsidRDefault="00062FED" w:rsidP="00F465F0">
      <w:pPr>
        <w:ind w:left="720" w:hangingChars="300" w:hanging="720"/>
        <w:rPr>
          <w:rFonts w:ascii="ＭＳ 明朝" w:cstheme="minorBidi"/>
        </w:rPr>
      </w:pPr>
      <w:r>
        <w:rPr>
          <w:rFonts w:ascii="ＭＳ 明朝" w:eastAsia="HG丸ｺﾞｼｯｸM-PRO" w:cs="HG丸ｺﾞｼｯｸM-PRO" w:hint="eastAsia"/>
          <w:sz w:val="24"/>
          <w:szCs w:val="24"/>
        </w:rPr>
        <w:t xml:space="preserve">　</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④</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ウォッシャー液が床面に飛散した場合には、ウエスで拭き取り、受け皿等に絞り出し、上記ドラム缶に移す。</w:t>
      </w:r>
    </w:p>
    <w:p w:rsidR="00062FED" w:rsidRPr="00F465F0" w:rsidRDefault="00062FED" w:rsidP="00062FED">
      <w:pPr>
        <w:rPr>
          <w:rFonts w:ascii="ＭＳ 明朝" w:cstheme="minorBidi"/>
        </w:rPr>
      </w:pPr>
    </w:p>
    <w:p w:rsidR="00062FED" w:rsidRDefault="00F465F0" w:rsidP="00F465F0">
      <w:pPr>
        <w:ind w:firstLineChars="100" w:firstLine="240"/>
        <w:rPr>
          <w:rFonts w:ascii="ＭＳ 明朝" w:cstheme="minorBidi"/>
        </w:rPr>
      </w:pPr>
      <w:r>
        <w:rPr>
          <w:rFonts w:ascii="ＭＳ 明朝" w:hAnsi="ＭＳ 明朝" w:cs="ＭＳ 明朝" w:hint="eastAsia"/>
          <w:sz w:val="24"/>
          <w:szCs w:val="24"/>
        </w:rPr>
        <w:t xml:space="preserve">⑸　</w:t>
      </w:r>
      <w:r w:rsidR="00062FED">
        <w:rPr>
          <w:rFonts w:ascii="ＭＳ 明朝" w:eastAsia="HG丸ｺﾞｼｯｸM-PRO" w:cs="HG丸ｺﾞｼｯｸM-PRO" w:hint="eastAsia"/>
          <w:sz w:val="24"/>
          <w:szCs w:val="24"/>
        </w:rPr>
        <w:t>降雨前対策</w:t>
      </w:r>
    </w:p>
    <w:p w:rsidR="00062FED" w:rsidRDefault="00062FED" w:rsidP="00062FED">
      <w:pPr>
        <w:rPr>
          <w:rFonts w:ascii="ＭＳ 明朝" w:cstheme="minorBidi"/>
        </w:rPr>
      </w:pPr>
      <w:r>
        <w:rPr>
          <w:rFonts w:ascii="ＭＳ 明朝" w:eastAsia="HG丸ｺﾞｼｯｸM-PRO" w:cs="HG丸ｺﾞｼｯｸM-PRO" w:hint="eastAsia"/>
          <w:sz w:val="24"/>
          <w:szCs w:val="24"/>
        </w:rPr>
        <w:t xml:space="preserve">　</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①</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降雨前には、ためますに溜まっている燃料を除去する。</w:t>
      </w:r>
    </w:p>
    <w:p w:rsidR="00062FED" w:rsidRDefault="00062FED" w:rsidP="00062FED">
      <w:pPr>
        <w:rPr>
          <w:rFonts w:ascii="ＭＳ 明朝" w:cstheme="minorBidi"/>
        </w:rPr>
      </w:pPr>
      <w:r>
        <w:rPr>
          <w:rFonts w:ascii="ＭＳ 明朝" w:eastAsia="HG丸ｺﾞｼｯｸM-PRO" w:cs="HG丸ｺﾞｼｯｸM-PRO" w:hint="eastAsia"/>
          <w:sz w:val="24"/>
          <w:szCs w:val="24"/>
        </w:rPr>
        <w:t xml:space="preserve">　</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②</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台風や警報など大雨前には油水分離装置に溜まっている廃油等を除去する。</w:t>
      </w:r>
    </w:p>
    <w:p w:rsidR="00062FED" w:rsidRDefault="00062FED" w:rsidP="00062FED">
      <w:pPr>
        <w:rPr>
          <w:rFonts w:ascii="ＭＳ 明朝" w:cstheme="minorBidi"/>
        </w:rPr>
      </w:pPr>
    </w:p>
    <w:p w:rsidR="00062FED" w:rsidRDefault="00062FED" w:rsidP="00062FED">
      <w:pPr>
        <w:ind w:left="480" w:hangingChars="200" w:hanging="480"/>
        <w:rPr>
          <w:rFonts w:ascii="ＭＳ 明朝" w:cstheme="minorBidi"/>
        </w:rPr>
      </w:pPr>
      <w:r>
        <w:rPr>
          <w:rFonts w:ascii="ＭＳ 明朝" w:eastAsia="HG丸ｺﾞｼｯｸM-PRO" w:cs="HG丸ｺﾞｼｯｸM-PRO" w:hint="eastAsia"/>
          <w:sz w:val="24"/>
          <w:szCs w:val="24"/>
        </w:rPr>
        <w:t xml:space="preserve">　【屋根がない場合、又は屋根がある場合でも豪雨時に解体作業場に雨水の吹きこみがが　　ある場合】</w:t>
      </w:r>
    </w:p>
    <w:p w:rsidR="00062FED" w:rsidRDefault="00062FED" w:rsidP="00062FED">
      <w:pPr>
        <w:rPr>
          <w:rFonts w:ascii="ＭＳ 明朝" w:cstheme="minorBidi"/>
        </w:rPr>
      </w:pPr>
      <w:r>
        <w:rPr>
          <w:rFonts w:ascii="ＭＳ 明朝" w:eastAsia="HG丸ｺﾞｼｯｸM-PRO" w:cs="HG丸ｺﾞｼｯｸM-PRO" w:hint="eastAsia"/>
          <w:sz w:val="24"/>
          <w:szCs w:val="24"/>
        </w:rPr>
        <w:t xml:space="preserve">　　○作業をしない時や降雨時は、解体作業場を不透水性のシートで覆う。</w:t>
      </w:r>
    </w:p>
    <w:p w:rsidR="00062FED" w:rsidRDefault="00062FED" w:rsidP="00062FED">
      <w:pPr>
        <w:rPr>
          <w:rFonts w:ascii="ＭＳ 明朝" w:cstheme="minorBidi"/>
        </w:rPr>
      </w:pPr>
    </w:p>
    <w:p w:rsidR="00062FED" w:rsidRDefault="00062FED" w:rsidP="00062FED">
      <w:pPr>
        <w:rPr>
          <w:rFonts w:ascii="ＭＳ 明朝" w:cstheme="minorBidi"/>
        </w:rPr>
      </w:pPr>
    </w:p>
    <w:p w:rsidR="00062FED" w:rsidRDefault="00F465F0" w:rsidP="00F465F0">
      <w:pPr>
        <w:ind w:firstLineChars="100" w:firstLine="240"/>
        <w:rPr>
          <w:rFonts w:ascii="ＭＳ 明朝" w:cstheme="minorBidi"/>
        </w:rPr>
      </w:pPr>
      <w:r>
        <w:rPr>
          <w:rFonts w:ascii="ＭＳ 明朝" w:hAnsi="ＭＳ 明朝" w:cs="ＭＳ 明朝" w:hint="eastAsia"/>
          <w:sz w:val="24"/>
          <w:szCs w:val="24"/>
        </w:rPr>
        <w:t xml:space="preserve">⑹　</w:t>
      </w:r>
      <w:r w:rsidR="00062FED">
        <w:rPr>
          <w:rFonts w:ascii="ＭＳ 明朝" w:eastAsia="HG丸ｺﾞｼｯｸM-PRO" w:cs="HG丸ｺﾞｼｯｸM-PRO" w:hint="eastAsia"/>
          <w:sz w:val="24"/>
          <w:szCs w:val="24"/>
        </w:rPr>
        <w:t>燃料等が漏出した際に講じる措置</w:t>
      </w:r>
    </w:p>
    <w:p w:rsidR="00062FED" w:rsidRDefault="00062FED" w:rsidP="00062FED">
      <w:pPr>
        <w:ind w:left="480" w:hangingChars="200" w:hanging="480"/>
        <w:rPr>
          <w:rFonts w:ascii="ＭＳ 明朝" w:cstheme="minorBidi"/>
        </w:rPr>
      </w:pPr>
      <w:r>
        <w:rPr>
          <w:rFonts w:ascii="ＭＳ 明朝" w:eastAsia="HG丸ｺﾞｼｯｸM-PRO" w:cs="HG丸ｺﾞｼｯｸM-PRO" w:hint="eastAsia"/>
          <w:sz w:val="24"/>
          <w:szCs w:val="24"/>
        </w:rPr>
        <w:t xml:space="preserve">　　　燃料等が床面に漏出した場合は、ウエスで速やかに拭き取り、ウエスを専用のドラ　　ム缶で保管する。</w:t>
      </w:r>
    </w:p>
    <w:p w:rsidR="00062FED" w:rsidRDefault="00062FED" w:rsidP="00062FED">
      <w:pPr>
        <w:rPr>
          <w:rFonts w:ascii="ＭＳ 明朝" w:cstheme="minorBidi"/>
        </w:rPr>
      </w:pPr>
    </w:p>
    <w:p w:rsidR="00062FED" w:rsidRDefault="00F465F0" w:rsidP="00F465F0">
      <w:pPr>
        <w:ind w:firstLineChars="100" w:firstLine="240"/>
        <w:rPr>
          <w:rFonts w:ascii="ＭＳ 明朝" w:cstheme="minorBidi"/>
        </w:rPr>
      </w:pPr>
      <w:r>
        <w:rPr>
          <w:rFonts w:ascii="ＭＳ 明朝" w:hAnsi="ＭＳ 明朝" w:cs="ＭＳ 明朝" w:hint="eastAsia"/>
          <w:sz w:val="24"/>
          <w:szCs w:val="24"/>
        </w:rPr>
        <w:t xml:space="preserve">⑺　</w:t>
      </w:r>
      <w:r w:rsidR="00062FED">
        <w:rPr>
          <w:rFonts w:ascii="ＭＳ 明朝" w:eastAsia="HG丸ｺﾞｼｯｸM-PRO" w:cs="HG丸ｺﾞｼｯｸM-PRO" w:hint="eastAsia"/>
          <w:sz w:val="24"/>
          <w:szCs w:val="24"/>
        </w:rPr>
        <w:t>廃油及び廃液の処理</w:t>
      </w:r>
    </w:p>
    <w:p w:rsidR="00062FED" w:rsidRDefault="00062FED" w:rsidP="00062FED">
      <w:pPr>
        <w:ind w:left="720" w:hangingChars="300" w:hanging="720"/>
        <w:rPr>
          <w:rFonts w:ascii="ＭＳ 明朝" w:cstheme="minorBidi"/>
        </w:rPr>
      </w:pPr>
      <w:r>
        <w:rPr>
          <w:rFonts w:ascii="ＭＳ 明朝" w:eastAsia="HG丸ｺﾞｼｯｸM-PRO" w:cs="HG丸ｺﾞｼｯｸM-PRO" w:hint="eastAsia"/>
          <w:sz w:val="24"/>
          <w:szCs w:val="24"/>
        </w:rPr>
        <w:t xml:space="preserve">　　○廃油・廃液ともに、再利用しない場合には廃棄物処理法に従い、産業廃棄物として　　　適正に処理を委託する。</w:t>
      </w:r>
    </w:p>
    <w:p w:rsidR="00062FED" w:rsidRDefault="00062FED" w:rsidP="00062FED">
      <w:pPr>
        <w:rPr>
          <w:rFonts w:ascii="ＭＳ 明朝" w:cstheme="minorBidi"/>
        </w:rPr>
      </w:pPr>
      <w:r>
        <w:rPr>
          <w:rFonts w:ascii="ＭＳ 明朝" w:eastAsia="HG丸ｺﾞｼｯｸM-PRO" w:cs="HG丸ｺﾞｼｯｸM-PRO" w:hint="eastAsia"/>
          <w:sz w:val="24"/>
          <w:szCs w:val="24"/>
        </w:rPr>
        <w:t xml:space="preserve">　　○おおむね月回、産業廃棄物収集運搬業者に引き渡す。</w:t>
      </w:r>
    </w:p>
    <w:p w:rsidR="002D4F68" w:rsidRDefault="002D4F68" w:rsidP="00062FED">
      <w:pPr>
        <w:rPr>
          <w:rFonts w:ascii="ＭＳ 明朝" w:eastAsia="HG丸ｺﾞｼｯｸM-PRO" w:cs="HG丸ｺﾞｼｯｸM-PRO" w:hint="eastAsia"/>
          <w:sz w:val="24"/>
          <w:szCs w:val="24"/>
        </w:rPr>
      </w:pPr>
    </w:p>
    <w:p w:rsidR="002D4F68" w:rsidRDefault="002D4F68" w:rsidP="00062FED">
      <w:pPr>
        <w:rPr>
          <w:rFonts w:ascii="ＭＳ 明朝" w:eastAsia="HG丸ｺﾞｼｯｸM-PRO" w:cs="HG丸ｺﾞｼｯｸM-PRO" w:hint="eastAsia"/>
          <w:sz w:val="24"/>
          <w:szCs w:val="24"/>
        </w:rPr>
      </w:pPr>
    </w:p>
    <w:p w:rsidR="00062FED" w:rsidRDefault="00062FED" w:rsidP="00062FED">
      <w:pPr>
        <w:rPr>
          <w:rFonts w:ascii="ＭＳ 明朝" w:cstheme="minorBidi"/>
        </w:rPr>
      </w:pPr>
      <w:r>
        <w:rPr>
          <w:rFonts w:ascii="ＭＳ 明朝" w:eastAsia="HG丸ｺﾞｼｯｸM-PRO" w:cs="HG丸ｺﾞｼｯｸM-PRO" w:hint="eastAsia"/>
          <w:sz w:val="24"/>
          <w:szCs w:val="24"/>
        </w:rPr>
        <w:lastRenderedPageBreak/>
        <w:t xml:space="preserve">　　○委託処理業者</w:t>
      </w:r>
    </w:p>
    <w:tbl>
      <w:tblPr>
        <w:tblW w:w="0" w:type="auto"/>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3"/>
        <w:gridCol w:w="2975"/>
        <w:gridCol w:w="1321"/>
        <w:gridCol w:w="1873"/>
      </w:tblGrid>
      <w:tr w:rsidR="00062FED" w:rsidTr="00924777">
        <w:trPr>
          <w:trHeight w:val="322"/>
        </w:trPr>
        <w:tc>
          <w:tcPr>
            <w:tcW w:w="2093"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収集運搬業者名</w:t>
            </w:r>
          </w:p>
        </w:tc>
        <w:tc>
          <w:tcPr>
            <w:tcW w:w="2975"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p>
        </w:tc>
        <w:tc>
          <w:tcPr>
            <w:tcW w:w="1321"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許可番号</w:t>
            </w:r>
          </w:p>
        </w:tc>
        <w:tc>
          <w:tcPr>
            <w:tcW w:w="1873"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p>
        </w:tc>
      </w:tr>
      <w:tr w:rsidR="00062FED" w:rsidTr="00924777">
        <w:trPr>
          <w:trHeight w:val="322"/>
        </w:trPr>
        <w:tc>
          <w:tcPr>
            <w:tcW w:w="2093"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中間処理業者名</w:t>
            </w:r>
          </w:p>
        </w:tc>
        <w:tc>
          <w:tcPr>
            <w:tcW w:w="2975"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p>
        </w:tc>
        <w:tc>
          <w:tcPr>
            <w:tcW w:w="1321"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許可番号</w:t>
            </w:r>
          </w:p>
        </w:tc>
        <w:tc>
          <w:tcPr>
            <w:tcW w:w="1873"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p>
        </w:tc>
      </w:tr>
    </w:tbl>
    <w:p w:rsidR="00062FED" w:rsidRDefault="00062FED" w:rsidP="00062FED">
      <w:pPr>
        <w:rPr>
          <w:rFonts w:ascii="ＭＳ 明朝" w:cstheme="minorBidi"/>
        </w:rPr>
      </w:pPr>
    </w:p>
    <w:p w:rsidR="00062FED" w:rsidRDefault="00062FED" w:rsidP="00062FED">
      <w:pPr>
        <w:rPr>
          <w:rFonts w:ascii="ＭＳ 明朝" w:cstheme="minorBidi"/>
        </w:rPr>
      </w:pPr>
      <w:r>
        <w:rPr>
          <w:rFonts w:ascii="ＭＳ 明朝" w:eastAsia="HG丸ｺﾞｼｯｸM-PRO" w:cs="HG丸ｺﾞｼｯｸM-PRO" w:hint="eastAsia"/>
          <w:sz w:val="24"/>
          <w:szCs w:val="24"/>
        </w:rPr>
        <w:t xml:space="preserve">　【油水分離装置、排水溝がない場合】</w:t>
      </w:r>
    </w:p>
    <w:p w:rsidR="00062FED" w:rsidRDefault="00062FED" w:rsidP="00062FED">
      <w:pPr>
        <w:rPr>
          <w:rFonts w:ascii="ＭＳ 明朝" w:cstheme="minorBidi"/>
        </w:rPr>
      </w:pPr>
      <w:r>
        <w:rPr>
          <w:rFonts w:ascii="ＭＳ 明朝" w:eastAsia="HG丸ｺﾞｼｯｸM-PRO" w:cs="HG丸ｺﾞｼｯｸM-PRO" w:hint="eastAsia"/>
          <w:sz w:val="24"/>
          <w:szCs w:val="24"/>
        </w:rPr>
        <w:t xml:space="preserve">　　○作業終了後は床面を点検し、オイル類は必ず拭き取っておく。</w:t>
      </w:r>
    </w:p>
    <w:p w:rsidR="00062FED" w:rsidRDefault="00062FED" w:rsidP="00062FED">
      <w:pPr>
        <w:rPr>
          <w:rFonts w:ascii="ＭＳ 明朝" w:cstheme="minorBidi"/>
        </w:rPr>
      </w:pPr>
      <w:r>
        <w:rPr>
          <w:rFonts w:ascii="ＭＳ 明朝" w:eastAsia="HG丸ｺﾞｼｯｸM-PRO" w:cs="HG丸ｺﾞｼｯｸM-PRO" w:hint="eastAsia"/>
          <w:sz w:val="24"/>
          <w:szCs w:val="24"/>
        </w:rPr>
        <w:t xml:space="preserve">　　○清掃には水を用いない。</w:t>
      </w:r>
    </w:p>
    <w:p w:rsidR="00062FED" w:rsidRDefault="00062FED" w:rsidP="00062FED">
      <w:pPr>
        <w:ind w:left="720" w:hangingChars="300" w:hanging="720"/>
        <w:rPr>
          <w:rFonts w:ascii="ＭＳ 明朝" w:cstheme="minorBidi"/>
        </w:rPr>
      </w:pPr>
      <w:r>
        <w:rPr>
          <w:rFonts w:ascii="ＭＳ 明朝" w:eastAsia="HG丸ｺﾞｼｯｸM-PRO" w:cs="HG丸ｺﾞｼｯｸM-PRO" w:hint="eastAsia"/>
          <w:sz w:val="24"/>
          <w:szCs w:val="24"/>
        </w:rPr>
        <w:t xml:space="preserve">　　○廃油・廃液が床面に漏出した場合は、ウエスで直ちに拭き取り、ウエスを専用のド　　　ラム缶で保管する。</w:t>
      </w:r>
    </w:p>
    <w:p w:rsidR="00062FED" w:rsidRDefault="00062FED" w:rsidP="00062FED">
      <w:pPr>
        <w:rPr>
          <w:rFonts w:ascii="ＭＳ 明朝" w:cstheme="minorBidi"/>
        </w:rPr>
      </w:pPr>
    </w:p>
    <w:p w:rsidR="00062FED" w:rsidRDefault="00062FED" w:rsidP="00062FED">
      <w:pPr>
        <w:rPr>
          <w:rFonts w:ascii="ＭＳ 明朝" w:cstheme="minorBidi"/>
        </w:rPr>
      </w:pPr>
    </w:p>
    <w:p w:rsidR="00062FED" w:rsidRDefault="00062FED" w:rsidP="00062FED">
      <w:pPr>
        <w:rPr>
          <w:rFonts w:ascii="ＭＳ 明朝" w:cstheme="minorBidi"/>
        </w:rPr>
      </w:pPr>
      <w:r>
        <w:rPr>
          <w:rFonts w:ascii="ＭＳ 明朝" w:eastAsia="HG丸ｺﾞｼｯｸM-PRO" w:cs="HG丸ｺﾞｼｯｸM-PRO" w:hint="eastAsia"/>
          <w:sz w:val="24"/>
          <w:szCs w:val="24"/>
        </w:rPr>
        <w:t>５　油水分離装置及びためます等の管理の方法</w:t>
      </w:r>
    </w:p>
    <w:p w:rsidR="00062FED" w:rsidRDefault="00062FED" w:rsidP="00062FED">
      <w:pPr>
        <w:rPr>
          <w:rFonts w:ascii="ＭＳ 明朝" w:cstheme="minorBidi"/>
        </w:rPr>
      </w:pPr>
    </w:p>
    <w:p w:rsidR="00062FED" w:rsidRDefault="00F465F0" w:rsidP="00F465F0">
      <w:pPr>
        <w:ind w:firstLineChars="100" w:firstLine="240"/>
        <w:rPr>
          <w:rFonts w:ascii="ＭＳ 明朝" w:cstheme="minorBidi"/>
        </w:rPr>
      </w:pPr>
      <w:r>
        <w:rPr>
          <w:rFonts w:ascii="ＭＳ 明朝" w:hAnsi="ＭＳ 明朝" w:cs="ＭＳ 明朝" w:hint="eastAsia"/>
          <w:sz w:val="24"/>
          <w:szCs w:val="24"/>
        </w:rPr>
        <w:t xml:space="preserve">⑴　</w:t>
      </w:r>
      <w:r w:rsidR="00062FED">
        <w:rPr>
          <w:rFonts w:ascii="ＭＳ 明朝" w:eastAsia="HG丸ｺﾞｼｯｸM-PRO" w:cs="HG丸ｺﾞｼｯｸM-PRO" w:hint="eastAsia"/>
          <w:sz w:val="24"/>
          <w:szCs w:val="24"/>
        </w:rPr>
        <w:t>油水分離装置の管理</w:t>
      </w:r>
    </w:p>
    <w:p w:rsidR="00062FED" w:rsidRDefault="00062FED" w:rsidP="00062FED">
      <w:pPr>
        <w:rPr>
          <w:rFonts w:ascii="ＭＳ 明朝" w:cstheme="minorBidi"/>
        </w:rPr>
      </w:pPr>
      <w:r>
        <w:rPr>
          <w:rFonts w:ascii="ＭＳ 明朝" w:eastAsia="HG丸ｺﾞｼｯｸM-PRO" w:cs="HG丸ｺﾞｼｯｸM-PRO" w:hint="eastAsia"/>
          <w:sz w:val="24"/>
          <w:szCs w:val="24"/>
        </w:rPr>
        <w:t xml:space="preserve">　　○槽の上には、物を置かない。</w:t>
      </w:r>
    </w:p>
    <w:p w:rsidR="00062FED" w:rsidRDefault="00062FED" w:rsidP="00062FED">
      <w:pPr>
        <w:rPr>
          <w:rFonts w:ascii="ＭＳ 明朝" w:cstheme="minorBidi"/>
        </w:rPr>
      </w:pPr>
      <w:r>
        <w:rPr>
          <w:rFonts w:ascii="ＭＳ 明朝" w:eastAsia="HG丸ｺﾞｼｯｸM-PRO" w:cs="HG丸ｺﾞｼｯｸM-PRO" w:hint="eastAsia"/>
          <w:sz w:val="24"/>
          <w:szCs w:val="24"/>
        </w:rPr>
        <w:t xml:space="preserve">　　○各槽に吸着マットを浮かべ、浮遊物を除去する。</w:t>
      </w:r>
    </w:p>
    <w:p w:rsidR="00062FED" w:rsidRDefault="00062FED" w:rsidP="00062FED">
      <w:pPr>
        <w:rPr>
          <w:rFonts w:ascii="ＭＳ 明朝" w:cstheme="minorBidi"/>
        </w:rPr>
      </w:pPr>
      <w:r>
        <w:rPr>
          <w:rFonts w:ascii="ＭＳ 明朝" w:eastAsia="HG丸ｺﾞｼｯｸM-PRO" w:cs="HG丸ｺﾞｼｯｸM-PRO" w:hint="eastAsia"/>
          <w:sz w:val="24"/>
          <w:szCs w:val="24"/>
        </w:rPr>
        <w:t xml:space="preserve">　　○毎日、各槽の蓋を開け、油膜の状況、槽のひび割れの状態をチェックする。</w:t>
      </w:r>
    </w:p>
    <w:p w:rsidR="00062FED" w:rsidRDefault="00062FED" w:rsidP="00062FED">
      <w:pPr>
        <w:ind w:left="720" w:hangingChars="300" w:hanging="720"/>
        <w:rPr>
          <w:rFonts w:ascii="ＭＳ 明朝" w:cstheme="minorBidi"/>
        </w:rPr>
      </w:pPr>
      <w:r>
        <w:rPr>
          <w:rFonts w:ascii="ＭＳ 明朝" w:eastAsia="HG丸ｺﾞｼｯｸM-PRO" w:cs="HG丸ｺﾞｼｯｸM-PRO" w:hint="eastAsia"/>
          <w:sz w:val="24"/>
          <w:szCs w:val="24"/>
        </w:rPr>
        <w:t xml:space="preserve">　　○最終槽に油膜が見られる場合には、すべての吸着マットを交換し、必要に応じて柄　　　杓等で廃油を専用のドラム缶に回収する。</w:t>
      </w:r>
    </w:p>
    <w:p w:rsidR="00062FED" w:rsidRDefault="00062FED" w:rsidP="00062FED">
      <w:pPr>
        <w:rPr>
          <w:rFonts w:ascii="ＭＳ 明朝" w:cstheme="minorBidi"/>
        </w:rPr>
      </w:pPr>
      <w:r>
        <w:rPr>
          <w:rFonts w:ascii="ＭＳ 明朝" w:eastAsia="HG丸ｺﾞｼｯｸM-PRO" w:cs="HG丸ｺﾞｼｯｸM-PRO" w:hint="eastAsia"/>
          <w:sz w:val="24"/>
          <w:szCs w:val="24"/>
        </w:rPr>
        <w:t xml:space="preserve">　　○廃油、汚泥は、月○○回引き抜き、産業廃棄物処理業者に処理を委託する。</w:t>
      </w:r>
    </w:p>
    <w:p w:rsidR="00062FED" w:rsidRDefault="00062FED" w:rsidP="00062FED">
      <w:pPr>
        <w:rPr>
          <w:rFonts w:ascii="ＭＳ 明朝" w:cstheme="minorBidi"/>
        </w:rPr>
      </w:pPr>
    </w:p>
    <w:p w:rsidR="00062FED" w:rsidRDefault="00062FED" w:rsidP="00062FED">
      <w:pPr>
        <w:rPr>
          <w:rFonts w:ascii="ＭＳ 明朝" w:cstheme="minorBidi"/>
        </w:rPr>
      </w:pPr>
      <w:r>
        <w:rPr>
          <w:rFonts w:ascii="ＭＳ 明朝" w:eastAsia="HG丸ｺﾞｼｯｸM-PRO" w:cs="HG丸ｺﾞｼｯｸM-PRO" w:hint="eastAsia"/>
          <w:sz w:val="24"/>
          <w:szCs w:val="24"/>
        </w:rPr>
        <w:t xml:space="preserve">　　○委託処理業者</w:t>
      </w:r>
    </w:p>
    <w:tbl>
      <w:tblPr>
        <w:tblW w:w="0" w:type="auto"/>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3"/>
        <w:gridCol w:w="2975"/>
        <w:gridCol w:w="1321"/>
        <w:gridCol w:w="1873"/>
      </w:tblGrid>
      <w:tr w:rsidR="00062FED" w:rsidTr="00924777">
        <w:trPr>
          <w:trHeight w:val="322"/>
        </w:trPr>
        <w:tc>
          <w:tcPr>
            <w:tcW w:w="2093"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収集運搬業者名</w:t>
            </w:r>
          </w:p>
        </w:tc>
        <w:tc>
          <w:tcPr>
            <w:tcW w:w="2975"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p>
        </w:tc>
        <w:tc>
          <w:tcPr>
            <w:tcW w:w="1321"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許可番号</w:t>
            </w:r>
          </w:p>
        </w:tc>
        <w:tc>
          <w:tcPr>
            <w:tcW w:w="1873"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p>
        </w:tc>
      </w:tr>
    </w:tbl>
    <w:p w:rsidR="00062FED" w:rsidRDefault="00062FED" w:rsidP="00062FED">
      <w:pPr>
        <w:rPr>
          <w:rFonts w:ascii="ＭＳ 明朝" w:cstheme="minorBidi"/>
        </w:rPr>
      </w:pPr>
    </w:p>
    <w:p w:rsidR="00062FED" w:rsidRDefault="00F465F0" w:rsidP="00F465F0">
      <w:pPr>
        <w:ind w:firstLineChars="100" w:firstLine="240"/>
        <w:rPr>
          <w:rFonts w:ascii="ＭＳ 明朝" w:cstheme="minorBidi"/>
        </w:rPr>
      </w:pPr>
      <w:r>
        <w:rPr>
          <w:rFonts w:ascii="ＭＳ 明朝" w:hAnsi="ＭＳ 明朝" w:cs="ＭＳ 明朝" w:hint="eastAsia"/>
          <w:sz w:val="24"/>
          <w:szCs w:val="24"/>
        </w:rPr>
        <w:t xml:space="preserve">⑵　</w:t>
      </w:r>
      <w:r w:rsidR="00062FED">
        <w:rPr>
          <w:rFonts w:ascii="ＭＳ 明朝" w:eastAsia="HG丸ｺﾞｼｯｸM-PRO" w:cs="HG丸ｺﾞｼｯｸM-PRO" w:hint="eastAsia"/>
          <w:sz w:val="24"/>
          <w:szCs w:val="24"/>
        </w:rPr>
        <w:t>ためます等の管理</w:t>
      </w:r>
    </w:p>
    <w:p w:rsidR="00062FED" w:rsidRDefault="00062FED" w:rsidP="00062FED">
      <w:pPr>
        <w:ind w:left="480" w:hangingChars="200" w:hanging="480"/>
        <w:rPr>
          <w:rFonts w:ascii="ＭＳ 明朝" w:cstheme="minorBidi"/>
        </w:rPr>
      </w:pPr>
      <w:r>
        <w:rPr>
          <w:rFonts w:ascii="ＭＳ 明朝" w:eastAsia="HG丸ｺﾞｼｯｸM-PRO" w:cs="HG丸ｺﾞｼｯｸM-PRO" w:hint="eastAsia"/>
          <w:sz w:val="24"/>
          <w:szCs w:val="24"/>
        </w:rPr>
        <w:t xml:space="preserve">　　　１日の作業が終了した後は、ためますに設置した燃料回収容器から専用のドラム缶　　</w:t>
      </w:r>
      <w:bookmarkStart w:id="0" w:name="_GoBack"/>
      <w:bookmarkEnd w:id="0"/>
      <w:r>
        <w:rPr>
          <w:rFonts w:ascii="ＭＳ 明朝" w:eastAsia="HG丸ｺﾞｼｯｸM-PRO" w:cs="HG丸ｺﾞｼｯｸM-PRO" w:hint="eastAsia"/>
          <w:sz w:val="24"/>
          <w:szCs w:val="24"/>
        </w:rPr>
        <w:t>に移し替える。</w:t>
      </w:r>
    </w:p>
    <w:p w:rsidR="00062FED" w:rsidRDefault="00062FED" w:rsidP="00062FED">
      <w:pPr>
        <w:rPr>
          <w:rFonts w:ascii="ＭＳ 明朝" w:cstheme="minorBidi"/>
        </w:rPr>
      </w:pPr>
    </w:p>
    <w:p w:rsidR="00062FED" w:rsidRDefault="00062FED" w:rsidP="00062FED">
      <w:pPr>
        <w:rPr>
          <w:rFonts w:ascii="ＭＳ 明朝" w:cstheme="minorBidi"/>
        </w:rPr>
      </w:pPr>
    </w:p>
    <w:p w:rsidR="00062FED" w:rsidRDefault="00062FED" w:rsidP="00062FED">
      <w:pPr>
        <w:ind w:left="240" w:hangingChars="100" w:hanging="240"/>
        <w:rPr>
          <w:rFonts w:ascii="ＭＳ 明朝" w:cstheme="minorBidi"/>
        </w:rPr>
      </w:pPr>
      <w:r>
        <w:rPr>
          <w:rFonts w:ascii="ＭＳ 明朝" w:eastAsia="HG丸ｺﾞｼｯｸM-PRO" w:cs="HG丸ｺﾞｼｯｸM-PRO" w:hint="eastAsia"/>
          <w:sz w:val="24"/>
          <w:szCs w:val="24"/>
        </w:rPr>
        <w:t>６　使用済自動車又は解体自動車の解体の方法、解体に伴って生じる廃棄物の処理の方法、　　部品・材料その他有用なものの保管の方法</w:t>
      </w:r>
    </w:p>
    <w:p w:rsidR="00062FED" w:rsidRDefault="00062FED" w:rsidP="00062FED">
      <w:pPr>
        <w:rPr>
          <w:rFonts w:ascii="ＭＳ 明朝" w:cstheme="minorBidi"/>
        </w:rPr>
      </w:pPr>
    </w:p>
    <w:p w:rsidR="00062FED" w:rsidRDefault="00F465F0" w:rsidP="00F465F0">
      <w:pPr>
        <w:ind w:firstLineChars="100" w:firstLine="240"/>
        <w:rPr>
          <w:rFonts w:ascii="ＭＳ 明朝" w:cstheme="minorBidi"/>
        </w:rPr>
      </w:pPr>
      <w:r>
        <w:rPr>
          <w:rFonts w:ascii="ＭＳ 明朝" w:hAnsi="ＭＳ 明朝" w:cs="ＭＳ 明朝" w:hint="eastAsia"/>
          <w:sz w:val="24"/>
          <w:szCs w:val="24"/>
        </w:rPr>
        <w:t xml:space="preserve">⑴　</w:t>
      </w:r>
      <w:r w:rsidR="00062FED">
        <w:rPr>
          <w:rFonts w:ascii="ＭＳ 明朝" w:eastAsia="HG丸ｺﾞｼｯｸM-PRO" w:cs="HG丸ｺﾞｼｯｸM-PRO" w:hint="eastAsia"/>
          <w:sz w:val="24"/>
          <w:szCs w:val="24"/>
        </w:rPr>
        <w:t>バッテリー（鉛蓄電池）の回収・保管</w:t>
      </w:r>
    </w:p>
    <w:p w:rsidR="00062FED" w:rsidRDefault="00062FED" w:rsidP="00062FED">
      <w:pPr>
        <w:ind w:left="480" w:hangingChars="200" w:hanging="480"/>
        <w:rPr>
          <w:rFonts w:ascii="ＭＳ 明朝" w:cstheme="minorBidi"/>
        </w:rPr>
      </w:pPr>
      <w:r>
        <w:rPr>
          <w:rFonts w:ascii="ＭＳ 明朝" w:eastAsia="HG丸ｺﾞｼｯｸM-PRO" w:cs="HG丸ｺﾞｼｯｸM-PRO" w:hint="eastAsia"/>
          <w:sz w:val="24"/>
          <w:szCs w:val="24"/>
        </w:rPr>
        <w:t xml:space="preserve">　　　専用コンテナ等に入れて保管し、一定の数量に達したら回収事業者（○○○○○○　　○）に引き渡す。</w:t>
      </w:r>
    </w:p>
    <w:p w:rsidR="00062FED" w:rsidRDefault="00062FED" w:rsidP="00062FED">
      <w:pPr>
        <w:rPr>
          <w:rFonts w:ascii="ＭＳ 明朝" w:cstheme="minorBidi"/>
        </w:rPr>
      </w:pPr>
    </w:p>
    <w:p w:rsidR="00062FED" w:rsidRDefault="00F465F0" w:rsidP="00F465F0">
      <w:pPr>
        <w:ind w:firstLineChars="100" w:firstLine="240"/>
        <w:rPr>
          <w:rFonts w:ascii="ＭＳ 明朝" w:cstheme="minorBidi"/>
        </w:rPr>
      </w:pPr>
      <w:r>
        <w:rPr>
          <w:rFonts w:ascii="ＭＳ 明朝" w:hAnsi="ＭＳ 明朝" w:cs="ＭＳ 明朝" w:hint="eastAsia"/>
          <w:sz w:val="24"/>
          <w:szCs w:val="24"/>
        </w:rPr>
        <w:t xml:space="preserve">⑵　</w:t>
      </w:r>
      <w:r w:rsidR="00062FED">
        <w:rPr>
          <w:rFonts w:ascii="ＭＳ 明朝" w:eastAsia="HG丸ｺﾞｼｯｸM-PRO" w:cs="HG丸ｺﾞｼｯｸM-PRO" w:hint="eastAsia"/>
          <w:sz w:val="24"/>
          <w:szCs w:val="24"/>
        </w:rPr>
        <w:t>廃タイヤの回収・保管・処理</w:t>
      </w:r>
    </w:p>
    <w:p w:rsidR="00062FED" w:rsidRDefault="00062FED" w:rsidP="00F465F0">
      <w:pPr>
        <w:ind w:left="720" w:hangingChars="300" w:hanging="720"/>
        <w:rPr>
          <w:rFonts w:ascii="ＭＳ 明朝" w:cstheme="minorBidi"/>
        </w:rPr>
      </w:pPr>
      <w:r>
        <w:rPr>
          <w:rFonts w:ascii="ＭＳ 明朝" w:eastAsia="HG丸ｺﾞｼｯｸM-PRO" w:cs="HG丸ｺﾞｼｯｸM-PRO" w:hint="eastAsia"/>
          <w:sz w:val="24"/>
          <w:szCs w:val="24"/>
        </w:rPr>
        <w:t xml:space="preserve">　</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①</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廃タイヤをインパクトレンチ等で取り外し、廃タイヤ保管場所で保管し、保管上限量に達した段階で産業廃棄物処理業者へ処理委託する。</w:t>
      </w:r>
    </w:p>
    <w:p w:rsidR="00062FED" w:rsidRPr="00F465F0" w:rsidRDefault="00062FED" w:rsidP="00062FED">
      <w:pPr>
        <w:rPr>
          <w:rFonts w:ascii="ＭＳ 明朝" w:cstheme="minorBidi"/>
        </w:rPr>
      </w:pPr>
    </w:p>
    <w:p w:rsidR="00062FED" w:rsidRDefault="00062FED" w:rsidP="00062FED">
      <w:pPr>
        <w:rPr>
          <w:rFonts w:ascii="ＭＳ 明朝" w:cstheme="minorBidi"/>
        </w:rPr>
      </w:pPr>
      <w:r>
        <w:rPr>
          <w:rFonts w:ascii="ＭＳ 明朝" w:eastAsia="HG丸ｺﾞｼｯｸM-PRO" w:cs="HG丸ｺﾞｼｯｸM-PRO" w:hint="eastAsia"/>
          <w:sz w:val="24"/>
          <w:szCs w:val="24"/>
        </w:rPr>
        <w:t xml:space="preserve">　　○委託処理業者</w:t>
      </w:r>
    </w:p>
    <w:tbl>
      <w:tblPr>
        <w:tblW w:w="0" w:type="auto"/>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3"/>
        <w:gridCol w:w="2975"/>
        <w:gridCol w:w="1321"/>
        <w:gridCol w:w="1873"/>
      </w:tblGrid>
      <w:tr w:rsidR="00062FED" w:rsidTr="00924777">
        <w:trPr>
          <w:trHeight w:val="322"/>
        </w:trPr>
        <w:tc>
          <w:tcPr>
            <w:tcW w:w="2093"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収集運搬業者名</w:t>
            </w:r>
          </w:p>
        </w:tc>
        <w:tc>
          <w:tcPr>
            <w:tcW w:w="2975"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p>
        </w:tc>
        <w:tc>
          <w:tcPr>
            <w:tcW w:w="1321"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許可番号</w:t>
            </w:r>
          </w:p>
        </w:tc>
        <w:tc>
          <w:tcPr>
            <w:tcW w:w="1873"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p>
        </w:tc>
      </w:tr>
      <w:tr w:rsidR="00062FED" w:rsidTr="00924777">
        <w:trPr>
          <w:trHeight w:val="322"/>
        </w:trPr>
        <w:tc>
          <w:tcPr>
            <w:tcW w:w="2093"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中間処理業者名</w:t>
            </w:r>
          </w:p>
        </w:tc>
        <w:tc>
          <w:tcPr>
            <w:tcW w:w="2975"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p>
        </w:tc>
        <w:tc>
          <w:tcPr>
            <w:tcW w:w="1321"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許可番号</w:t>
            </w:r>
          </w:p>
        </w:tc>
        <w:tc>
          <w:tcPr>
            <w:tcW w:w="1873"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p>
        </w:tc>
      </w:tr>
    </w:tbl>
    <w:p w:rsidR="00062FED" w:rsidRDefault="00062FED" w:rsidP="00062FED">
      <w:pPr>
        <w:rPr>
          <w:rFonts w:ascii="ＭＳ 明朝" w:cstheme="minorBidi"/>
        </w:rPr>
      </w:pPr>
    </w:p>
    <w:p w:rsidR="00062FED" w:rsidRDefault="00062FED" w:rsidP="00062FED">
      <w:pPr>
        <w:rPr>
          <w:rFonts w:ascii="ＭＳ 明朝" w:cstheme="minorBidi"/>
        </w:rPr>
      </w:pPr>
      <w:r>
        <w:rPr>
          <w:rFonts w:ascii="ＭＳ 明朝" w:eastAsia="HG丸ｺﾞｼｯｸM-PRO" w:cs="HG丸ｺﾞｼｯｸM-PRO" w:hint="eastAsia"/>
          <w:sz w:val="24"/>
          <w:szCs w:val="24"/>
        </w:rPr>
        <w:lastRenderedPageBreak/>
        <w:t xml:space="preserve">　</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②</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利用可能なタイヤについては、顧客等に販売する。</w:t>
      </w:r>
    </w:p>
    <w:p w:rsidR="00062FED" w:rsidRDefault="00062FED" w:rsidP="00062FED">
      <w:pPr>
        <w:rPr>
          <w:rFonts w:ascii="ＭＳ 明朝" w:cstheme="minorBidi"/>
        </w:rPr>
      </w:pPr>
    </w:p>
    <w:p w:rsidR="00062FED" w:rsidRDefault="00062FED" w:rsidP="00062FED">
      <w:pPr>
        <w:rPr>
          <w:rFonts w:ascii="ＭＳ 明朝" w:cstheme="minorBidi"/>
        </w:rPr>
      </w:pPr>
      <w:r>
        <w:rPr>
          <w:rFonts w:ascii="ＭＳ 明朝" w:eastAsia="HG丸ｺﾞｼｯｸM-PRO" w:cs="HG丸ｺﾞｼｯｸM-PRO" w:hint="eastAsia"/>
          <w:sz w:val="24"/>
          <w:szCs w:val="24"/>
        </w:rPr>
        <w:t xml:space="preserve">　</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【屋外に保管する場合】</w:t>
      </w:r>
    </w:p>
    <w:p w:rsidR="00062FED" w:rsidRDefault="00062FED" w:rsidP="00062FED">
      <w:pPr>
        <w:rPr>
          <w:rFonts w:ascii="ＭＳ 明朝" w:cstheme="minorBidi"/>
        </w:rPr>
      </w:pPr>
      <w:r>
        <w:rPr>
          <w:rFonts w:ascii="ＭＳ 明朝" w:eastAsia="HG丸ｺﾞｼｯｸM-PRO" w:cs="HG丸ｺﾞｼｯｸM-PRO" w:hint="eastAsia"/>
          <w:sz w:val="24"/>
          <w:szCs w:val="24"/>
        </w:rPr>
        <w:t xml:space="preserve">　　蚊の発生源とならないようシートで覆いをする。</w:t>
      </w:r>
    </w:p>
    <w:p w:rsidR="00062FED" w:rsidRDefault="00062FED" w:rsidP="00062FED">
      <w:pPr>
        <w:rPr>
          <w:rFonts w:ascii="ＭＳ 明朝" w:cstheme="minorBidi"/>
        </w:rPr>
      </w:pPr>
    </w:p>
    <w:p w:rsidR="00062FED" w:rsidRDefault="00062FED" w:rsidP="00062FED">
      <w:pPr>
        <w:rPr>
          <w:rFonts w:ascii="ＭＳ 明朝" w:cstheme="minorBidi"/>
        </w:rPr>
      </w:pPr>
    </w:p>
    <w:p w:rsidR="00062FED" w:rsidRDefault="00F465F0" w:rsidP="00F465F0">
      <w:pPr>
        <w:ind w:firstLineChars="100" w:firstLine="240"/>
        <w:rPr>
          <w:rFonts w:ascii="ＭＳ 明朝" w:cstheme="minorBidi"/>
        </w:rPr>
      </w:pPr>
      <w:r>
        <w:rPr>
          <w:rFonts w:ascii="ＭＳ 明朝" w:hAnsi="ＭＳ 明朝" w:cs="ＭＳ 明朝" w:hint="eastAsia"/>
          <w:sz w:val="24"/>
          <w:szCs w:val="24"/>
        </w:rPr>
        <w:t xml:space="preserve">⑶　</w:t>
      </w:r>
      <w:r w:rsidR="00062FED">
        <w:rPr>
          <w:rFonts w:ascii="ＭＳ 明朝" w:eastAsia="HG丸ｺﾞｼｯｸM-PRO" w:cs="HG丸ｺﾞｼｯｸM-PRO" w:hint="eastAsia"/>
          <w:sz w:val="24"/>
          <w:szCs w:val="24"/>
        </w:rPr>
        <w:t>エアバッグ類の回収・保管・処理</w:t>
      </w:r>
    </w:p>
    <w:p w:rsidR="00062FED" w:rsidRPr="00F465F0" w:rsidRDefault="00062FED" w:rsidP="00062FED">
      <w:pPr>
        <w:rPr>
          <w:rFonts w:ascii="ＭＳ 明朝" w:cstheme="minorBidi"/>
        </w:rPr>
      </w:pPr>
    </w:p>
    <w:p w:rsidR="00062FED" w:rsidRDefault="00062FED" w:rsidP="00062FED">
      <w:pPr>
        <w:rPr>
          <w:rFonts w:ascii="ＭＳ 明朝" w:cstheme="minorBidi"/>
        </w:rPr>
      </w:pPr>
      <w:r>
        <w:rPr>
          <w:rFonts w:ascii="ＭＳ 明朝" w:eastAsia="HG丸ｺﾞｼｯｸM-PRO" w:cs="HG丸ｺﾞｼｯｸM-PRO" w:hint="eastAsia"/>
          <w:sz w:val="24"/>
          <w:szCs w:val="24"/>
        </w:rPr>
        <w:t xml:space="preserve">　</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【回収の場合】</w:t>
      </w:r>
    </w:p>
    <w:p w:rsidR="00062FED" w:rsidRDefault="00062FED" w:rsidP="00F465F0">
      <w:pPr>
        <w:ind w:left="960" w:hangingChars="400" w:hanging="960"/>
        <w:rPr>
          <w:rFonts w:ascii="ＭＳ 明朝" w:cstheme="minorBidi"/>
        </w:rPr>
      </w:pPr>
      <w:r>
        <w:rPr>
          <w:rFonts w:ascii="ＭＳ 明朝" w:eastAsia="HG丸ｺﾞｼｯｸM-PRO" w:cs="HG丸ｺﾞｼｯｸM-PRO" w:hint="eastAsia"/>
          <w:sz w:val="24"/>
          <w:szCs w:val="24"/>
        </w:rPr>
        <w:t xml:space="preserve">　　</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○すべてのエアバッグ類について、「引取基準」に従い、インフレーターを回収する。</w:t>
      </w:r>
    </w:p>
    <w:p w:rsidR="00062FED" w:rsidRDefault="00062FED" w:rsidP="00062FED">
      <w:pPr>
        <w:rPr>
          <w:rFonts w:ascii="ＭＳ 明朝" w:cstheme="minorBidi"/>
        </w:rPr>
      </w:pPr>
      <w:r>
        <w:rPr>
          <w:rFonts w:ascii="ＭＳ 明朝" w:eastAsia="HG丸ｺﾞｼｯｸM-PRO" w:cs="HG丸ｺﾞｼｯｸM-PRO" w:hint="eastAsia"/>
          <w:sz w:val="24"/>
          <w:szCs w:val="24"/>
        </w:rPr>
        <w:t xml:space="preserve">　</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【車上作動処理の場合】</w:t>
      </w:r>
    </w:p>
    <w:p w:rsidR="00062FED" w:rsidRDefault="00062FED" w:rsidP="00062FED">
      <w:pPr>
        <w:rPr>
          <w:rFonts w:ascii="ＭＳ 明朝" w:cstheme="minorBidi"/>
        </w:rPr>
      </w:pPr>
      <w:r>
        <w:rPr>
          <w:rFonts w:ascii="ＭＳ 明朝" w:eastAsia="HG丸ｺﾞｼｯｸM-PRO" w:cs="HG丸ｺﾞｼｯｸM-PRO" w:hint="eastAsia"/>
          <w:sz w:val="24"/>
          <w:szCs w:val="24"/>
        </w:rPr>
        <w:t xml:space="preserve">　　</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○自動車メーカーからの委託内容に沿って処理する。</w:t>
      </w:r>
    </w:p>
    <w:p w:rsidR="00062FED" w:rsidRDefault="00062FED" w:rsidP="00062FED">
      <w:pPr>
        <w:rPr>
          <w:rFonts w:ascii="ＭＳ 明朝" w:cstheme="minorBidi"/>
        </w:rPr>
      </w:pPr>
      <w:r>
        <w:rPr>
          <w:rFonts w:ascii="ＭＳ 明朝" w:eastAsia="HG丸ｺﾞｼｯｸM-PRO" w:cs="HG丸ｺﾞｼｯｸM-PRO" w:hint="eastAsia"/>
          <w:sz w:val="24"/>
          <w:szCs w:val="24"/>
        </w:rPr>
        <w:t xml:space="preserve">　　</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○車上作動処理は建物内で行い、音が漏れないように配慮する。</w:t>
      </w:r>
    </w:p>
    <w:p w:rsidR="00062FED" w:rsidRDefault="00062FED" w:rsidP="00062FED">
      <w:pPr>
        <w:rPr>
          <w:rFonts w:ascii="ＭＳ 明朝" w:cstheme="minorBidi"/>
        </w:rPr>
      </w:pPr>
    </w:p>
    <w:p w:rsidR="00062FED" w:rsidRDefault="00F465F0" w:rsidP="00F465F0">
      <w:pPr>
        <w:ind w:firstLineChars="100" w:firstLine="240"/>
        <w:rPr>
          <w:rFonts w:ascii="ＭＳ 明朝" w:cstheme="minorBidi"/>
        </w:rPr>
      </w:pPr>
      <w:r>
        <w:rPr>
          <w:rFonts w:ascii="ＭＳ 明朝" w:hAnsi="ＭＳ 明朝" w:cs="ＭＳ 明朝" w:hint="eastAsia"/>
          <w:sz w:val="24"/>
          <w:szCs w:val="24"/>
        </w:rPr>
        <w:t xml:space="preserve">⑷　</w:t>
      </w:r>
      <w:r w:rsidR="00062FED">
        <w:rPr>
          <w:rFonts w:ascii="ＭＳ 明朝" w:eastAsia="HG丸ｺﾞｼｯｸM-PRO" w:cs="HG丸ｺﾞｼｯｸM-PRO" w:hint="eastAsia"/>
          <w:sz w:val="24"/>
          <w:szCs w:val="24"/>
        </w:rPr>
        <w:t>有用部品等の回収・保管</w:t>
      </w:r>
    </w:p>
    <w:p w:rsidR="00062FED" w:rsidRDefault="00062FED" w:rsidP="00F465F0">
      <w:pPr>
        <w:ind w:left="720" w:hangingChars="300" w:hanging="720"/>
        <w:rPr>
          <w:rFonts w:ascii="ＭＳ 明朝" w:cstheme="minorBidi"/>
        </w:rPr>
      </w:pPr>
      <w:r>
        <w:rPr>
          <w:rFonts w:ascii="ＭＳ 明朝" w:eastAsia="HG丸ｺﾞｼｯｸM-PRO" w:cs="HG丸ｺﾞｼｯｸM-PRO" w:hint="eastAsia"/>
          <w:sz w:val="24"/>
          <w:szCs w:val="24"/>
        </w:rPr>
        <w:t xml:space="preserve">　</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①</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バンパー、ボンネット、室内パネル、シート、ライト、エンジン、ミッション、足回り等を手作業又はニブラ等の重機により取り外す。又は、部品購入の依頼があれば、当社の監督のもと、顧客が取り外し販売する。</w:t>
      </w:r>
    </w:p>
    <w:p w:rsidR="00062FED" w:rsidRDefault="00062FED" w:rsidP="00062FED">
      <w:pPr>
        <w:rPr>
          <w:rFonts w:ascii="ＭＳ 明朝" w:cstheme="minorBidi"/>
        </w:rPr>
      </w:pPr>
      <w:r>
        <w:rPr>
          <w:rFonts w:ascii="ＭＳ 明朝" w:eastAsia="HG丸ｺﾞｼｯｸM-PRO" w:cs="HG丸ｺﾞｼｯｸM-PRO" w:hint="eastAsia"/>
          <w:sz w:val="24"/>
          <w:szCs w:val="24"/>
        </w:rPr>
        <w:t xml:space="preserve">　</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②</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回収された有用部品は、専用コンテナ等に入れ、保管場所に搬送し保管する。</w:t>
      </w:r>
    </w:p>
    <w:p w:rsidR="00062FED" w:rsidRDefault="00062FED" w:rsidP="00F465F0">
      <w:pPr>
        <w:ind w:left="720" w:hangingChars="300" w:hanging="720"/>
        <w:rPr>
          <w:rFonts w:ascii="ＭＳ 明朝" w:cstheme="minorBidi"/>
        </w:rPr>
      </w:pPr>
      <w:r>
        <w:rPr>
          <w:rFonts w:ascii="ＭＳ 明朝" w:eastAsia="HG丸ｺﾞｼｯｸM-PRO" w:cs="HG丸ｺﾞｼｯｸM-PRO" w:hint="eastAsia"/>
          <w:sz w:val="24"/>
          <w:szCs w:val="24"/>
        </w:rPr>
        <w:t xml:space="preserve">　　</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注文に応じて販売するが、棚卸しでデッドストックとなった部品は、産業廃棄物として適正に処理する。</w:t>
      </w:r>
    </w:p>
    <w:p w:rsidR="00062FED" w:rsidRPr="00F465F0" w:rsidRDefault="00062FED" w:rsidP="00062FED">
      <w:pPr>
        <w:rPr>
          <w:rFonts w:ascii="ＭＳ 明朝" w:cstheme="minorBidi"/>
        </w:rPr>
      </w:pPr>
    </w:p>
    <w:p w:rsidR="00062FED" w:rsidRDefault="00062FED" w:rsidP="00062FED">
      <w:pPr>
        <w:rPr>
          <w:rFonts w:ascii="ＭＳ 明朝" w:cstheme="minorBidi"/>
        </w:rPr>
      </w:pPr>
      <w:r>
        <w:rPr>
          <w:rFonts w:ascii="ＭＳ 明朝" w:eastAsia="HG丸ｺﾞｼｯｸM-PRO" w:cs="HG丸ｺﾞｼｯｸM-PRO" w:hint="eastAsia"/>
          <w:sz w:val="24"/>
          <w:szCs w:val="24"/>
        </w:rPr>
        <w:t xml:space="preserve">　　○委託処理業者</w:t>
      </w:r>
    </w:p>
    <w:tbl>
      <w:tblPr>
        <w:tblW w:w="0" w:type="auto"/>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3"/>
        <w:gridCol w:w="2975"/>
        <w:gridCol w:w="1321"/>
        <w:gridCol w:w="1873"/>
      </w:tblGrid>
      <w:tr w:rsidR="00062FED" w:rsidTr="00924777">
        <w:trPr>
          <w:trHeight w:val="322"/>
        </w:trPr>
        <w:tc>
          <w:tcPr>
            <w:tcW w:w="2093"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収集運搬業者名</w:t>
            </w:r>
          </w:p>
        </w:tc>
        <w:tc>
          <w:tcPr>
            <w:tcW w:w="2975"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p>
        </w:tc>
        <w:tc>
          <w:tcPr>
            <w:tcW w:w="1321"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許可番号</w:t>
            </w:r>
          </w:p>
        </w:tc>
        <w:tc>
          <w:tcPr>
            <w:tcW w:w="1873"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p>
        </w:tc>
      </w:tr>
      <w:tr w:rsidR="00062FED" w:rsidTr="00924777">
        <w:trPr>
          <w:trHeight w:val="322"/>
        </w:trPr>
        <w:tc>
          <w:tcPr>
            <w:tcW w:w="2093"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中間処理業者名</w:t>
            </w:r>
          </w:p>
        </w:tc>
        <w:tc>
          <w:tcPr>
            <w:tcW w:w="2975"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p>
        </w:tc>
        <w:tc>
          <w:tcPr>
            <w:tcW w:w="1321"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許可番号</w:t>
            </w:r>
          </w:p>
        </w:tc>
        <w:tc>
          <w:tcPr>
            <w:tcW w:w="1873"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p>
        </w:tc>
      </w:tr>
    </w:tbl>
    <w:p w:rsidR="00062FED" w:rsidRDefault="00062FED" w:rsidP="00062FED">
      <w:pPr>
        <w:rPr>
          <w:rFonts w:ascii="ＭＳ 明朝" w:cstheme="minorBidi"/>
        </w:rPr>
      </w:pPr>
    </w:p>
    <w:p w:rsidR="00062FED" w:rsidRDefault="00062FED" w:rsidP="00F465F0">
      <w:pPr>
        <w:ind w:left="720" w:hangingChars="300" w:hanging="720"/>
        <w:rPr>
          <w:rFonts w:ascii="ＭＳ 明朝" w:cstheme="minorBidi"/>
        </w:rPr>
      </w:pPr>
      <w:r>
        <w:rPr>
          <w:rFonts w:ascii="ＭＳ 明朝" w:eastAsia="HG丸ｺﾞｼｯｸM-PRO" w:cs="HG丸ｺﾞｼｯｸM-PRO" w:hint="eastAsia"/>
          <w:sz w:val="24"/>
          <w:szCs w:val="24"/>
        </w:rPr>
        <w:t xml:space="preserve">　</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③</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エンジン、廃油及び廃液の漏出するおそれのあるものは、解体作業場内の専用の部品保管場所に保管する。</w:t>
      </w:r>
    </w:p>
    <w:p w:rsidR="00062FED" w:rsidRPr="00F465F0" w:rsidRDefault="00062FED" w:rsidP="00062FED">
      <w:pPr>
        <w:rPr>
          <w:rFonts w:ascii="ＭＳ 明朝" w:cstheme="minorBidi"/>
        </w:rPr>
      </w:pPr>
    </w:p>
    <w:p w:rsidR="00062FED" w:rsidRDefault="00F465F0" w:rsidP="00F465F0">
      <w:pPr>
        <w:ind w:firstLineChars="100" w:firstLine="240"/>
        <w:rPr>
          <w:rFonts w:ascii="ＭＳ 明朝" w:cstheme="minorBidi"/>
        </w:rPr>
      </w:pPr>
      <w:r>
        <w:rPr>
          <w:rFonts w:ascii="ＭＳ 明朝" w:hAnsi="ＭＳ 明朝" w:cs="ＭＳ 明朝" w:hint="eastAsia"/>
          <w:sz w:val="24"/>
          <w:szCs w:val="24"/>
        </w:rPr>
        <w:t xml:space="preserve">⑸　</w:t>
      </w:r>
      <w:r w:rsidR="00062FED">
        <w:rPr>
          <w:rFonts w:ascii="ＭＳ 明朝" w:eastAsia="HG丸ｺﾞｼｯｸM-PRO" w:cs="HG丸ｺﾞｼｯｸM-PRO" w:hint="eastAsia"/>
          <w:sz w:val="24"/>
          <w:szCs w:val="24"/>
        </w:rPr>
        <w:t>その他</w:t>
      </w:r>
    </w:p>
    <w:p w:rsidR="00062FED" w:rsidRDefault="00062FED" w:rsidP="00062FED">
      <w:pPr>
        <w:rPr>
          <w:rFonts w:ascii="ＭＳ 明朝" w:cstheme="minorBidi"/>
        </w:rPr>
      </w:pPr>
      <w:r>
        <w:rPr>
          <w:rFonts w:ascii="ＭＳ 明朝" w:eastAsia="HG丸ｺﾞｼｯｸM-PRO" w:cs="HG丸ｺﾞｼｯｸM-PRO" w:hint="eastAsia"/>
          <w:sz w:val="24"/>
          <w:szCs w:val="24"/>
        </w:rPr>
        <w:t xml:space="preserve">　</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①</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車載用ＬＰＧボンベは取り外し、処理業者に引き渡す。</w:t>
      </w:r>
    </w:p>
    <w:p w:rsidR="00062FED" w:rsidRDefault="00062FED" w:rsidP="00062FED">
      <w:pPr>
        <w:rPr>
          <w:rFonts w:ascii="ＭＳ 明朝" w:cstheme="minorBidi"/>
        </w:rPr>
      </w:pPr>
      <w:r>
        <w:rPr>
          <w:rFonts w:ascii="ＭＳ 明朝" w:eastAsia="HG丸ｺﾞｼｯｸM-PRO" w:cs="HG丸ｺﾞｼｯｸM-PRO" w:hint="eastAsia"/>
          <w:sz w:val="24"/>
          <w:szCs w:val="24"/>
        </w:rPr>
        <w:t xml:space="preserve">　</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②</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蛍光管は破損しないよう取り外し、保管する。</w:t>
      </w:r>
    </w:p>
    <w:p w:rsidR="00062FED" w:rsidRDefault="00062FED" w:rsidP="00062FED">
      <w:pPr>
        <w:rPr>
          <w:rFonts w:ascii="ＭＳ 明朝" w:cstheme="minorBidi"/>
        </w:rPr>
      </w:pPr>
    </w:p>
    <w:p w:rsidR="00062FED" w:rsidRDefault="00062FED" w:rsidP="00062FED">
      <w:pPr>
        <w:rPr>
          <w:rFonts w:ascii="ＭＳ 明朝" w:cstheme="minorBidi"/>
        </w:rPr>
      </w:pPr>
      <w:r>
        <w:rPr>
          <w:rFonts w:ascii="ＭＳ 明朝" w:eastAsia="HG丸ｺﾞｼｯｸM-PRO" w:cs="HG丸ｺﾞｼｯｸM-PRO" w:hint="eastAsia"/>
          <w:sz w:val="24"/>
          <w:szCs w:val="24"/>
        </w:rPr>
        <w:t xml:space="preserve">　　○委託処理業者</w:t>
      </w:r>
    </w:p>
    <w:tbl>
      <w:tblPr>
        <w:tblW w:w="0" w:type="auto"/>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3"/>
        <w:gridCol w:w="2975"/>
        <w:gridCol w:w="1321"/>
        <w:gridCol w:w="1873"/>
      </w:tblGrid>
      <w:tr w:rsidR="00062FED" w:rsidTr="00924777">
        <w:trPr>
          <w:trHeight w:val="322"/>
        </w:trPr>
        <w:tc>
          <w:tcPr>
            <w:tcW w:w="2093"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収集運搬業者名</w:t>
            </w:r>
          </w:p>
        </w:tc>
        <w:tc>
          <w:tcPr>
            <w:tcW w:w="2975"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p>
        </w:tc>
        <w:tc>
          <w:tcPr>
            <w:tcW w:w="1321"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許可番号</w:t>
            </w:r>
          </w:p>
        </w:tc>
        <w:tc>
          <w:tcPr>
            <w:tcW w:w="1873"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p>
        </w:tc>
      </w:tr>
      <w:tr w:rsidR="00062FED" w:rsidTr="00924777">
        <w:trPr>
          <w:trHeight w:val="322"/>
        </w:trPr>
        <w:tc>
          <w:tcPr>
            <w:tcW w:w="2093"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中間処理業者名</w:t>
            </w:r>
          </w:p>
        </w:tc>
        <w:tc>
          <w:tcPr>
            <w:tcW w:w="2975"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p>
        </w:tc>
        <w:tc>
          <w:tcPr>
            <w:tcW w:w="1321"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許可番号</w:t>
            </w:r>
          </w:p>
        </w:tc>
        <w:tc>
          <w:tcPr>
            <w:tcW w:w="1873"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p>
        </w:tc>
      </w:tr>
    </w:tbl>
    <w:p w:rsidR="00062FED" w:rsidRDefault="00062FED" w:rsidP="00062FED">
      <w:pPr>
        <w:rPr>
          <w:rFonts w:ascii="ＭＳ 明朝" w:cstheme="minorBidi"/>
        </w:rPr>
      </w:pPr>
    </w:p>
    <w:p w:rsidR="00062FED" w:rsidRDefault="00062FED" w:rsidP="00062FED">
      <w:pPr>
        <w:rPr>
          <w:rFonts w:ascii="ＭＳ 明朝" w:cstheme="minorBidi"/>
        </w:rPr>
      </w:pPr>
    </w:p>
    <w:p w:rsidR="00062FED" w:rsidRDefault="00062FED" w:rsidP="00062FED">
      <w:pPr>
        <w:rPr>
          <w:rFonts w:ascii="ＭＳ 明朝" w:cstheme="minorBidi"/>
        </w:rPr>
      </w:pPr>
      <w:r>
        <w:rPr>
          <w:rFonts w:ascii="ＭＳ 明朝" w:eastAsia="HG丸ｺﾞｼｯｸM-PRO" w:cs="HG丸ｺﾞｼｯｸM-PRO" w:hint="eastAsia"/>
          <w:sz w:val="24"/>
          <w:szCs w:val="24"/>
        </w:rPr>
        <w:t>７　解体業の用に供する施設の保守点検の方法</w:t>
      </w:r>
    </w:p>
    <w:p w:rsidR="00062FED" w:rsidRDefault="00062FED" w:rsidP="00062FED">
      <w:pPr>
        <w:rPr>
          <w:rFonts w:ascii="ＭＳ 明朝" w:cstheme="minorBidi"/>
        </w:rPr>
      </w:pPr>
    </w:p>
    <w:p w:rsidR="00062FED" w:rsidRDefault="00F465F0" w:rsidP="00F465F0">
      <w:pPr>
        <w:ind w:firstLineChars="100" w:firstLine="240"/>
        <w:rPr>
          <w:rFonts w:ascii="ＭＳ 明朝" w:cstheme="minorBidi"/>
        </w:rPr>
      </w:pPr>
      <w:r>
        <w:rPr>
          <w:rFonts w:ascii="ＭＳ 明朝" w:hAnsi="ＭＳ 明朝" w:cs="ＭＳ 明朝" w:hint="eastAsia"/>
          <w:sz w:val="24"/>
          <w:szCs w:val="24"/>
        </w:rPr>
        <w:t xml:space="preserve">⑴　</w:t>
      </w:r>
      <w:r w:rsidR="00062FED">
        <w:rPr>
          <w:rFonts w:ascii="ＭＳ 明朝" w:eastAsia="HG丸ｺﾞｼｯｸM-PRO" w:cs="HG丸ｺﾞｼｯｸM-PRO" w:hint="eastAsia"/>
          <w:sz w:val="24"/>
          <w:szCs w:val="24"/>
        </w:rPr>
        <w:t>保守点検計画</w:t>
      </w:r>
    </w:p>
    <w:p w:rsidR="00062FED" w:rsidRDefault="00062FED" w:rsidP="00062FED">
      <w:pPr>
        <w:ind w:left="480" w:hangingChars="200" w:hanging="480"/>
        <w:rPr>
          <w:rFonts w:ascii="ＭＳ 明朝" w:cstheme="minorBidi"/>
        </w:rPr>
      </w:pPr>
      <w:r>
        <w:rPr>
          <w:rFonts w:ascii="ＭＳ 明朝" w:eastAsia="HG丸ｺﾞｼｯｸM-PRO" w:cs="HG丸ｺﾞｼｯｸM-PRO" w:hint="eastAsia"/>
          <w:sz w:val="24"/>
          <w:szCs w:val="24"/>
        </w:rPr>
        <w:t xml:space="preserve">　　　次のとおり、保守点検箇所・チェックポイント、頻度を定めた保守点検計画に基づ　　き、保守点検を実施する。この計画は、毎事業年度当初に見直し作業を行う。</w:t>
      </w:r>
    </w:p>
    <w:p w:rsidR="00062FED" w:rsidRDefault="00062FED" w:rsidP="00062FED">
      <w:pPr>
        <w:rPr>
          <w:rFonts w:ascii="ＭＳ 明朝" w:cstheme="minorBidi"/>
        </w:rPr>
      </w:pPr>
    </w:p>
    <w:tbl>
      <w:tblPr>
        <w:tblW w:w="0" w:type="auto"/>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2"/>
        <w:gridCol w:w="3305"/>
        <w:gridCol w:w="2424"/>
        <w:gridCol w:w="1872"/>
      </w:tblGrid>
      <w:tr w:rsidR="00062FED" w:rsidTr="00924777">
        <w:trPr>
          <w:trHeight w:val="322"/>
        </w:trPr>
        <w:tc>
          <w:tcPr>
            <w:tcW w:w="1762"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center"/>
              <w:rPr>
                <w:rFonts w:ascii="ＭＳ 明朝" w:cstheme="minorBidi"/>
                <w:color w:val="auto"/>
                <w:sz w:val="20"/>
                <w:szCs w:val="20"/>
              </w:rPr>
            </w:pPr>
            <w:r>
              <w:rPr>
                <w:rFonts w:ascii="ＭＳ 明朝" w:eastAsia="HG丸ｺﾞｼｯｸM-PRO" w:cs="HG丸ｺﾞｼｯｸM-PRO" w:hint="eastAsia"/>
                <w:sz w:val="24"/>
                <w:szCs w:val="24"/>
              </w:rPr>
              <w:lastRenderedPageBreak/>
              <w:t>区分</w:t>
            </w:r>
          </w:p>
        </w:tc>
        <w:tc>
          <w:tcPr>
            <w:tcW w:w="3305"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center"/>
              <w:rPr>
                <w:rFonts w:ascii="ＭＳ 明朝" w:cstheme="minorBidi"/>
                <w:color w:val="auto"/>
                <w:sz w:val="20"/>
                <w:szCs w:val="20"/>
              </w:rPr>
            </w:pPr>
            <w:r>
              <w:rPr>
                <w:rFonts w:ascii="ＭＳ 明朝" w:eastAsia="HG丸ｺﾞｼｯｸM-PRO" w:cs="HG丸ｺﾞｼｯｸM-PRO" w:hint="eastAsia"/>
                <w:sz w:val="24"/>
                <w:szCs w:val="24"/>
              </w:rPr>
              <w:t>点検箇所・ポイント</w:t>
            </w:r>
          </w:p>
        </w:tc>
        <w:tc>
          <w:tcPr>
            <w:tcW w:w="2424"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center"/>
              <w:rPr>
                <w:rFonts w:ascii="ＭＳ 明朝" w:cstheme="minorBidi"/>
                <w:color w:val="auto"/>
                <w:sz w:val="20"/>
                <w:szCs w:val="20"/>
              </w:rPr>
            </w:pPr>
            <w:r>
              <w:rPr>
                <w:rFonts w:ascii="ＭＳ 明朝" w:eastAsia="HG丸ｺﾞｼｯｸM-PRO" w:cs="HG丸ｺﾞｼｯｸM-PRO" w:hint="eastAsia"/>
                <w:sz w:val="24"/>
                <w:szCs w:val="24"/>
              </w:rPr>
              <w:t>点検時期</w:t>
            </w:r>
          </w:p>
        </w:tc>
        <w:tc>
          <w:tcPr>
            <w:tcW w:w="1872"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center"/>
              <w:rPr>
                <w:rFonts w:ascii="ＭＳ 明朝" w:cstheme="minorBidi"/>
                <w:color w:val="auto"/>
                <w:sz w:val="20"/>
                <w:szCs w:val="20"/>
              </w:rPr>
            </w:pPr>
            <w:r>
              <w:rPr>
                <w:rFonts w:ascii="ＭＳ 明朝" w:eastAsia="HG丸ｺﾞｼｯｸM-PRO" w:cs="HG丸ｺﾞｼｯｸM-PRO" w:hint="eastAsia"/>
                <w:sz w:val="24"/>
                <w:szCs w:val="24"/>
              </w:rPr>
              <w:t>保守方法</w:t>
            </w:r>
          </w:p>
        </w:tc>
      </w:tr>
      <w:tr w:rsidR="00062FED" w:rsidTr="00924777">
        <w:trPr>
          <w:trHeight w:val="644"/>
        </w:trPr>
        <w:tc>
          <w:tcPr>
            <w:tcW w:w="1762"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r>
              <w:rPr>
                <w:rFonts w:ascii="ＭＳ 明朝" w:eastAsia="HG丸ｺﾞｼｯｸM-PRO" w:cs="HG丸ｺﾞｼｯｸM-PRO" w:hint="eastAsia"/>
                <w:sz w:val="24"/>
                <w:szCs w:val="24"/>
              </w:rPr>
              <w:t>１　囲い等</w:t>
            </w:r>
          </w:p>
        </w:tc>
        <w:tc>
          <w:tcPr>
            <w:tcW w:w="3305"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rPr>
            </w:pPr>
            <w:r>
              <w:rPr>
                <w:rFonts w:ascii="ＭＳ 明朝" w:eastAsia="HG丸ｺﾞｼｯｸM-PRO" w:cs="HG丸ｺﾞｼｯｸM-PRO" w:hint="eastAsia"/>
                <w:sz w:val="24"/>
                <w:szCs w:val="24"/>
              </w:rPr>
              <w:t>①破損の有無</w:t>
            </w:r>
          </w:p>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r>
              <w:rPr>
                <w:rFonts w:ascii="ＭＳ 明朝" w:eastAsia="HG丸ｺﾞｼｯｸM-PRO" w:cs="HG丸ｺﾞｼｯｸM-PRO" w:hint="eastAsia"/>
                <w:sz w:val="24"/>
                <w:szCs w:val="24"/>
              </w:rPr>
              <w:t>②施錠の適否</w:t>
            </w:r>
          </w:p>
        </w:tc>
        <w:tc>
          <w:tcPr>
            <w:tcW w:w="2424"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rPr>
            </w:pPr>
            <w:r>
              <w:rPr>
                <w:rFonts w:ascii="ＭＳ 明朝" w:eastAsia="HG丸ｺﾞｼｯｸM-PRO" w:cs="HG丸ｺﾞｼｯｸM-PRO" w:hint="eastAsia"/>
                <w:sz w:val="24"/>
                <w:szCs w:val="24"/>
              </w:rPr>
              <w:t>①月</w:t>
            </w:r>
            <w:r>
              <w:rPr>
                <w:rFonts w:ascii="ＭＳ 明朝" w:eastAsia="HG丸ｺﾞｼｯｸM-PRO" w:cs="HG丸ｺﾞｼｯｸM-PRO" w:hint="eastAsia"/>
                <w:sz w:val="24"/>
                <w:szCs w:val="24"/>
                <w:u w:val="single" w:color="000000"/>
              </w:rPr>
              <w:t xml:space="preserve">　　　　　</w:t>
            </w:r>
            <w:r>
              <w:rPr>
                <w:rFonts w:ascii="ＭＳ 明朝" w:eastAsia="HG丸ｺﾞｼｯｸM-PRO" w:cs="HG丸ｺﾞｼｯｸM-PRO" w:hint="eastAsia"/>
                <w:sz w:val="24"/>
                <w:szCs w:val="24"/>
              </w:rPr>
              <w:t>回</w:t>
            </w:r>
          </w:p>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r>
              <w:rPr>
                <w:rFonts w:ascii="ＭＳ 明朝" w:eastAsia="HG丸ｺﾞｼｯｸM-PRO" w:cs="HG丸ｺﾞｼｯｸM-PRO" w:hint="eastAsia"/>
                <w:sz w:val="24"/>
                <w:szCs w:val="24"/>
              </w:rPr>
              <w:t>②毎日（作業終了時）</w:t>
            </w:r>
          </w:p>
        </w:tc>
        <w:tc>
          <w:tcPr>
            <w:tcW w:w="1872"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p>
        </w:tc>
      </w:tr>
      <w:tr w:rsidR="00062FED" w:rsidTr="00924777">
        <w:trPr>
          <w:trHeight w:val="966"/>
        </w:trPr>
        <w:tc>
          <w:tcPr>
            <w:tcW w:w="1762"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r>
              <w:rPr>
                <w:rFonts w:ascii="ＭＳ 明朝" w:eastAsia="HG丸ｺﾞｼｯｸM-PRO" w:cs="HG丸ｺﾞｼｯｸM-PRO" w:hint="eastAsia"/>
                <w:sz w:val="24"/>
                <w:szCs w:val="24"/>
              </w:rPr>
              <w:t>２　床面</w:t>
            </w:r>
          </w:p>
        </w:tc>
        <w:tc>
          <w:tcPr>
            <w:tcW w:w="3305"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rPr>
            </w:pPr>
            <w:r>
              <w:rPr>
                <w:rFonts w:ascii="ＭＳ 明朝" w:eastAsia="HG丸ｺﾞｼｯｸM-PRO" w:cs="HG丸ｺﾞｼｯｸM-PRO" w:hint="eastAsia"/>
                <w:sz w:val="24"/>
                <w:szCs w:val="24"/>
              </w:rPr>
              <w:t>①ひび割れの有無</w:t>
            </w:r>
          </w:p>
          <w:p w:rsidR="00062FED" w:rsidRDefault="00062FED" w:rsidP="00924777">
            <w:pPr>
              <w:suppressAutoHyphens/>
              <w:kinsoku w:val="0"/>
              <w:wordWrap w:val="0"/>
              <w:autoSpaceDE w:val="0"/>
              <w:autoSpaceDN w:val="0"/>
              <w:spacing w:line="320" w:lineRule="atLeast"/>
              <w:jc w:val="left"/>
              <w:rPr>
                <w:rFonts w:ascii="ＭＳ 明朝" w:cstheme="minorBidi"/>
              </w:rPr>
            </w:pPr>
            <w:r>
              <w:rPr>
                <w:rFonts w:ascii="ＭＳ 明朝" w:eastAsia="HG丸ｺﾞｼｯｸM-PRO" w:cs="HG丸ｺﾞｼｯｸM-PRO" w:hint="eastAsia"/>
                <w:sz w:val="24"/>
                <w:szCs w:val="24"/>
              </w:rPr>
              <w:t>②鉄板溶接部の隙間の有無</w:t>
            </w:r>
          </w:p>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r>
              <w:rPr>
                <w:rFonts w:ascii="ＭＳ 明朝" w:eastAsia="HG丸ｺﾞｼｯｸM-PRO" w:cs="HG丸ｺﾞｼｯｸM-PRO" w:hint="eastAsia"/>
                <w:sz w:val="24"/>
                <w:szCs w:val="24"/>
              </w:rPr>
              <w:t>③油膜の有無</w:t>
            </w:r>
          </w:p>
        </w:tc>
        <w:tc>
          <w:tcPr>
            <w:tcW w:w="2424"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r>
              <w:rPr>
                <w:rFonts w:ascii="ＭＳ 明朝" w:eastAsia="HG丸ｺﾞｼｯｸM-PRO" w:cs="HG丸ｺﾞｼｯｸM-PRO" w:hint="eastAsia"/>
                <w:sz w:val="24"/>
                <w:szCs w:val="24"/>
              </w:rPr>
              <w:t>毎日（始業時）</w:t>
            </w:r>
          </w:p>
        </w:tc>
        <w:tc>
          <w:tcPr>
            <w:tcW w:w="1872"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rPr>
            </w:pPr>
            <w:r>
              <w:rPr>
                <w:rFonts w:ascii="ＭＳ 明朝" w:eastAsia="HG丸ｺﾞｼｯｸM-PRO" w:cs="HG丸ｺﾞｼｯｸM-PRO" w:hint="eastAsia"/>
                <w:sz w:val="24"/>
                <w:szCs w:val="24"/>
              </w:rPr>
              <w:t>①直ちに補修</w:t>
            </w:r>
          </w:p>
          <w:p w:rsidR="00062FED" w:rsidRDefault="00062FED" w:rsidP="00924777">
            <w:pPr>
              <w:suppressAutoHyphens/>
              <w:kinsoku w:val="0"/>
              <w:wordWrap w:val="0"/>
              <w:autoSpaceDE w:val="0"/>
              <w:autoSpaceDN w:val="0"/>
              <w:spacing w:line="320" w:lineRule="atLeast"/>
              <w:jc w:val="left"/>
              <w:rPr>
                <w:rFonts w:ascii="ＭＳ 明朝" w:cstheme="minorBidi"/>
              </w:rPr>
            </w:pPr>
            <w:r>
              <w:rPr>
                <w:rFonts w:ascii="ＭＳ 明朝" w:eastAsia="HG丸ｺﾞｼｯｸM-PRO" w:cs="HG丸ｺﾞｼｯｸM-PRO" w:hint="eastAsia"/>
                <w:sz w:val="24"/>
                <w:szCs w:val="24"/>
              </w:rPr>
              <w:t>②直ちに補修</w:t>
            </w:r>
          </w:p>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r>
              <w:rPr>
                <w:rFonts w:ascii="ＭＳ 明朝" w:eastAsia="HG丸ｺﾞｼｯｸM-PRO" w:cs="HG丸ｺﾞｼｯｸM-PRO" w:hint="eastAsia"/>
                <w:sz w:val="24"/>
                <w:szCs w:val="24"/>
              </w:rPr>
              <w:t>③直ちに補修</w:t>
            </w:r>
          </w:p>
        </w:tc>
      </w:tr>
      <w:tr w:rsidR="00062FED" w:rsidTr="00924777">
        <w:trPr>
          <w:trHeight w:val="1610"/>
        </w:trPr>
        <w:tc>
          <w:tcPr>
            <w:tcW w:w="1762"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r>
              <w:rPr>
                <w:rFonts w:ascii="ＭＳ 明朝" w:eastAsia="HG丸ｺﾞｼｯｸM-PRO" w:cs="HG丸ｺﾞｼｯｸM-PRO" w:hint="eastAsia"/>
                <w:sz w:val="24"/>
                <w:szCs w:val="24"/>
              </w:rPr>
              <w:t>３　油水分離　装置</w:t>
            </w:r>
          </w:p>
        </w:tc>
        <w:tc>
          <w:tcPr>
            <w:tcW w:w="3305"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rPr>
            </w:pPr>
            <w:r>
              <w:rPr>
                <w:rFonts w:ascii="ＭＳ 明朝" w:eastAsia="HG丸ｺﾞｼｯｸM-PRO" w:cs="HG丸ｺﾞｼｯｸM-PRO" w:hint="eastAsia"/>
                <w:sz w:val="24"/>
                <w:szCs w:val="24"/>
              </w:rPr>
              <w:t>①流末排水溝での油膜の有無</w:t>
            </w:r>
          </w:p>
          <w:p w:rsidR="00062FED" w:rsidRDefault="00062FED" w:rsidP="00924777">
            <w:pPr>
              <w:suppressAutoHyphens/>
              <w:kinsoku w:val="0"/>
              <w:wordWrap w:val="0"/>
              <w:autoSpaceDE w:val="0"/>
              <w:autoSpaceDN w:val="0"/>
              <w:spacing w:line="320" w:lineRule="atLeast"/>
              <w:jc w:val="left"/>
              <w:rPr>
                <w:rFonts w:ascii="ＭＳ 明朝" w:cstheme="minorBidi"/>
              </w:rPr>
            </w:pPr>
            <w:r>
              <w:rPr>
                <w:rFonts w:ascii="ＭＳ 明朝" w:eastAsia="HG丸ｺﾞｼｯｸM-PRO" w:cs="HG丸ｺﾞｼｯｸM-PRO" w:hint="eastAsia"/>
                <w:sz w:val="24"/>
                <w:szCs w:val="24"/>
              </w:rPr>
              <w:t>②堆積物の量</w:t>
            </w:r>
          </w:p>
          <w:p w:rsidR="00062FED" w:rsidRDefault="00062FED" w:rsidP="00924777">
            <w:pPr>
              <w:suppressAutoHyphens/>
              <w:kinsoku w:val="0"/>
              <w:wordWrap w:val="0"/>
              <w:autoSpaceDE w:val="0"/>
              <w:autoSpaceDN w:val="0"/>
              <w:spacing w:line="320" w:lineRule="atLeast"/>
              <w:jc w:val="left"/>
              <w:rPr>
                <w:rFonts w:ascii="ＭＳ 明朝" w:cstheme="minorBidi"/>
              </w:rPr>
            </w:pPr>
          </w:p>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r>
              <w:rPr>
                <w:rFonts w:ascii="ＭＳ 明朝" w:eastAsia="HG丸ｺﾞｼｯｸM-PRO" w:cs="HG丸ｺﾞｼｯｸM-PRO" w:hint="eastAsia"/>
                <w:sz w:val="24"/>
                <w:szCs w:val="24"/>
              </w:rPr>
              <w:t>③降雨予想時の廃油の抜き取　り確認</w:t>
            </w:r>
          </w:p>
        </w:tc>
        <w:tc>
          <w:tcPr>
            <w:tcW w:w="2424"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rPr>
            </w:pPr>
            <w:r>
              <w:rPr>
                <w:rFonts w:ascii="ＭＳ 明朝" w:eastAsia="HG丸ｺﾞｼｯｸM-PRO" w:cs="HG丸ｺﾞｼｯｸM-PRO" w:hint="eastAsia"/>
                <w:sz w:val="24"/>
                <w:szCs w:val="24"/>
              </w:rPr>
              <w:t>①随時</w:t>
            </w:r>
          </w:p>
          <w:p w:rsidR="00062FED" w:rsidRDefault="00062FED" w:rsidP="00924777">
            <w:pPr>
              <w:suppressAutoHyphens/>
              <w:kinsoku w:val="0"/>
              <w:wordWrap w:val="0"/>
              <w:autoSpaceDE w:val="0"/>
              <w:autoSpaceDN w:val="0"/>
              <w:spacing w:line="320" w:lineRule="atLeast"/>
              <w:jc w:val="left"/>
              <w:rPr>
                <w:rFonts w:ascii="ＭＳ 明朝" w:cstheme="minorBidi"/>
              </w:rPr>
            </w:pPr>
            <w:r>
              <w:rPr>
                <w:rFonts w:ascii="ＭＳ 明朝" w:eastAsia="HG丸ｺﾞｼｯｸM-PRO" w:cs="HG丸ｺﾞｼｯｸM-PRO" w:hint="eastAsia"/>
                <w:sz w:val="24"/>
                <w:szCs w:val="24"/>
              </w:rPr>
              <w:t>②週</w:t>
            </w:r>
            <w:r>
              <w:rPr>
                <w:rFonts w:ascii="ＭＳ 明朝" w:eastAsia="HG丸ｺﾞｼｯｸM-PRO" w:cs="HG丸ｺﾞｼｯｸM-PRO" w:hint="eastAsia"/>
                <w:sz w:val="24"/>
                <w:szCs w:val="24"/>
                <w:u w:val="single" w:color="000000"/>
              </w:rPr>
              <w:t xml:space="preserve">　　　　　</w:t>
            </w:r>
            <w:r>
              <w:rPr>
                <w:rFonts w:ascii="ＭＳ 明朝" w:eastAsia="HG丸ｺﾞｼｯｸM-PRO" w:cs="HG丸ｺﾞｼｯｸM-PRO" w:hint="eastAsia"/>
                <w:sz w:val="24"/>
                <w:szCs w:val="24"/>
              </w:rPr>
              <w:t>回</w:t>
            </w:r>
          </w:p>
          <w:p w:rsidR="00062FED" w:rsidRDefault="00062FED" w:rsidP="00924777">
            <w:pPr>
              <w:suppressAutoHyphens/>
              <w:kinsoku w:val="0"/>
              <w:wordWrap w:val="0"/>
              <w:autoSpaceDE w:val="0"/>
              <w:autoSpaceDN w:val="0"/>
              <w:spacing w:line="320" w:lineRule="atLeast"/>
              <w:jc w:val="left"/>
              <w:rPr>
                <w:rFonts w:ascii="ＭＳ 明朝" w:cstheme="minorBidi"/>
              </w:rPr>
            </w:pPr>
            <w:r>
              <w:rPr>
                <w:rFonts w:ascii="ＭＳ 明朝" w:eastAsia="HG丸ｺﾞｼｯｸM-PRO" w:cs="HG丸ｺﾞｼｯｸM-PRO" w:hint="eastAsia"/>
                <w:sz w:val="24"/>
                <w:szCs w:val="24"/>
              </w:rPr>
              <w:t xml:space="preserve">　（　　　　曜日）</w:t>
            </w:r>
          </w:p>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r>
              <w:rPr>
                <w:rFonts w:ascii="ＭＳ 明朝" w:eastAsia="HG丸ｺﾞｼｯｸM-PRO" w:cs="HG丸ｺﾞｼｯｸM-PRO" w:hint="eastAsia"/>
                <w:sz w:val="24"/>
                <w:szCs w:val="24"/>
              </w:rPr>
              <w:t>③降雨予想時ごと</w:t>
            </w:r>
          </w:p>
        </w:tc>
        <w:tc>
          <w:tcPr>
            <w:tcW w:w="1872"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p>
        </w:tc>
      </w:tr>
      <w:tr w:rsidR="00062FED" w:rsidTr="00924777">
        <w:trPr>
          <w:trHeight w:val="644"/>
        </w:trPr>
        <w:tc>
          <w:tcPr>
            <w:tcW w:w="1762"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r>
              <w:rPr>
                <w:rFonts w:ascii="ＭＳ 明朝" w:eastAsia="HG丸ｺﾞｼｯｸM-PRO" w:cs="HG丸ｺﾞｼｯｸM-PRO" w:hint="eastAsia"/>
                <w:sz w:val="24"/>
                <w:szCs w:val="24"/>
              </w:rPr>
              <w:t>４　排水溝</w:t>
            </w:r>
          </w:p>
        </w:tc>
        <w:tc>
          <w:tcPr>
            <w:tcW w:w="3305"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rPr>
            </w:pPr>
            <w:r>
              <w:rPr>
                <w:rFonts w:ascii="ＭＳ 明朝" w:eastAsia="HG丸ｺﾞｼｯｸM-PRO" w:cs="HG丸ｺﾞｼｯｸM-PRO" w:hint="eastAsia"/>
                <w:sz w:val="24"/>
                <w:szCs w:val="24"/>
              </w:rPr>
              <w:t>①破損の有無</w:t>
            </w:r>
          </w:p>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r>
              <w:rPr>
                <w:rFonts w:ascii="ＭＳ 明朝" w:eastAsia="HG丸ｺﾞｼｯｸM-PRO" w:cs="HG丸ｺﾞｼｯｸM-PRO" w:hint="eastAsia"/>
                <w:sz w:val="24"/>
                <w:szCs w:val="24"/>
              </w:rPr>
              <w:t>②ごみ・異物の撤去</w:t>
            </w:r>
          </w:p>
        </w:tc>
        <w:tc>
          <w:tcPr>
            <w:tcW w:w="2424"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r>
              <w:rPr>
                <w:rFonts w:ascii="ＭＳ 明朝" w:eastAsia="HG丸ｺﾞｼｯｸM-PRO" w:cs="HG丸ｺﾞｼｯｸM-PRO" w:hint="eastAsia"/>
                <w:sz w:val="24"/>
                <w:szCs w:val="24"/>
              </w:rPr>
              <w:t>①週　　　　　回</w:t>
            </w:r>
          </w:p>
        </w:tc>
        <w:tc>
          <w:tcPr>
            <w:tcW w:w="1872"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r>
              <w:rPr>
                <w:rFonts w:ascii="ＭＳ 明朝" w:eastAsia="HG丸ｺﾞｼｯｸM-PRO" w:cs="HG丸ｺﾞｼｯｸM-PRO" w:hint="eastAsia"/>
                <w:sz w:val="24"/>
                <w:szCs w:val="24"/>
              </w:rPr>
              <w:t>①直ちに補修</w:t>
            </w:r>
          </w:p>
        </w:tc>
      </w:tr>
      <w:tr w:rsidR="00062FED" w:rsidTr="00924777">
        <w:trPr>
          <w:trHeight w:val="644"/>
        </w:trPr>
        <w:tc>
          <w:tcPr>
            <w:tcW w:w="1762"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r>
              <w:rPr>
                <w:rFonts w:ascii="ＭＳ 明朝" w:eastAsia="HG丸ｺﾞｼｯｸM-PRO" w:cs="HG丸ｺﾞｼｯｸM-PRO" w:hint="eastAsia"/>
                <w:sz w:val="24"/>
                <w:szCs w:val="24"/>
              </w:rPr>
              <w:t>５　ためます</w:t>
            </w:r>
          </w:p>
        </w:tc>
        <w:tc>
          <w:tcPr>
            <w:tcW w:w="3305"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rPr>
            </w:pPr>
            <w:r>
              <w:rPr>
                <w:rFonts w:ascii="ＭＳ 明朝" w:eastAsia="HG丸ｺﾞｼｯｸM-PRO" w:cs="HG丸ｺﾞｼｯｸM-PRO" w:hint="eastAsia"/>
                <w:sz w:val="24"/>
                <w:szCs w:val="24"/>
              </w:rPr>
              <w:t>①破損の有無</w:t>
            </w:r>
          </w:p>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r>
              <w:rPr>
                <w:rFonts w:ascii="ＭＳ 明朝" w:eastAsia="HG丸ｺﾞｼｯｸM-PRO" w:cs="HG丸ｺﾞｼｯｸM-PRO" w:hint="eastAsia"/>
                <w:sz w:val="24"/>
                <w:szCs w:val="24"/>
              </w:rPr>
              <w:t>②貯留量の確認</w:t>
            </w:r>
          </w:p>
        </w:tc>
        <w:tc>
          <w:tcPr>
            <w:tcW w:w="2424"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rPr>
            </w:pPr>
            <w:r>
              <w:rPr>
                <w:rFonts w:ascii="ＭＳ 明朝" w:eastAsia="HG丸ｺﾞｼｯｸM-PRO" w:cs="HG丸ｺﾞｼｯｸM-PRO" w:hint="eastAsia"/>
                <w:sz w:val="24"/>
                <w:szCs w:val="24"/>
              </w:rPr>
              <w:t>①週　　　　　回</w:t>
            </w:r>
          </w:p>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w:t>
            </w:r>
            <w:r>
              <w:rPr>
                <w:rFonts w:ascii="ＭＳ 明朝" w:eastAsia="HG丸ｺﾞｼｯｸM-PRO" w:cs="HG丸ｺﾞｼｯｸM-PRO" w:hint="eastAsia"/>
                <w:sz w:val="24"/>
                <w:szCs w:val="24"/>
                <w:u w:val="single" w:color="000000"/>
              </w:rPr>
              <w:t xml:space="preserve">　　　　</w:t>
            </w:r>
            <w:r>
              <w:rPr>
                <w:rFonts w:ascii="ＭＳ 明朝" w:eastAsia="HG丸ｺﾞｼｯｸM-PRO" w:cs="HG丸ｺﾞｼｯｸM-PRO" w:hint="eastAsia"/>
                <w:sz w:val="24"/>
                <w:szCs w:val="24"/>
              </w:rPr>
              <w:t>曜日）</w:t>
            </w:r>
          </w:p>
        </w:tc>
        <w:tc>
          <w:tcPr>
            <w:tcW w:w="1872"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rPr>
            </w:pPr>
            <w:r>
              <w:rPr>
                <w:rFonts w:ascii="ＭＳ 明朝" w:eastAsia="HG丸ｺﾞｼｯｸM-PRO" w:cs="HG丸ｺﾞｼｯｸM-PRO" w:hint="eastAsia"/>
                <w:sz w:val="24"/>
                <w:szCs w:val="24"/>
              </w:rPr>
              <w:t>①直ちに補修</w:t>
            </w:r>
          </w:p>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r>
              <w:rPr>
                <w:rFonts w:ascii="ＭＳ 明朝" w:eastAsia="HG丸ｺﾞｼｯｸM-PRO" w:cs="HG丸ｺﾞｼｯｸM-PRO" w:hint="eastAsia"/>
                <w:sz w:val="24"/>
                <w:szCs w:val="24"/>
              </w:rPr>
              <w:t>②適宜汲み取る</w:t>
            </w:r>
          </w:p>
        </w:tc>
      </w:tr>
      <w:tr w:rsidR="00062FED" w:rsidTr="00924777">
        <w:trPr>
          <w:trHeight w:val="2254"/>
        </w:trPr>
        <w:tc>
          <w:tcPr>
            <w:tcW w:w="1762"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rPr>
            </w:pPr>
            <w:r>
              <w:rPr>
                <w:rFonts w:ascii="ＭＳ 明朝" w:eastAsia="HG丸ｺﾞｼｯｸM-PRO" w:cs="HG丸ｺﾞｼｯｸM-PRO" w:hint="eastAsia"/>
                <w:sz w:val="24"/>
                <w:szCs w:val="24"/>
              </w:rPr>
              <w:t>６　保管場所</w:t>
            </w:r>
          </w:p>
          <w:p w:rsidR="00062FED" w:rsidRDefault="00062FED" w:rsidP="00924777">
            <w:pPr>
              <w:suppressAutoHyphens/>
              <w:kinsoku w:val="0"/>
              <w:wordWrap w:val="0"/>
              <w:autoSpaceDE w:val="0"/>
              <w:autoSpaceDN w:val="0"/>
              <w:spacing w:line="320" w:lineRule="atLeast"/>
              <w:jc w:val="left"/>
              <w:rPr>
                <w:rFonts w:ascii="ＭＳ 明朝" w:cstheme="minorBidi"/>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解体作業場</w:t>
            </w:r>
          </w:p>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r>
              <w:rPr>
                <w:rFonts w:ascii="ＭＳ 明朝" w:eastAsia="HG丸ｺﾞｼｯｸM-PRO" w:cs="HG丸ｺﾞｼｯｸM-PRO" w:hint="eastAsia"/>
                <w:sz w:val="24"/>
                <w:szCs w:val="24"/>
              </w:rPr>
              <w:t xml:space="preserve">　油抜取場所</w:t>
            </w:r>
          </w:p>
        </w:tc>
        <w:tc>
          <w:tcPr>
            <w:tcW w:w="3305"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rPr>
            </w:pPr>
            <w:r>
              <w:rPr>
                <w:rFonts w:ascii="ＭＳ 明朝" w:eastAsia="HG丸ｺﾞｼｯｸM-PRO" w:cs="HG丸ｺﾞｼｯｸM-PRO" w:hint="eastAsia"/>
                <w:sz w:val="24"/>
                <w:szCs w:val="24"/>
              </w:rPr>
              <w:t>①油・液の漏れの有無</w:t>
            </w:r>
          </w:p>
          <w:p w:rsidR="00062FED" w:rsidRDefault="00062FED" w:rsidP="00924777">
            <w:pPr>
              <w:suppressAutoHyphens/>
              <w:kinsoku w:val="0"/>
              <w:wordWrap w:val="0"/>
              <w:autoSpaceDE w:val="0"/>
              <w:autoSpaceDN w:val="0"/>
              <w:spacing w:line="320" w:lineRule="atLeast"/>
              <w:jc w:val="left"/>
              <w:rPr>
                <w:rFonts w:ascii="ＭＳ 明朝" w:cstheme="minorBidi"/>
              </w:rPr>
            </w:pPr>
            <w:r>
              <w:rPr>
                <w:rFonts w:ascii="ＭＳ 明朝" w:eastAsia="HG丸ｺﾞｼｯｸM-PRO" w:cs="HG丸ｺﾞｼｯｸM-PRO" w:hint="eastAsia"/>
                <w:sz w:val="24"/>
                <w:szCs w:val="24"/>
              </w:rPr>
              <w:t>②ボウフラの発生の有無</w:t>
            </w:r>
          </w:p>
          <w:p w:rsidR="00062FED" w:rsidRDefault="00062FED" w:rsidP="00924777">
            <w:pPr>
              <w:suppressAutoHyphens/>
              <w:kinsoku w:val="0"/>
              <w:wordWrap w:val="0"/>
              <w:autoSpaceDE w:val="0"/>
              <w:autoSpaceDN w:val="0"/>
              <w:spacing w:line="320" w:lineRule="atLeast"/>
              <w:jc w:val="left"/>
              <w:rPr>
                <w:rFonts w:ascii="ＭＳ 明朝" w:cstheme="minorBidi"/>
              </w:rPr>
            </w:pPr>
          </w:p>
          <w:p w:rsidR="00062FED" w:rsidRDefault="00062FED" w:rsidP="00924777">
            <w:pPr>
              <w:suppressAutoHyphens/>
              <w:kinsoku w:val="0"/>
              <w:wordWrap w:val="0"/>
              <w:autoSpaceDE w:val="0"/>
              <w:autoSpaceDN w:val="0"/>
              <w:spacing w:line="320" w:lineRule="atLeast"/>
              <w:jc w:val="left"/>
              <w:rPr>
                <w:rFonts w:ascii="ＭＳ 明朝" w:cstheme="minorBidi"/>
              </w:rPr>
            </w:pPr>
          </w:p>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r>
              <w:rPr>
                <w:rFonts w:ascii="ＭＳ 明朝" w:eastAsia="HG丸ｺﾞｼｯｸM-PRO" w:cs="HG丸ｺﾞｼｯｸM-PRO" w:hint="eastAsia"/>
                <w:sz w:val="24"/>
                <w:szCs w:val="24"/>
              </w:rPr>
              <w:t>③屋根、覆い、囲い、壁等の　破損の有無</w:t>
            </w:r>
          </w:p>
        </w:tc>
        <w:tc>
          <w:tcPr>
            <w:tcW w:w="2424"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rPr>
            </w:pPr>
            <w:r>
              <w:rPr>
                <w:rFonts w:ascii="ＭＳ 明朝" w:eastAsia="HG丸ｺﾞｼｯｸM-PRO" w:cs="HG丸ｺﾞｼｯｸM-PRO" w:hint="eastAsia"/>
                <w:sz w:val="24"/>
                <w:szCs w:val="24"/>
              </w:rPr>
              <w:t>①毎日（終業時）</w:t>
            </w:r>
          </w:p>
          <w:p w:rsidR="00062FED" w:rsidRDefault="00062FED" w:rsidP="00924777">
            <w:pPr>
              <w:suppressAutoHyphens/>
              <w:kinsoku w:val="0"/>
              <w:wordWrap w:val="0"/>
              <w:autoSpaceDE w:val="0"/>
              <w:autoSpaceDN w:val="0"/>
              <w:spacing w:line="320" w:lineRule="atLeast"/>
              <w:jc w:val="left"/>
              <w:rPr>
                <w:rFonts w:ascii="ＭＳ 明朝" w:cstheme="minorBidi"/>
              </w:rPr>
            </w:pPr>
            <w:r>
              <w:rPr>
                <w:rFonts w:ascii="ＭＳ 明朝" w:eastAsia="HG丸ｺﾞｼｯｸM-PRO" w:cs="HG丸ｺﾞｼｯｸM-PRO" w:hint="eastAsia"/>
                <w:sz w:val="24"/>
                <w:szCs w:val="24"/>
              </w:rPr>
              <w:t>②月　　　　　回</w:t>
            </w:r>
          </w:p>
          <w:p w:rsidR="00062FED" w:rsidRDefault="00062FED" w:rsidP="00924777">
            <w:pPr>
              <w:suppressAutoHyphens/>
              <w:kinsoku w:val="0"/>
              <w:wordWrap w:val="0"/>
              <w:autoSpaceDE w:val="0"/>
              <w:autoSpaceDN w:val="0"/>
              <w:spacing w:line="320" w:lineRule="atLeast"/>
              <w:jc w:val="left"/>
              <w:rPr>
                <w:rFonts w:ascii="ＭＳ 明朝" w:cstheme="minorBidi"/>
              </w:rPr>
            </w:pPr>
            <w:r>
              <w:rPr>
                <w:rFonts w:ascii="ＭＳ 明朝" w:eastAsia="HG丸ｺﾞｼｯｸM-PRO" w:cs="HG丸ｺﾞｼｯｸM-PRO" w:hint="eastAsia"/>
                <w:sz w:val="24"/>
                <w:szCs w:val="24"/>
              </w:rPr>
              <w:t xml:space="preserve">　（第　　　曜日）</w:t>
            </w:r>
          </w:p>
          <w:p w:rsidR="00062FED" w:rsidRDefault="00062FED" w:rsidP="00924777">
            <w:pPr>
              <w:suppressAutoHyphens/>
              <w:kinsoku w:val="0"/>
              <w:wordWrap w:val="0"/>
              <w:autoSpaceDE w:val="0"/>
              <w:autoSpaceDN w:val="0"/>
              <w:spacing w:line="320" w:lineRule="atLeast"/>
              <w:jc w:val="left"/>
              <w:rPr>
                <w:rFonts w:ascii="ＭＳ 明朝" w:cstheme="minorBidi"/>
              </w:rPr>
            </w:pPr>
            <w:r>
              <w:rPr>
                <w:rFonts w:ascii="ＭＳ 明朝" w:eastAsia="HG丸ｺﾞｼｯｸM-PRO" w:cs="HG丸ｺﾞｼｯｸM-PRO" w:hint="eastAsia"/>
                <w:sz w:val="24"/>
                <w:szCs w:val="24"/>
              </w:rPr>
              <w:t>（５月～９月期）</w:t>
            </w:r>
          </w:p>
          <w:p w:rsidR="00062FED" w:rsidRDefault="00062FED" w:rsidP="00924777">
            <w:pPr>
              <w:suppressAutoHyphens/>
              <w:kinsoku w:val="0"/>
              <w:wordWrap w:val="0"/>
              <w:autoSpaceDE w:val="0"/>
              <w:autoSpaceDN w:val="0"/>
              <w:spacing w:line="320" w:lineRule="atLeast"/>
              <w:jc w:val="left"/>
              <w:rPr>
                <w:rFonts w:ascii="ＭＳ 明朝" w:cstheme="minorBidi"/>
              </w:rPr>
            </w:pPr>
            <w:r>
              <w:rPr>
                <w:rFonts w:ascii="ＭＳ 明朝" w:eastAsia="HG丸ｺﾞｼｯｸM-PRO" w:cs="HG丸ｺﾞｼｯｸM-PRO" w:hint="eastAsia"/>
                <w:sz w:val="24"/>
                <w:szCs w:val="24"/>
              </w:rPr>
              <w:t>③月　　　　　回</w:t>
            </w:r>
          </w:p>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r>
              <w:rPr>
                <w:rFonts w:ascii="ＭＳ 明朝" w:eastAsia="HG丸ｺﾞｼｯｸM-PRO" w:cs="HG丸ｺﾞｼｯｸM-PRO" w:hint="eastAsia"/>
                <w:sz w:val="24"/>
                <w:szCs w:val="24"/>
              </w:rPr>
              <w:t xml:space="preserve">　（第　　　曜日）</w:t>
            </w:r>
          </w:p>
        </w:tc>
        <w:tc>
          <w:tcPr>
            <w:tcW w:w="1872"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rPr>
            </w:pPr>
            <w:r>
              <w:rPr>
                <w:rFonts w:ascii="ＭＳ 明朝" w:eastAsia="HG丸ｺﾞｼｯｸM-PRO" w:cs="HG丸ｺﾞｼｯｸM-PRO" w:hint="eastAsia"/>
                <w:sz w:val="24"/>
                <w:szCs w:val="24"/>
              </w:rPr>
              <w:t>①直ちに除去</w:t>
            </w:r>
          </w:p>
          <w:p w:rsidR="00062FED" w:rsidRDefault="00062FED" w:rsidP="00924777">
            <w:pPr>
              <w:suppressAutoHyphens/>
              <w:kinsoku w:val="0"/>
              <w:wordWrap w:val="0"/>
              <w:autoSpaceDE w:val="0"/>
              <w:autoSpaceDN w:val="0"/>
              <w:spacing w:line="320" w:lineRule="atLeast"/>
              <w:jc w:val="left"/>
              <w:rPr>
                <w:rFonts w:ascii="ＭＳ 明朝" w:cstheme="minorBidi"/>
              </w:rPr>
            </w:pPr>
            <w:r>
              <w:rPr>
                <w:rFonts w:ascii="ＭＳ 明朝" w:eastAsia="HG丸ｺﾞｼｯｸM-PRO" w:cs="HG丸ｺﾞｼｯｸM-PRO" w:hint="eastAsia"/>
                <w:sz w:val="24"/>
                <w:szCs w:val="24"/>
              </w:rPr>
              <w:t>②薬剤散布</w:t>
            </w:r>
          </w:p>
          <w:p w:rsidR="00062FED" w:rsidRDefault="00062FED" w:rsidP="00924777">
            <w:pPr>
              <w:suppressAutoHyphens/>
              <w:kinsoku w:val="0"/>
              <w:wordWrap w:val="0"/>
              <w:autoSpaceDE w:val="0"/>
              <w:autoSpaceDN w:val="0"/>
              <w:spacing w:line="320" w:lineRule="atLeast"/>
              <w:jc w:val="left"/>
              <w:rPr>
                <w:rFonts w:ascii="ＭＳ 明朝" w:cstheme="minorBidi"/>
              </w:rPr>
            </w:pPr>
          </w:p>
          <w:p w:rsidR="00062FED" w:rsidRDefault="00062FED" w:rsidP="00924777">
            <w:pPr>
              <w:suppressAutoHyphens/>
              <w:kinsoku w:val="0"/>
              <w:wordWrap w:val="0"/>
              <w:autoSpaceDE w:val="0"/>
              <w:autoSpaceDN w:val="0"/>
              <w:spacing w:line="320" w:lineRule="atLeast"/>
              <w:jc w:val="left"/>
              <w:rPr>
                <w:rFonts w:ascii="ＭＳ 明朝" w:cstheme="minorBidi"/>
              </w:rPr>
            </w:pPr>
          </w:p>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r>
              <w:rPr>
                <w:rFonts w:ascii="ＭＳ 明朝" w:eastAsia="HG丸ｺﾞｼｯｸM-PRO" w:cs="HG丸ｺﾞｼｯｸM-PRO" w:hint="eastAsia"/>
                <w:sz w:val="24"/>
                <w:szCs w:val="24"/>
              </w:rPr>
              <w:t>③直ちに応急修理後、必要に応じて本格補修</w:t>
            </w:r>
          </w:p>
        </w:tc>
      </w:tr>
    </w:tbl>
    <w:p w:rsidR="00062FED" w:rsidRDefault="00062FED" w:rsidP="00062FED">
      <w:pPr>
        <w:rPr>
          <w:rFonts w:ascii="ＭＳ 明朝" w:cstheme="minorBidi"/>
        </w:rPr>
      </w:pPr>
    </w:p>
    <w:p w:rsidR="00062FED" w:rsidRDefault="00F465F0" w:rsidP="00F465F0">
      <w:pPr>
        <w:ind w:firstLineChars="100" w:firstLine="240"/>
        <w:rPr>
          <w:rFonts w:ascii="ＭＳ 明朝" w:cstheme="minorBidi"/>
        </w:rPr>
      </w:pPr>
      <w:r>
        <w:rPr>
          <w:rFonts w:ascii="ＭＳ 明朝" w:hAnsi="ＭＳ 明朝" w:cs="ＭＳ 明朝" w:hint="eastAsia"/>
          <w:sz w:val="24"/>
          <w:szCs w:val="24"/>
        </w:rPr>
        <w:t xml:space="preserve">⑵　</w:t>
      </w:r>
      <w:r w:rsidR="00062FED">
        <w:rPr>
          <w:rFonts w:ascii="ＭＳ 明朝" w:eastAsia="HG丸ｺﾞｼｯｸM-PRO" w:cs="HG丸ｺﾞｼｯｸM-PRO" w:hint="eastAsia"/>
          <w:sz w:val="24"/>
          <w:szCs w:val="24"/>
        </w:rPr>
        <w:t>事故時の対応</w:t>
      </w:r>
    </w:p>
    <w:p w:rsidR="00062FED" w:rsidRDefault="00062FED" w:rsidP="00062FED">
      <w:pPr>
        <w:ind w:left="480" w:hangingChars="200" w:hanging="480"/>
        <w:rPr>
          <w:rFonts w:ascii="ＭＳ 明朝" w:cstheme="minorBidi"/>
        </w:rPr>
      </w:pPr>
      <w:r>
        <w:rPr>
          <w:rFonts w:ascii="ＭＳ 明朝" w:eastAsia="HG丸ｺﾞｼｯｸM-PRO" w:cs="HG丸ｺﾞｼｯｸM-PRO" w:hint="eastAsia"/>
          <w:sz w:val="24"/>
          <w:szCs w:val="24"/>
        </w:rPr>
        <w:t xml:space="preserve">　　　廃油・廃液の場外への流出を確認した場合は、直ちに作業を中止し、関係行政機関　　に通報するとともに、土嚢等により流出箇所を閉鎖し、流出廃油等の拡散を防ぐため、　　オガクズフェンス、オイルマットにより、流出廃油等を回収する。</w:t>
      </w:r>
    </w:p>
    <w:p w:rsidR="00062FED" w:rsidRDefault="00062FED" w:rsidP="00062FED">
      <w:pPr>
        <w:rPr>
          <w:rFonts w:ascii="ＭＳ 明朝" w:cstheme="minorBidi"/>
        </w:rPr>
      </w:pPr>
      <w:r>
        <w:rPr>
          <w:rFonts w:ascii="ＭＳ 明朝" w:eastAsia="HG丸ｺﾞｼｯｸM-PRO" w:cs="HG丸ｺﾞｼｯｸM-PRO" w:hint="eastAsia"/>
          <w:sz w:val="24"/>
          <w:szCs w:val="24"/>
        </w:rPr>
        <w:t xml:space="preserve">　　　連絡体制については、「８．火災予防上の措置」の体制図を準用する。</w:t>
      </w:r>
    </w:p>
    <w:p w:rsidR="00062FED" w:rsidRDefault="00062FED" w:rsidP="00062FED">
      <w:pPr>
        <w:rPr>
          <w:rFonts w:ascii="ＭＳ 明朝" w:cstheme="minorBidi"/>
        </w:rPr>
      </w:pPr>
    </w:p>
    <w:p w:rsidR="00062FED" w:rsidRDefault="00062FED" w:rsidP="00062FED">
      <w:pPr>
        <w:rPr>
          <w:rFonts w:ascii="ＭＳ 明朝" w:cstheme="minorBidi"/>
        </w:rPr>
      </w:pPr>
    </w:p>
    <w:p w:rsidR="00062FED" w:rsidRDefault="00062FED" w:rsidP="00062FED">
      <w:pPr>
        <w:rPr>
          <w:rFonts w:ascii="ＭＳ 明朝" w:cstheme="minorBidi"/>
        </w:rPr>
      </w:pPr>
      <w:r>
        <w:rPr>
          <w:rFonts w:ascii="ＭＳ 明朝" w:eastAsia="HG丸ｺﾞｼｯｸM-PRO" w:cs="HG丸ｺﾞｼｯｸM-PRO" w:hint="eastAsia"/>
          <w:sz w:val="24"/>
          <w:szCs w:val="24"/>
        </w:rPr>
        <w:t>８　火災予防上の措置</w:t>
      </w:r>
    </w:p>
    <w:p w:rsidR="00062FED" w:rsidRDefault="00062FED" w:rsidP="00062FED">
      <w:pPr>
        <w:rPr>
          <w:rFonts w:ascii="ＭＳ 明朝" w:cstheme="minorBidi"/>
        </w:rPr>
      </w:pPr>
    </w:p>
    <w:p w:rsidR="00062FED" w:rsidRDefault="00F465F0" w:rsidP="00F465F0">
      <w:pPr>
        <w:ind w:firstLineChars="100" w:firstLine="240"/>
        <w:rPr>
          <w:rFonts w:ascii="ＭＳ 明朝" w:cstheme="minorBidi"/>
        </w:rPr>
      </w:pPr>
      <w:r>
        <w:rPr>
          <w:rFonts w:ascii="ＭＳ 明朝" w:hAnsi="ＭＳ 明朝" w:cs="ＭＳ 明朝" w:hint="eastAsia"/>
          <w:sz w:val="24"/>
          <w:szCs w:val="24"/>
        </w:rPr>
        <w:t xml:space="preserve">⑴　</w:t>
      </w:r>
      <w:r w:rsidR="00062FED">
        <w:rPr>
          <w:rFonts w:ascii="ＭＳ 明朝" w:eastAsia="HG丸ｺﾞｼｯｸM-PRO" w:cs="HG丸ｺﾞｼｯｸM-PRO" w:hint="eastAsia"/>
          <w:sz w:val="24"/>
          <w:szCs w:val="24"/>
        </w:rPr>
        <w:t>危険物への対応</w:t>
      </w:r>
    </w:p>
    <w:p w:rsidR="00062FED" w:rsidRDefault="00062FED" w:rsidP="00F465F0">
      <w:pPr>
        <w:ind w:left="720" w:hangingChars="300" w:hanging="720"/>
        <w:rPr>
          <w:rFonts w:ascii="ＭＳ 明朝" w:cstheme="minorBidi"/>
        </w:rPr>
      </w:pPr>
      <w:r>
        <w:rPr>
          <w:rFonts w:ascii="ＭＳ 明朝" w:eastAsia="HG丸ｺﾞｼｯｸM-PRO" w:cs="HG丸ｺﾞｼｯｸM-PRO" w:hint="eastAsia"/>
          <w:sz w:val="24"/>
          <w:szCs w:val="24"/>
        </w:rPr>
        <w:t xml:space="preserve">　</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①</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回収した燃料等（ガソリン、軽油、廃油）は、消防法に従い、貯蔵取り扱いを行う。</w:t>
      </w:r>
    </w:p>
    <w:p w:rsidR="00062FED" w:rsidRDefault="00062FED" w:rsidP="00062FED">
      <w:pPr>
        <w:rPr>
          <w:rFonts w:ascii="ＭＳ 明朝" w:cstheme="minorBidi"/>
        </w:rPr>
      </w:pPr>
      <w:r>
        <w:rPr>
          <w:rFonts w:ascii="ＭＳ 明朝" w:eastAsia="HG丸ｺﾞｼｯｸM-PRO" w:cs="HG丸ｺﾞｼｯｸM-PRO" w:hint="eastAsia"/>
          <w:sz w:val="24"/>
          <w:szCs w:val="24"/>
        </w:rPr>
        <w:t xml:space="preserve">　</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②</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管理者の選任</w:t>
      </w:r>
    </w:p>
    <w:p w:rsidR="00062FED" w:rsidRDefault="00062FED" w:rsidP="00062FED">
      <w:pPr>
        <w:rPr>
          <w:rFonts w:ascii="ＭＳ 明朝" w:cstheme="minorBidi"/>
        </w:rPr>
      </w:pPr>
      <w:r>
        <w:rPr>
          <w:rFonts w:ascii="ＭＳ 明朝" w:eastAsia="HG丸ｺﾞｼｯｸM-PRO" w:cs="HG丸ｺﾞｼｯｸM-PRO" w:hint="eastAsia"/>
          <w:sz w:val="24"/>
          <w:szCs w:val="24"/>
        </w:rPr>
        <w:t xml:space="preserve">　　</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危険物の取り扱いに関する管理者を選任する。</w:t>
      </w:r>
    </w:p>
    <w:p w:rsidR="00062FED" w:rsidRDefault="00062FED" w:rsidP="00062FED">
      <w:pPr>
        <w:rPr>
          <w:rFonts w:ascii="ＭＳ 明朝" w:cstheme="minorBidi"/>
        </w:rPr>
      </w:pPr>
      <w:r>
        <w:rPr>
          <w:rFonts w:ascii="ＭＳ 明朝" w:eastAsia="HG丸ｺﾞｼｯｸM-PRO" w:cs="HG丸ｺﾞｼｯｸM-PRO" w:hint="eastAsia"/>
          <w:sz w:val="24"/>
          <w:szCs w:val="24"/>
        </w:rPr>
        <w:t xml:space="preserve">　　　</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危険物保安監督者：</w:t>
      </w:r>
      <w:r>
        <w:rPr>
          <w:rFonts w:ascii="ＭＳ 明朝" w:eastAsia="HG丸ｺﾞｼｯｸM-PRO" w:cs="HG丸ｺﾞｼｯｸM-PRO" w:hint="eastAsia"/>
          <w:sz w:val="24"/>
          <w:szCs w:val="24"/>
          <w:u w:val="single" w:color="000000"/>
        </w:rPr>
        <w:t xml:space="preserve">　　　　　　　　　　　</w:t>
      </w:r>
    </w:p>
    <w:p w:rsidR="00062FED" w:rsidRDefault="00062FED" w:rsidP="00062FED">
      <w:pPr>
        <w:rPr>
          <w:rFonts w:ascii="ＭＳ 明朝" w:cstheme="minorBidi"/>
        </w:rPr>
      </w:pPr>
      <w:r>
        <w:rPr>
          <w:rFonts w:ascii="ＭＳ 明朝" w:eastAsia="HG丸ｺﾞｼｯｸM-PRO" w:cs="HG丸ｺﾞｼｯｸM-PRO" w:hint="eastAsia"/>
          <w:sz w:val="24"/>
          <w:szCs w:val="24"/>
        </w:rPr>
        <w:t xml:space="preserve">　</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③</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消火器の設置</w:t>
      </w:r>
    </w:p>
    <w:p w:rsidR="00062FED" w:rsidRDefault="00062FED" w:rsidP="00062FED">
      <w:pPr>
        <w:rPr>
          <w:rFonts w:ascii="ＭＳ 明朝" w:cstheme="minorBidi"/>
        </w:rPr>
      </w:pPr>
      <w:r>
        <w:rPr>
          <w:rFonts w:ascii="ＭＳ 明朝" w:eastAsia="HG丸ｺﾞｼｯｸM-PRO" w:cs="HG丸ｺﾞｼｯｸM-PRO" w:hint="eastAsia"/>
          <w:sz w:val="24"/>
          <w:szCs w:val="24"/>
        </w:rPr>
        <w:t xml:space="preserve">　　　</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場所</w:t>
      </w:r>
      <w:r>
        <w:rPr>
          <w:rFonts w:ascii="ＭＳ 明朝" w:eastAsia="HG丸ｺﾞｼｯｸM-PRO" w:cs="HG丸ｺﾞｼｯｸM-PRO" w:hint="eastAsia"/>
          <w:sz w:val="24"/>
          <w:szCs w:val="24"/>
          <w:u w:val="single" w:color="000000"/>
        </w:rPr>
        <w:t xml:space="preserve">　　　　　　　　　　　</w:t>
      </w:r>
    </w:p>
    <w:p w:rsidR="00062FED" w:rsidRDefault="00062FED" w:rsidP="00062FED">
      <w:pPr>
        <w:rPr>
          <w:rFonts w:ascii="ＭＳ 明朝" w:cstheme="minorBidi"/>
        </w:rPr>
      </w:pPr>
      <w:r>
        <w:rPr>
          <w:rFonts w:ascii="ＭＳ 明朝" w:eastAsia="HG丸ｺﾞｼｯｸM-PRO" w:cs="HG丸ｺﾞｼｯｸM-PRO" w:hint="eastAsia"/>
          <w:sz w:val="24"/>
          <w:szCs w:val="24"/>
        </w:rPr>
        <w:t xml:space="preserve">　　　</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本数</w:t>
      </w:r>
      <w:r>
        <w:rPr>
          <w:rFonts w:ascii="ＭＳ 明朝" w:eastAsia="HG丸ｺﾞｼｯｸM-PRO" w:cs="HG丸ｺﾞｼｯｸM-PRO" w:hint="eastAsia"/>
          <w:sz w:val="24"/>
          <w:szCs w:val="24"/>
          <w:u w:val="single" w:color="000000"/>
        </w:rPr>
        <w:t xml:space="preserve">　　　　　　　　　　　</w:t>
      </w:r>
    </w:p>
    <w:p w:rsidR="00062FED" w:rsidRDefault="00062FED" w:rsidP="00062FED">
      <w:pPr>
        <w:rPr>
          <w:rFonts w:ascii="ＭＳ 明朝" w:cstheme="minorBidi"/>
        </w:rPr>
      </w:pPr>
      <w:r>
        <w:rPr>
          <w:rFonts w:ascii="ＭＳ 明朝" w:eastAsia="HG丸ｺﾞｼｯｸM-PRO" w:cs="HG丸ｺﾞｼｯｸM-PRO" w:hint="eastAsia"/>
          <w:sz w:val="24"/>
          <w:szCs w:val="24"/>
        </w:rPr>
        <w:t xml:space="preserve">　</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④</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危険物の貯蔵・取り扱い</w:t>
      </w:r>
    </w:p>
    <w:p w:rsidR="00062FED" w:rsidRDefault="00062FED" w:rsidP="00F465F0">
      <w:pPr>
        <w:ind w:left="720" w:hangingChars="300" w:hanging="720"/>
        <w:rPr>
          <w:rFonts w:ascii="ＭＳ 明朝" w:cstheme="minorBidi"/>
        </w:rPr>
      </w:pPr>
      <w:r>
        <w:rPr>
          <w:rFonts w:ascii="ＭＳ 明朝" w:eastAsia="HG丸ｺﾞｼｯｸM-PRO" w:cs="HG丸ｺﾞｼｯｸM-PRO" w:hint="eastAsia"/>
          <w:sz w:val="24"/>
          <w:szCs w:val="24"/>
        </w:rPr>
        <w:t xml:space="preserve">　　</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自動車の解体作業場では、溶断作業を行う前に燃料等の可燃性食品の除去及び消火用具の準備を行い、かつ、除去した燃料等の適切な管理を行う。</w:t>
      </w:r>
    </w:p>
    <w:p w:rsidR="00062FED" w:rsidRDefault="00F465F0" w:rsidP="00F465F0">
      <w:pPr>
        <w:ind w:firstLineChars="100" w:firstLine="240"/>
        <w:rPr>
          <w:rFonts w:ascii="ＭＳ 明朝" w:cstheme="minorBidi"/>
        </w:rPr>
      </w:pPr>
      <w:r>
        <w:rPr>
          <w:rFonts w:ascii="ＭＳ 明朝" w:hAnsi="ＭＳ 明朝" w:cs="ＭＳ 明朝" w:hint="eastAsia"/>
          <w:sz w:val="24"/>
          <w:szCs w:val="24"/>
        </w:rPr>
        <w:lastRenderedPageBreak/>
        <w:t xml:space="preserve">⑵　</w:t>
      </w:r>
      <w:r w:rsidR="00062FED">
        <w:rPr>
          <w:rFonts w:ascii="ＭＳ 明朝" w:eastAsia="HG丸ｺﾞｼｯｸM-PRO" w:cs="HG丸ｺﾞｼｯｸM-PRO" w:hint="eastAsia"/>
          <w:sz w:val="24"/>
          <w:szCs w:val="24"/>
        </w:rPr>
        <w:t>高圧ガス保安法への対応</w:t>
      </w:r>
    </w:p>
    <w:p w:rsidR="00062FED" w:rsidRDefault="00062FED" w:rsidP="00062FED">
      <w:pPr>
        <w:ind w:left="480" w:hangingChars="200" w:hanging="480"/>
        <w:rPr>
          <w:rFonts w:ascii="ＭＳ 明朝" w:cstheme="minorBidi"/>
        </w:rPr>
      </w:pPr>
      <w:r>
        <w:rPr>
          <w:rFonts w:ascii="ＭＳ 明朝" w:eastAsia="HG丸ｺﾞｼｯｸM-PRO" w:cs="HG丸ｺﾞｼｯｸM-PRO" w:hint="eastAsia"/>
          <w:sz w:val="24"/>
          <w:szCs w:val="24"/>
        </w:rPr>
        <w:t xml:space="preserve">　　　アセチレン等可燃性ガスと酸素を利用して溶接・溶断作業を行う場合は、高圧ガス　　保安法の「貯蔵方法の技術上の基準」及び「その他消費の技術上の基準」に従って貯　　蔵・消費を行う。</w:t>
      </w:r>
    </w:p>
    <w:p w:rsidR="00062FED" w:rsidRDefault="00062FED" w:rsidP="00062FED">
      <w:pPr>
        <w:rPr>
          <w:rFonts w:ascii="ＭＳ 明朝" w:cstheme="minorBidi"/>
        </w:rPr>
      </w:pPr>
    </w:p>
    <w:p w:rsidR="00062FED" w:rsidRDefault="00F465F0" w:rsidP="00F465F0">
      <w:pPr>
        <w:ind w:firstLineChars="100" w:firstLine="240"/>
        <w:rPr>
          <w:rFonts w:ascii="ＭＳ 明朝" w:cstheme="minorBidi"/>
        </w:rPr>
      </w:pPr>
      <w:r>
        <w:rPr>
          <w:rFonts w:ascii="ＭＳ 明朝" w:hAnsi="ＭＳ 明朝" w:cs="ＭＳ 明朝" w:hint="eastAsia"/>
          <w:sz w:val="24"/>
          <w:szCs w:val="24"/>
        </w:rPr>
        <w:t xml:space="preserve">⑶　</w:t>
      </w:r>
      <w:r w:rsidR="00062FED">
        <w:rPr>
          <w:rFonts w:ascii="ＭＳ 明朝" w:eastAsia="HG丸ｺﾞｼｯｸM-PRO" w:cs="HG丸ｺﾞｼｯｸM-PRO" w:hint="eastAsia"/>
          <w:sz w:val="24"/>
          <w:szCs w:val="24"/>
        </w:rPr>
        <w:t>労働安全衛生法への対応</w:t>
      </w:r>
    </w:p>
    <w:p w:rsidR="00062FED" w:rsidRDefault="00062FED" w:rsidP="00062FED">
      <w:pPr>
        <w:rPr>
          <w:rFonts w:ascii="ＭＳ 明朝" w:cstheme="minorBidi"/>
        </w:rPr>
      </w:pPr>
      <w:r>
        <w:rPr>
          <w:rFonts w:ascii="ＭＳ 明朝" w:eastAsia="HG丸ｺﾞｼｯｸM-PRO" w:cs="HG丸ｺﾞｼｯｸM-PRO" w:hint="eastAsia"/>
          <w:sz w:val="24"/>
          <w:szCs w:val="24"/>
        </w:rPr>
        <w:t xml:space="preserve">　　　アセチレン溶接装置等を使用して溶断する場合</w:t>
      </w:r>
    </w:p>
    <w:p w:rsidR="00062FED" w:rsidRDefault="00062FED" w:rsidP="00062FED">
      <w:pPr>
        <w:rPr>
          <w:rFonts w:ascii="ＭＳ 明朝" w:cstheme="minorBidi"/>
        </w:rPr>
      </w:pPr>
      <w:r>
        <w:rPr>
          <w:rFonts w:ascii="ＭＳ 明朝" w:eastAsia="HG丸ｺﾞｼｯｸM-PRO" w:cs="HG丸ｺﾞｼｯｸM-PRO" w:hint="eastAsia"/>
          <w:sz w:val="24"/>
          <w:szCs w:val="24"/>
        </w:rPr>
        <w:t xml:space="preserve">　　　作業主任者</w:t>
      </w:r>
      <w:r>
        <w:rPr>
          <w:rFonts w:ascii="ＭＳ 明朝" w:eastAsia="HG丸ｺﾞｼｯｸM-PRO" w:cs="HG丸ｺﾞｼｯｸM-PRO" w:hint="eastAsia"/>
          <w:sz w:val="24"/>
          <w:szCs w:val="24"/>
          <w:u w:val="single" w:color="000000"/>
        </w:rPr>
        <w:t xml:space="preserve">　　　　　　　　　　　</w:t>
      </w:r>
    </w:p>
    <w:p w:rsidR="00062FED" w:rsidRDefault="00062FED" w:rsidP="00062FED">
      <w:pPr>
        <w:rPr>
          <w:rFonts w:ascii="ＭＳ 明朝" w:cstheme="minorBidi"/>
        </w:rPr>
      </w:pPr>
    </w:p>
    <w:p w:rsidR="00062FED" w:rsidRDefault="00F465F0" w:rsidP="00F465F0">
      <w:pPr>
        <w:ind w:firstLineChars="100" w:firstLine="240"/>
        <w:rPr>
          <w:rFonts w:ascii="ＭＳ 明朝" w:cstheme="minorBidi"/>
        </w:rPr>
      </w:pPr>
      <w:r>
        <w:rPr>
          <w:rFonts w:ascii="ＭＳ 明朝" w:hAnsi="ＭＳ 明朝" w:cs="ＭＳ 明朝" w:hint="eastAsia"/>
          <w:sz w:val="24"/>
          <w:szCs w:val="24"/>
        </w:rPr>
        <w:t xml:space="preserve">⑷　</w:t>
      </w:r>
      <w:r w:rsidR="00062FED">
        <w:rPr>
          <w:rFonts w:ascii="ＭＳ 明朝" w:eastAsia="HG丸ｺﾞｼｯｸM-PRO" w:cs="HG丸ｺﾞｼｯｸM-PRO" w:hint="eastAsia"/>
          <w:sz w:val="24"/>
          <w:szCs w:val="24"/>
        </w:rPr>
        <w:t>緊急通報体制図</w:t>
      </w:r>
    </w:p>
    <w:p w:rsidR="00062FED" w:rsidRDefault="00062FED" w:rsidP="00062FED">
      <w:pPr>
        <w:ind w:left="480" w:hangingChars="200" w:hanging="480"/>
        <w:rPr>
          <w:rFonts w:ascii="ＭＳ 明朝" w:cstheme="minorBidi"/>
        </w:rPr>
      </w:pPr>
      <w:r>
        <w:rPr>
          <w:rFonts w:ascii="ＭＳ 明朝" w:eastAsia="HG丸ｺﾞｼｯｸM-PRO" w:cs="HG丸ｺﾞｼｯｸM-PRO" w:hint="eastAsia"/>
          <w:sz w:val="24"/>
          <w:szCs w:val="24"/>
        </w:rPr>
        <w:t xml:space="preserve">　　　火災等の事故の発生時に備え、連絡先を記載した連絡通報体制図を作業場及び事務　　所の見やすい場所に掲げる。</w:t>
      </w:r>
    </w:p>
    <w:p w:rsidR="00062FED" w:rsidRDefault="00062FED" w:rsidP="00062FED">
      <w:pPr>
        <w:rPr>
          <w:rFonts w:ascii="ＭＳ 明朝" w:cstheme="minorBidi"/>
        </w:rPr>
      </w:pPr>
      <w:r>
        <w:rPr>
          <w:rFonts w:ascii="ＭＳ 明朝" w:eastAsia="HG丸ｺﾞｼｯｸM-PRO" w:cs="HG丸ｺﾞｼｯｸM-PRO" w:hint="eastAsia"/>
          <w:sz w:val="24"/>
          <w:szCs w:val="24"/>
        </w:rPr>
        <w:t xml:space="preserve">　　　また、警察、消防、労働基準監督署等に連絡する。</w:t>
      </w:r>
    </w:p>
    <w:p w:rsidR="00062FED" w:rsidRDefault="00062FED" w:rsidP="00062FED">
      <w:pPr>
        <w:rPr>
          <w:rFonts w:ascii="ＭＳ 明朝" w:cstheme="minorBidi"/>
        </w:rPr>
      </w:pPr>
    </w:p>
    <w:p w:rsidR="00062FED" w:rsidRDefault="00062FED" w:rsidP="00062FED">
      <w:pPr>
        <w:rPr>
          <w:rFonts w:ascii="ＭＳ 明朝" w:cstheme="minorBidi"/>
        </w:rPr>
      </w:pPr>
      <w:r>
        <w:rPr>
          <w:rFonts w:ascii="ＭＳ 明朝" w:eastAsia="HG丸ｺﾞｼｯｸM-PRO" w:cs="HG丸ｺﾞｼｯｸM-PRO" w:hint="eastAsia"/>
          <w:sz w:val="24"/>
          <w:szCs w:val="24"/>
        </w:rPr>
        <w:t xml:space="preserve">　　　緊急連絡体制図（電話番号を記入する。）</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5"/>
        <w:gridCol w:w="1542"/>
        <w:gridCol w:w="661"/>
        <w:gridCol w:w="3195"/>
        <w:gridCol w:w="661"/>
        <w:gridCol w:w="3084"/>
      </w:tblGrid>
      <w:tr w:rsidR="00062FED" w:rsidTr="00924777">
        <w:trPr>
          <w:cantSplit/>
          <w:trHeight w:val="322"/>
        </w:trPr>
        <w:tc>
          <w:tcPr>
            <w:tcW w:w="2588" w:type="dxa"/>
            <w:gridSpan w:val="3"/>
            <w:tcBorders>
              <w:top w:val="nil"/>
              <w:left w:val="nil"/>
              <w:bottom w:val="nil"/>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p>
        </w:tc>
        <w:tc>
          <w:tcPr>
            <w:tcW w:w="3195" w:type="dxa"/>
            <w:vMerge w:val="restart"/>
            <w:tcBorders>
              <w:top w:val="single" w:sz="4" w:space="0" w:color="000000"/>
              <w:left w:val="single" w:sz="4" w:space="0" w:color="000000"/>
              <w:bottom w:val="nil"/>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rPr>
            </w:pPr>
          </w:p>
          <w:p w:rsidR="00062FED" w:rsidRDefault="00062FED" w:rsidP="00924777">
            <w:pPr>
              <w:suppressAutoHyphens/>
              <w:kinsoku w:val="0"/>
              <w:wordWrap w:val="0"/>
              <w:autoSpaceDE w:val="0"/>
              <w:autoSpaceDN w:val="0"/>
              <w:spacing w:line="320" w:lineRule="atLeast"/>
              <w:jc w:val="left"/>
              <w:rPr>
                <w:rFonts w:ascii="ＭＳ 明朝" w:cstheme="minorBidi"/>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作業責任者名</w:t>
            </w:r>
          </w:p>
          <w:p w:rsidR="00062FED" w:rsidRDefault="00062FED" w:rsidP="00924777">
            <w:pPr>
              <w:suppressAutoHyphens/>
              <w:kinsoku w:val="0"/>
              <w:wordWrap w:val="0"/>
              <w:autoSpaceDE w:val="0"/>
              <w:autoSpaceDN w:val="0"/>
              <w:spacing w:line="320" w:lineRule="atLeast"/>
              <w:jc w:val="left"/>
              <w:rPr>
                <w:rFonts w:ascii="ＭＳ 明朝" w:cstheme="minorBidi"/>
              </w:rPr>
            </w:pPr>
          </w:p>
          <w:p w:rsidR="00062FED" w:rsidRDefault="00062FED" w:rsidP="00924777">
            <w:pPr>
              <w:suppressAutoHyphens/>
              <w:kinsoku w:val="0"/>
              <w:wordWrap w:val="0"/>
              <w:autoSpaceDE w:val="0"/>
              <w:autoSpaceDN w:val="0"/>
              <w:spacing w:line="320" w:lineRule="atLeast"/>
              <w:jc w:val="left"/>
              <w:rPr>
                <w:rFonts w:ascii="ＭＳ 明朝" w:cstheme="minorBidi"/>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自宅電話○○－○○○○</w:t>
            </w:r>
          </w:p>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携帯電話△△－△△△△</w:t>
            </w:r>
          </w:p>
        </w:tc>
        <w:tc>
          <w:tcPr>
            <w:tcW w:w="661" w:type="dxa"/>
            <w:vMerge w:val="restart"/>
            <w:tcBorders>
              <w:top w:val="nil"/>
              <w:left w:val="single" w:sz="4" w:space="0" w:color="000000"/>
              <w:bottom w:val="nil"/>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rPr>
            </w:pPr>
          </w:p>
          <w:p w:rsidR="00062FED" w:rsidRDefault="00062FED" w:rsidP="00924777">
            <w:pPr>
              <w:suppressAutoHyphens/>
              <w:kinsoku w:val="0"/>
              <w:wordWrap w:val="0"/>
              <w:autoSpaceDE w:val="0"/>
              <w:autoSpaceDN w:val="0"/>
              <w:spacing w:line="320" w:lineRule="atLeast"/>
              <w:jc w:val="left"/>
              <w:rPr>
                <w:rFonts w:ascii="ＭＳ 明朝" w:cstheme="minorBidi"/>
              </w:rPr>
            </w:pPr>
          </w:p>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p>
        </w:tc>
        <w:tc>
          <w:tcPr>
            <w:tcW w:w="3084" w:type="dxa"/>
            <w:vMerge w:val="restart"/>
            <w:tcBorders>
              <w:top w:val="single" w:sz="4" w:space="0" w:color="000000"/>
              <w:left w:val="single" w:sz="4" w:space="0" w:color="000000"/>
              <w:bottom w:val="nil"/>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rPr>
            </w:pPr>
          </w:p>
          <w:p w:rsidR="00062FED" w:rsidRDefault="00062FED" w:rsidP="00924777">
            <w:pPr>
              <w:suppressAutoHyphens/>
              <w:kinsoku w:val="0"/>
              <w:wordWrap w:val="0"/>
              <w:autoSpaceDE w:val="0"/>
              <w:autoSpaceDN w:val="0"/>
              <w:spacing w:line="320" w:lineRule="atLeast"/>
              <w:jc w:val="left"/>
              <w:rPr>
                <w:rFonts w:ascii="ＭＳ 明朝" w:cstheme="minorBidi"/>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事業所責任者名</w:t>
            </w:r>
          </w:p>
          <w:p w:rsidR="00062FED" w:rsidRDefault="00062FED" w:rsidP="00924777">
            <w:pPr>
              <w:suppressAutoHyphens/>
              <w:kinsoku w:val="0"/>
              <w:wordWrap w:val="0"/>
              <w:autoSpaceDE w:val="0"/>
              <w:autoSpaceDN w:val="0"/>
              <w:spacing w:line="320" w:lineRule="atLeast"/>
              <w:jc w:val="left"/>
              <w:rPr>
                <w:rFonts w:ascii="ＭＳ 明朝" w:cstheme="minorBidi"/>
              </w:rPr>
            </w:pPr>
          </w:p>
          <w:p w:rsidR="00062FED" w:rsidRDefault="00062FED" w:rsidP="00924777">
            <w:pPr>
              <w:suppressAutoHyphens/>
              <w:kinsoku w:val="0"/>
              <w:wordWrap w:val="0"/>
              <w:autoSpaceDE w:val="0"/>
              <w:autoSpaceDN w:val="0"/>
              <w:spacing w:line="320" w:lineRule="atLeast"/>
              <w:jc w:val="left"/>
              <w:rPr>
                <w:rFonts w:ascii="ＭＳ 明朝" w:cstheme="minorBidi"/>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自宅電話○○－○○○○</w:t>
            </w:r>
          </w:p>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携帯電話△△－△△△△</w:t>
            </w:r>
          </w:p>
        </w:tc>
      </w:tr>
      <w:tr w:rsidR="00062FED" w:rsidTr="00924777">
        <w:trPr>
          <w:cantSplit/>
          <w:trHeight w:val="644"/>
        </w:trPr>
        <w:tc>
          <w:tcPr>
            <w:tcW w:w="385" w:type="dxa"/>
            <w:vMerge w:val="restart"/>
            <w:tcBorders>
              <w:top w:val="nil"/>
              <w:left w:val="nil"/>
              <w:bottom w:val="nil"/>
              <w:right w:val="nil"/>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p>
        </w:tc>
        <w:tc>
          <w:tcPr>
            <w:tcW w:w="1542" w:type="dxa"/>
            <w:tcBorders>
              <w:top w:val="single" w:sz="4" w:space="0" w:color="000000"/>
              <w:left w:val="single" w:sz="4" w:space="0" w:color="000000"/>
              <w:bottom w:val="nil"/>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rPr>
            </w:pPr>
          </w:p>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第一発見者</w:t>
            </w:r>
          </w:p>
        </w:tc>
        <w:tc>
          <w:tcPr>
            <w:tcW w:w="661" w:type="dxa"/>
            <w:vMerge w:val="restart"/>
            <w:tcBorders>
              <w:top w:val="nil"/>
              <w:left w:val="nil"/>
              <w:bottom w:val="nil"/>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p>
        </w:tc>
        <w:tc>
          <w:tcPr>
            <w:tcW w:w="3195" w:type="dxa"/>
            <w:vMerge/>
            <w:tcBorders>
              <w:top w:val="nil"/>
              <w:left w:val="single" w:sz="4" w:space="0" w:color="000000"/>
              <w:bottom w:val="nil"/>
              <w:right w:val="single" w:sz="4" w:space="0" w:color="000000"/>
            </w:tcBorders>
          </w:tcPr>
          <w:p w:rsidR="00062FED" w:rsidRDefault="00062FED" w:rsidP="00924777">
            <w:pPr>
              <w:overflowPunct/>
              <w:autoSpaceDE w:val="0"/>
              <w:autoSpaceDN w:val="0"/>
              <w:jc w:val="left"/>
              <w:textAlignment w:val="auto"/>
              <w:rPr>
                <w:rFonts w:ascii="ＭＳ 明朝" w:cstheme="minorBidi"/>
                <w:color w:val="auto"/>
                <w:sz w:val="20"/>
                <w:szCs w:val="20"/>
              </w:rPr>
            </w:pPr>
          </w:p>
        </w:tc>
        <w:tc>
          <w:tcPr>
            <w:tcW w:w="661" w:type="dxa"/>
            <w:vMerge/>
            <w:tcBorders>
              <w:top w:val="nil"/>
              <w:left w:val="single" w:sz="4" w:space="0" w:color="000000"/>
              <w:bottom w:val="nil"/>
              <w:right w:val="single" w:sz="4" w:space="0" w:color="000000"/>
            </w:tcBorders>
          </w:tcPr>
          <w:p w:rsidR="00062FED" w:rsidRDefault="00062FED" w:rsidP="00924777">
            <w:pPr>
              <w:overflowPunct/>
              <w:autoSpaceDE w:val="0"/>
              <w:autoSpaceDN w:val="0"/>
              <w:jc w:val="left"/>
              <w:textAlignment w:val="auto"/>
              <w:rPr>
                <w:rFonts w:ascii="ＭＳ 明朝" w:cstheme="minorBidi"/>
                <w:color w:val="auto"/>
                <w:sz w:val="20"/>
                <w:szCs w:val="20"/>
              </w:rPr>
            </w:pPr>
          </w:p>
        </w:tc>
        <w:tc>
          <w:tcPr>
            <w:tcW w:w="3084" w:type="dxa"/>
            <w:vMerge/>
            <w:tcBorders>
              <w:top w:val="nil"/>
              <w:left w:val="single" w:sz="4" w:space="0" w:color="000000"/>
              <w:bottom w:val="nil"/>
              <w:right w:val="single" w:sz="4" w:space="0" w:color="000000"/>
            </w:tcBorders>
          </w:tcPr>
          <w:p w:rsidR="00062FED" w:rsidRDefault="00062FED" w:rsidP="00924777">
            <w:pPr>
              <w:overflowPunct/>
              <w:autoSpaceDE w:val="0"/>
              <w:autoSpaceDN w:val="0"/>
              <w:jc w:val="left"/>
              <w:textAlignment w:val="auto"/>
              <w:rPr>
                <w:rFonts w:ascii="ＭＳ 明朝" w:cstheme="minorBidi"/>
                <w:color w:val="auto"/>
                <w:sz w:val="20"/>
                <w:szCs w:val="20"/>
              </w:rPr>
            </w:pPr>
          </w:p>
        </w:tc>
      </w:tr>
      <w:tr w:rsidR="00062FED" w:rsidTr="00924777">
        <w:trPr>
          <w:cantSplit/>
          <w:trHeight w:val="322"/>
        </w:trPr>
        <w:tc>
          <w:tcPr>
            <w:tcW w:w="385" w:type="dxa"/>
            <w:vMerge/>
            <w:tcBorders>
              <w:top w:val="nil"/>
              <w:left w:val="nil"/>
              <w:bottom w:val="nil"/>
              <w:right w:val="nil"/>
            </w:tcBorders>
          </w:tcPr>
          <w:p w:rsidR="00062FED" w:rsidRDefault="00062FED" w:rsidP="00924777">
            <w:pPr>
              <w:overflowPunct/>
              <w:autoSpaceDE w:val="0"/>
              <w:autoSpaceDN w:val="0"/>
              <w:jc w:val="left"/>
              <w:textAlignment w:val="auto"/>
              <w:rPr>
                <w:rFonts w:ascii="ＭＳ 明朝" w:cstheme="minorBidi"/>
                <w:color w:val="auto"/>
                <w:sz w:val="20"/>
                <w:szCs w:val="20"/>
              </w:rPr>
            </w:pPr>
          </w:p>
        </w:tc>
        <w:tc>
          <w:tcPr>
            <w:tcW w:w="1542" w:type="dxa"/>
            <w:tcBorders>
              <w:top w:val="single" w:sz="4" w:space="0" w:color="000000"/>
              <w:left w:val="nil"/>
              <w:bottom w:val="nil"/>
              <w:right w:val="nil"/>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p>
        </w:tc>
        <w:tc>
          <w:tcPr>
            <w:tcW w:w="661" w:type="dxa"/>
            <w:vMerge/>
            <w:tcBorders>
              <w:top w:val="nil"/>
              <w:left w:val="nil"/>
              <w:bottom w:val="nil"/>
              <w:right w:val="single" w:sz="4" w:space="0" w:color="000000"/>
            </w:tcBorders>
          </w:tcPr>
          <w:p w:rsidR="00062FED" w:rsidRDefault="00062FED" w:rsidP="00924777">
            <w:pPr>
              <w:overflowPunct/>
              <w:autoSpaceDE w:val="0"/>
              <w:autoSpaceDN w:val="0"/>
              <w:jc w:val="left"/>
              <w:textAlignment w:val="auto"/>
              <w:rPr>
                <w:rFonts w:ascii="ＭＳ 明朝" w:cstheme="minorBidi"/>
                <w:color w:val="auto"/>
                <w:sz w:val="20"/>
                <w:szCs w:val="20"/>
              </w:rPr>
            </w:pPr>
          </w:p>
        </w:tc>
        <w:tc>
          <w:tcPr>
            <w:tcW w:w="3195" w:type="dxa"/>
            <w:vMerge/>
            <w:tcBorders>
              <w:top w:val="nil"/>
              <w:left w:val="single" w:sz="4" w:space="0" w:color="000000"/>
              <w:bottom w:val="nil"/>
              <w:right w:val="single" w:sz="4" w:space="0" w:color="000000"/>
            </w:tcBorders>
          </w:tcPr>
          <w:p w:rsidR="00062FED" w:rsidRDefault="00062FED" w:rsidP="00924777">
            <w:pPr>
              <w:overflowPunct/>
              <w:autoSpaceDE w:val="0"/>
              <w:autoSpaceDN w:val="0"/>
              <w:jc w:val="left"/>
              <w:textAlignment w:val="auto"/>
              <w:rPr>
                <w:rFonts w:ascii="ＭＳ 明朝" w:cstheme="minorBidi"/>
                <w:color w:val="auto"/>
                <w:sz w:val="20"/>
                <w:szCs w:val="20"/>
              </w:rPr>
            </w:pPr>
          </w:p>
        </w:tc>
        <w:tc>
          <w:tcPr>
            <w:tcW w:w="661" w:type="dxa"/>
            <w:vMerge/>
            <w:tcBorders>
              <w:top w:val="nil"/>
              <w:left w:val="single" w:sz="4" w:space="0" w:color="000000"/>
              <w:bottom w:val="nil"/>
              <w:right w:val="single" w:sz="4" w:space="0" w:color="000000"/>
            </w:tcBorders>
          </w:tcPr>
          <w:p w:rsidR="00062FED" w:rsidRDefault="00062FED" w:rsidP="00924777">
            <w:pPr>
              <w:overflowPunct/>
              <w:autoSpaceDE w:val="0"/>
              <w:autoSpaceDN w:val="0"/>
              <w:jc w:val="left"/>
              <w:textAlignment w:val="auto"/>
              <w:rPr>
                <w:rFonts w:ascii="ＭＳ 明朝" w:cstheme="minorBidi"/>
                <w:color w:val="auto"/>
                <w:sz w:val="20"/>
                <w:szCs w:val="20"/>
              </w:rPr>
            </w:pPr>
          </w:p>
        </w:tc>
        <w:tc>
          <w:tcPr>
            <w:tcW w:w="3084" w:type="dxa"/>
            <w:vMerge/>
            <w:tcBorders>
              <w:top w:val="nil"/>
              <w:left w:val="single" w:sz="4" w:space="0" w:color="000000"/>
              <w:bottom w:val="nil"/>
              <w:right w:val="single" w:sz="4" w:space="0" w:color="000000"/>
            </w:tcBorders>
          </w:tcPr>
          <w:p w:rsidR="00062FED" w:rsidRDefault="00062FED" w:rsidP="00924777">
            <w:pPr>
              <w:overflowPunct/>
              <w:autoSpaceDE w:val="0"/>
              <w:autoSpaceDN w:val="0"/>
              <w:jc w:val="left"/>
              <w:textAlignment w:val="auto"/>
              <w:rPr>
                <w:rFonts w:ascii="ＭＳ 明朝" w:cstheme="minorBidi"/>
                <w:color w:val="auto"/>
                <w:sz w:val="20"/>
                <w:szCs w:val="20"/>
              </w:rPr>
            </w:pPr>
          </w:p>
        </w:tc>
      </w:tr>
      <w:tr w:rsidR="00062FED" w:rsidTr="00924777">
        <w:trPr>
          <w:cantSplit/>
          <w:trHeight w:val="644"/>
        </w:trPr>
        <w:tc>
          <w:tcPr>
            <w:tcW w:w="2588" w:type="dxa"/>
            <w:gridSpan w:val="3"/>
            <w:tcBorders>
              <w:top w:val="nil"/>
              <w:left w:val="nil"/>
              <w:bottom w:val="nil"/>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p>
        </w:tc>
        <w:tc>
          <w:tcPr>
            <w:tcW w:w="3195" w:type="dxa"/>
            <w:vMerge/>
            <w:tcBorders>
              <w:top w:val="nil"/>
              <w:left w:val="single" w:sz="4" w:space="0" w:color="000000"/>
              <w:bottom w:val="single" w:sz="4" w:space="0" w:color="000000"/>
              <w:right w:val="single" w:sz="4" w:space="0" w:color="000000"/>
            </w:tcBorders>
          </w:tcPr>
          <w:p w:rsidR="00062FED" w:rsidRDefault="00062FED" w:rsidP="00924777">
            <w:pPr>
              <w:overflowPunct/>
              <w:autoSpaceDE w:val="0"/>
              <w:autoSpaceDN w:val="0"/>
              <w:jc w:val="left"/>
              <w:textAlignment w:val="auto"/>
              <w:rPr>
                <w:rFonts w:ascii="ＭＳ 明朝" w:cstheme="minorBidi"/>
                <w:color w:val="auto"/>
                <w:sz w:val="20"/>
                <w:szCs w:val="20"/>
              </w:rPr>
            </w:pPr>
          </w:p>
        </w:tc>
        <w:tc>
          <w:tcPr>
            <w:tcW w:w="661" w:type="dxa"/>
            <w:vMerge/>
            <w:tcBorders>
              <w:top w:val="nil"/>
              <w:left w:val="single" w:sz="4" w:space="0" w:color="000000"/>
              <w:bottom w:val="nil"/>
              <w:right w:val="single" w:sz="4" w:space="0" w:color="000000"/>
            </w:tcBorders>
          </w:tcPr>
          <w:p w:rsidR="00062FED" w:rsidRDefault="00062FED" w:rsidP="00924777">
            <w:pPr>
              <w:overflowPunct/>
              <w:autoSpaceDE w:val="0"/>
              <w:autoSpaceDN w:val="0"/>
              <w:jc w:val="left"/>
              <w:textAlignment w:val="auto"/>
              <w:rPr>
                <w:rFonts w:ascii="ＭＳ 明朝" w:cstheme="minorBidi"/>
                <w:color w:val="auto"/>
                <w:sz w:val="20"/>
                <w:szCs w:val="20"/>
              </w:rPr>
            </w:pPr>
          </w:p>
        </w:tc>
        <w:tc>
          <w:tcPr>
            <w:tcW w:w="3084" w:type="dxa"/>
            <w:vMerge/>
            <w:tcBorders>
              <w:top w:val="nil"/>
              <w:left w:val="single" w:sz="4" w:space="0" w:color="000000"/>
              <w:bottom w:val="single" w:sz="4" w:space="0" w:color="000000"/>
              <w:right w:val="single" w:sz="4" w:space="0" w:color="000000"/>
            </w:tcBorders>
          </w:tcPr>
          <w:p w:rsidR="00062FED" w:rsidRDefault="00062FED" w:rsidP="00924777">
            <w:pPr>
              <w:overflowPunct/>
              <w:autoSpaceDE w:val="0"/>
              <w:autoSpaceDN w:val="0"/>
              <w:jc w:val="left"/>
              <w:textAlignment w:val="auto"/>
              <w:rPr>
                <w:rFonts w:ascii="ＭＳ 明朝" w:cstheme="minorBidi"/>
                <w:color w:val="auto"/>
                <w:sz w:val="20"/>
                <w:szCs w:val="20"/>
              </w:rPr>
            </w:pPr>
          </w:p>
        </w:tc>
      </w:tr>
    </w:tbl>
    <w:p w:rsidR="00062FED" w:rsidRDefault="00062FED" w:rsidP="00062FED">
      <w:pPr>
        <w:rPr>
          <w:rFonts w:ascii="ＭＳ 明朝" w:cstheme="minorBidi"/>
        </w:rPr>
      </w:pPr>
    </w:p>
    <w:p w:rsidR="00062FED" w:rsidRDefault="00062FED" w:rsidP="00062FED">
      <w:pPr>
        <w:rPr>
          <w:rFonts w:ascii="ＭＳ 明朝" w:cstheme="minorBidi"/>
        </w:rPr>
      </w:pPr>
    </w:p>
    <w:p w:rsidR="00062FED" w:rsidRDefault="00F465F0" w:rsidP="00F465F0">
      <w:pPr>
        <w:ind w:firstLineChars="100" w:firstLine="240"/>
        <w:rPr>
          <w:rFonts w:ascii="ＭＳ 明朝" w:cstheme="minorBidi"/>
        </w:rPr>
      </w:pPr>
      <w:r>
        <w:rPr>
          <w:rFonts w:ascii="ＭＳ 明朝" w:hAnsi="ＭＳ 明朝" w:cs="ＭＳ 明朝" w:hint="eastAsia"/>
          <w:sz w:val="24"/>
          <w:szCs w:val="24"/>
        </w:rPr>
        <w:t xml:space="preserve">⑸　</w:t>
      </w:r>
      <w:r w:rsidR="00062FED">
        <w:rPr>
          <w:rFonts w:ascii="ＭＳ 明朝" w:eastAsia="HG丸ｺﾞｼｯｸM-PRO" w:cs="HG丸ｺﾞｼｯｸM-PRO" w:hint="eastAsia"/>
          <w:sz w:val="24"/>
          <w:szCs w:val="24"/>
        </w:rPr>
        <w:t>従業員への周知・教育・訓練</w:t>
      </w:r>
    </w:p>
    <w:p w:rsidR="00062FED" w:rsidRDefault="00062FED" w:rsidP="00F465F0">
      <w:pPr>
        <w:ind w:left="720" w:hangingChars="300" w:hanging="720"/>
        <w:rPr>
          <w:rFonts w:ascii="ＭＳ 明朝" w:cstheme="minorBidi"/>
        </w:rPr>
      </w:pPr>
      <w:r>
        <w:rPr>
          <w:rFonts w:ascii="ＭＳ 明朝" w:eastAsia="HG丸ｺﾞｼｯｸM-PRO" w:cs="HG丸ｺﾞｼｯｸM-PRO" w:hint="eastAsia"/>
          <w:sz w:val="24"/>
          <w:szCs w:val="24"/>
        </w:rPr>
        <w:t xml:space="preserve">　</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①</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危険物の取り扱い、高圧ガスの取り扱い等について従業員全員が理解・実践できるよう年○○○回、周知・教育を実施する。</w:t>
      </w:r>
    </w:p>
    <w:p w:rsidR="00062FED" w:rsidRDefault="00062FED" w:rsidP="00062FED">
      <w:pPr>
        <w:rPr>
          <w:rFonts w:ascii="ＭＳ 明朝" w:cstheme="minorBidi"/>
        </w:rPr>
      </w:pPr>
      <w:r>
        <w:rPr>
          <w:rFonts w:ascii="ＭＳ 明朝" w:eastAsia="HG丸ｺﾞｼｯｸM-PRO" w:cs="HG丸ｺﾞｼｯｸM-PRO" w:hint="eastAsia"/>
          <w:sz w:val="24"/>
          <w:szCs w:val="24"/>
        </w:rPr>
        <w:t xml:space="preserve">　　</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緊急時における措置について年○○○回（　　　　月）訓練を行う。</w:t>
      </w:r>
    </w:p>
    <w:p w:rsidR="00062FED" w:rsidRDefault="00062FED" w:rsidP="00062FED">
      <w:pPr>
        <w:rPr>
          <w:rFonts w:ascii="ＭＳ 明朝" w:cstheme="minorBidi"/>
        </w:rPr>
      </w:pPr>
      <w:r>
        <w:rPr>
          <w:rFonts w:ascii="ＭＳ 明朝" w:eastAsia="HG丸ｺﾞｼｯｸM-PRO" w:cs="HG丸ｺﾞｼｯｸM-PRO" w:hint="eastAsia"/>
          <w:sz w:val="24"/>
          <w:szCs w:val="24"/>
        </w:rPr>
        <w:t xml:space="preserve">　</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②</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周知・教育項目</w:t>
      </w:r>
    </w:p>
    <w:p w:rsidR="00062FED" w:rsidRDefault="00062FED" w:rsidP="00062FED">
      <w:pPr>
        <w:rPr>
          <w:rFonts w:ascii="ＭＳ 明朝" w:cstheme="minorBidi"/>
        </w:rPr>
      </w:pPr>
      <w:r>
        <w:rPr>
          <w:rFonts w:ascii="ＭＳ 明朝" w:eastAsia="HG丸ｺﾞｼｯｸM-PRO" w:cs="HG丸ｺﾞｼｯｸM-PRO" w:hint="eastAsia"/>
          <w:sz w:val="24"/>
          <w:szCs w:val="24"/>
        </w:rPr>
        <w:t xml:space="preserve">　　</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○ガソリン、軽油等危険物に関する基礎知識と取り扱い</w:t>
      </w:r>
    </w:p>
    <w:p w:rsidR="00062FED" w:rsidRDefault="00062FED" w:rsidP="00062FED">
      <w:pPr>
        <w:rPr>
          <w:rFonts w:ascii="ＭＳ 明朝" w:cstheme="minorBidi"/>
        </w:rPr>
      </w:pPr>
      <w:r>
        <w:rPr>
          <w:rFonts w:ascii="ＭＳ 明朝" w:eastAsia="HG丸ｺﾞｼｯｸM-PRO" w:cs="HG丸ｺﾞｼｯｸM-PRO" w:hint="eastAsia"/>
          <w:sz w:val="24"/>
          <w:szCs w:val="24"/>
        </w:rPr>
        <w:t xml:space="preserve">　　</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○アセチレン、酸素等高圧ガスに関する基礎知識と取り扱い</w:t>
      </w:r>
    </w:p>
    <w:p w:rsidR="00062FED" w:rsidRDefault="00062FED" w:rsidP="00062FED">
      <w:pPr>
        <w:rPr>
          <w:rFonts w:ascii="ＭＳ 明朝" w:cstheme="minorBidi"/>
        </w:rPr>
      </w:pPr>
      <w:r>
        <w:rPr>
          <w:rFonts w:ascii="ＭＳ 明朝" w:eastAsia="HG丸ｺﾞｼｯｸM-PRO" w:cs="HG丸ｺﾞｼｯｸM-PRO" w:hint="eastAsia"/>
          <w:sz w:val="24"/>
          <w:szCs w:val="24"/>
        </w:rPr>
        <w:t xml:space="preserve">　　</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○危険物施設、高圧ガス施設の運転・操作方法</w:t>
      </w:r>
    </w:p>
    <w:p w:rsidR="00062FED" w:rsidRDefault="00062FED" w:rsidP="00062FED">
      <w:pPr>
        <w:rPr>
          <w:rFonts w:ascii="ＭＳ 明朝" w:cstheme="minorBidi"/>
        </w:rPr>
      </w:pPr>
      <w:r>
        <w:rPr>
          <w:rFonts w:ascii="ＭＳ 明朝" w:eastAsia="HG丸ｺﾞｼｯｸM-PRO" w:cs="HG丸ｺﾞｼｯｸM-PRO" w:hint="eastAsia"/>
          <w:sz w:val="24"/>
          <w:szCs w:val="24"/>
        </w:rPr>
        <w:t xml:space="preserve">　　</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○消火器等消火設備の取り扱い方法</w:t>
      </w:r>
    </w:p>
    <w:p w:rsidR="00062FED" w:rsidRDefault="00062FED" w:rsidP="00062FED">
      <w:pPr>
        <w:rPr>
          <w:rFonts w:ascii="ＭＳ 明朝" w:cstheme="minorBidi"/>
        </w:rPr>
      </w:pPr>
      <w:r>
        <w:rPr>
          <w:rFonts w:ascii="ＭＳ 明朝" w:eastAsia="HG丸ｺﾞｼｯｸM-PRO" w:cs="HG丸ｺﾞｼｯｸM-PRO" w:hint="eastAsia"/>
          <w:sz w:val="24"/>
          <w:szCs w:val="24"/>
        </w:rPr>
        <w:t xml:space="preserve">　　</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○緊急時（火災時）の対応方法</w:t>
      </w:r>
    </w:p>
    <w:p w:rsidR="00062FED" w:rsidRDefault="00062FED" w:rsidP="00062FED">
      <w:pPr>
        <w:rPr>
          <w:rFonts w:ascii="ＭＳ 明朝" w:cstheme="minorBidi"/>
        </w:rPr>
      </w:pPr>
    </w:p>
    <w:p w:rsidR="00062FED" w:rsidRDefault="00062FED" w:rsidP="00062FED">
      <w:pPr>
        <w:rPr>
          <w:rFonts w:ascii="ＭＳ 明朝" w:cstheme="minorBidi"/>
        </w:rPr>
      </w:pPr>
    </w:p>
    <w:p w:rsidR="00062FED" w:rsidRDefault="00062FED" w:rsidP="00062FED">
      <w:pPr>
        <w:rPr>
          <w:rFonts w:ascii="ＭＳ 明朝" w:cstheme="minorBidi"/>
        </w:rPr>
      </w:pPr>
      <w:r>
        <w:rPr>
          <w:rFonts w:ascii="ＭＳ 明朝" w:eastAsia="HG丸ｺﾞｼｯｸM-PRO" w:cs="HG丸ｺﾞｼｯｸM-PRO" w:hint="eastAsia"/>
          <w:sz w:val="24"/>
          <w:szCs w:val="24"/>
        </w:rPr>
        <w:t>９　解体自動車の保管の方法</w:t>
      </w:r>
    </w:p>
    <w:p w:rsidR="00062FED" w:rsidRDefault="00062FED" w:rsidP="00062FED">
      <w:pPr>
        <w:rPr>
          <w:rFonts w:ascii="ＭＳ 明朝" w:cstheme="minorBidi"/>
        </w:rPr>
      </w:pPr>
    </w:p>
    <w:p w:rsidR="00062FED" w:rsidRDefault="00F465F0" w:rsidP="00F465F0">
      <w:pPr>
        <w:ind w:firstLineChars="100" w:firstLine="240"/>
        <w:rPr>
          <w:rFonts w:ascii="ＭＳ 明朝" w:cstheme="minorBidi"/>
        </w:rPr>
      </w:pPr>
      <w:r>
        <w:rPr>
          <w:rFonts w:ascii="ＭＳ 明朝" w:hAnsi="ＭＳ 明朝" w:cs="ＭＳ 明朝" w:hint="eastAsia"/>
          <w:sz w:val="24"/>
          <w:szCs w:val="24"/>
        </w:rPr>
        <w:t xml:space="preserve">⑴　</w:t>
      </w:r>
      <w:r w:rsidR="00062FED">
        <w:rPr>
          <w:rFonts w:ascii="ＭＳ 明朝" w:eastAsia="HG丸ｺﾞｼｯｸM-PRO" w:cs="HG丸ｺﾞｼｯｸM-PRO" w:hint="eastAsia"/>
          <w:sz w:val="24"/>
          <w:szCs w:val="24"/>
        </w:rPr>
        <w:t>保管の方法</w:t>
      </w:r>
    </w:p>
    <w:p w:rsidR="00062FED" w:rsidRDefault="00062FED" w:rsidP="00062FED">
      <w:pPr>
        <w:rPr>
          <w:rFonts w:ascii="ＭＳ 明朝" w:cstheme="minorBidi"/>
        </w:rPr>
      </w:pPr>
      <w:r>
        <w:rPr>
          <w:rFonts w:ascii="ＭＳ 明朝" w:eastAsia="HG丸ｺﾞｼｯｸM-PRO" w:cs="HG丸ｺﾞｼｯｸM-PRO" w:hint="eastAsia"/>
          <w:sz w:val="24"/>
          <w:szCs w:val="24"/>
        </w:rPr>
        <w:t xml:space="preserve">　</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①</w:t>
      </w:r>
      <w:r w:rsidR="00F465F0">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保管は、次の廃棄物処理法の保管基準を遵守する。</w:t>
      </w:r>
    </w:p>
    <w:tbl>
      <w:tblPr>
        <w:tblW w:w="0" w:type="auto"/>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43"/>
      </w:tblGrid>
      <w:tr w:rsidR="00062FED" w:rsidTr="00924777">
        <w:trPr>
          <w:trHeight w:val="644"/>
        </w:trPr>
        <w:tc>
          <w:tcPr>
            <w:tcW w:w="9143"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rPr>
            </w:pPr>
            <w:r>
              <w:rPr>
                <w:rFonts w:ascii="ＭＳ 明朝" w:eastAsia="HG丸ｺﾞｼｯｸM-PRO" w:cs="HG丸ｺﾞｼｯｸM-PRO" w:hint="eastAsia"/>
                <w:sz w:val="24"/>
                <w:szCs w:val="24"/>
              </w:rPr>
              <w:t xml:space="preserve">　保管は、囲いから３０ｃｍ離れた場所から行い、積み重ねる際は囲いから３ｍ</w:t>
            </w:r>
          </w:p>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r>
              <w:rPr>
                <w:rFonts w:ascii="ＭＳ 明朝" w:eastAsia="HG丸ｺﾞｼｯｸM-PRO" w:cs="HG丸ｺﾞｼｯｸM-PRO" w:hint="eastAsia"/>
                <w:sz w:val="24"/>
                <w:szCs w:val="24"/>
              </w:rPr>
              <w:t>以内では２段積み高さ３ｍまで、その内側では３段積み高さ４．５ｍまでとする。</w:t>
            </w:r>
          </w:p>
        </w:tc>
      </w:tr>
    </w:tbl>
    <w:p w:rsidR="00062FED" w:rsidRDefault="00062FED" w:rsidP="00062FED">
      <w:pPr>
        <w:rPr>
          <w:rFonts w:ascii="ＭＳ 明朝" w:cstheme="minorBidi"/>
        </w:rPr>
      </w:pPr>
    </w:p>
    <w:p w:rsidR="00062FED" w:rsidRDefault="00062FED" w:rsidP="00062FED">
      <w:pPr>
        <w:rPr>
          <w:rFonts w:ascii="ＭＳ 明朝" w:cstheme="minorBidi"/>
        </w:rPr>
      </w:pPr>
      <w:r>
        <w:rPr>
          <w:rFonts w:ascii="ＭＳ 明朝" w:eastAsia="HG丸ｺﾞｼｯｸM-PRO" w:cs="HG丸ｺﾞｼｯｸM-PRO" w:hint="eastAsia"/>
          <w:sz w:val="24"/>
          <w:szCs w:val="24"/>
        </w:rPr>
        <w:t xml:space="preserve">　【トラック等大型車を保管する場合】</w:t>
      </w:r>
    </w:p>
    <w:p w:rsidR="00062FED" w:rsidRDefault="00062FED" w:rsidP="00062FED">
      <w:pPr>
        <w:rPr>
          <w:rFonts w:ascii="ＭＳ 明朝" w:cstheme="minorBidi"/>
        </w:rPr>
      </w:pPr>
      <w:r>
        <w:rPr>
          <w:rFonts w:ascii="ＭＳ 明朝" w:eastAsia="HG丸ｺﾞｼｯｸM-PRO" w:cs="HG丸ｺﾞｼｯｸM-PRO" w:hint="eastAsia"/>
          <w:sz w:val="24"/>
          <w:szCs w:val="24"/>
        </w:rPr>
        <w:t xml:space="preserve">　　平置きで保管する。</w:t>
      </w:r>
    </w:p>
    <w:p w:rsidR="00062FED" w:rsidRDefault="00062FED" w:rsidP="00062FED">
      <w:pPr>
        <w:rPr>
          <w:rFonts w:ascii="ＭＳ 明朝" w:cstheme="minorBidi"/>
        </w:rPr>
      </w:pPr>
    </w:p>
    <w:p w:rsidR="00062FED" w:rsidRDefault="00062FED" w:rsidP="00062FED">
      <w:pPr>
        <w:rPr>
          <w:rFonts w:ascii="ＭＳ 明朝" w:cstheme="minorBidi"/>
        </w:rPr>
      </w:pPr>
      <w:r>
        <w:rPr>
          <w:rFonts w:ascii="ＭＳ 明朝" w:eastAsia="HG丸ｺﾞｼｯｸM-PRO" w:cs="HG丸ｺﾞｼｯｸM-PRO" w:hint="eastAsia"/>
          <w:sz w:val="24"/>
          <w:szCs w:val="24"/>
        </w:rPr>
        <w:lastRenderedPageBreak/>
        <w:t>１０　解体自動車の運搬の方法</w:t>
      </w:r>
    </w:p>
    <w:p w:rsidR="00062FED" w:rsidRPr="00F465F0" w:rsidRDefault="00062FED" w:rsidP="00062FED">
      <w:pPr>
        <w:rPr>
          <w:rFonts w:ascii="ＭＳ 明朝" w:cstheme="minorBidi"/>
        </w:rPr>
      </w:pPr>
    </w:p>
    <w:p w:rsidR="00062FED" w:rsidRDefault="00F465F0" w:rsidP="00F465F0">
      <w:pPr>
        <w:ind w:firstLineChars="100" w:firstLine="240"/>
        <w:rPr>
          <w:rFonts w:ascii="ＭＳ 明朝" w:cstheme="minorBidi"/>
        </w:rPr>
      </w:pPr>
      <w:r>
        <w:rPr>
          <w:rFonts w:ascii="ＭＳ 明朝" w:hAnsi="ＭＳ 明朝" w:cs="ＭＳ 明朝" w:hint="eastAsia"/>
          <w:sz w:val="24"/>
          <w:szCs w:val="24"/>
        </w:rPr>
        <w:t xml:space="preserve">⑴　</w:t>
      </w:r>
      <w:r w:rsidR="00062FED">
        <w:rPr>
          <w:rFonts w:ascii="ＭＳ 明朝" w:eastAsia="HG丸ｺﾞｼｯｸM-PRO" w:cs="HG丸ｺﾞｼｯｸM-PRO" w:hint="eastAsia"/>
          <w:sz w:val="24"/>
          <w:szCs w:val="24"/>
        </w:rPr>
        <w:t>自社車輌による運搬</w:t>
      </w:r>
    </w:p>
    <w:p w:rsidR="00062FED" w:rsidRDefault="00062FED" w:rsidP="00062FED">
      <w:pPr>
        <w:ind w:left="480" w:hangingChars="200" w:hanging="480"/>
        <w:rPr>
          <w:rFonts w:ascii="ＭＳ 明朝" w:cstheme="minorBidi"/>
        </w:rPr>
      </w:pPr>
      <w:r>
        <w:rPr>
          <w:rFonts w:ascii="ＭＳ 明朝" w:eastAsia="HG丸ｺﾞｼｯｸM-PRO" w:cs="HG丸ｺﾞｼｯｸM-PRO" w:hint="eastAsia"/>
          <w:sz w:val="24"/>
          <w:szCs w:val="24"/>
        </w:rPr>
        <w:t xml:space="preserve">　　　解体自動車の運搬車輌への積み卸しは、フォークリフトにより行い、当社事業所及　　び破砕業者の保管場所の床面を破損させないよう留意して行う。</w:t>
      </w:r>
    </w:p>
    <w:p w:rsidR="00062FED" w:rsidRDefault="00062FED" w:rsidP="00062FED">
      <w:pPr>
        <w:rPr>
          <w:rFonts w:ascii="ＭＳ 明朝" w:cstheme="minorBidi"/>
        </w:rPr>
      </w:pPr>
    </w:p>
    <w:tbl>
      <w:tblPr>
        <w:tblW w:w="0" w:type="auto"/>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85"/>
        <w:gridCol w:w="2643"/>
        <w:gridCol w:w="3195"/>
      </w:tblGrid>
      <w:tr w:rsidR="00062FED" w:rsidTr="00924777">
        <w:trPr>
          <w:trHeight w:val="322"/>
        </w:trPr>
        <w:tc>
          <w:tcPr>
            <w:tcW w:w="3085"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center"/>
              <w:rPr>
                <w:rFonts w:ascii="ＭＳ 明朝" w:cstheme="minorBidi"/>
                <w:color w:val="auto"/>
                <w:sz w:val="20"/>
                <w:szCs w:val="20"/>
              </w:rPr>
            </w:pPr>
            <w:r>
              <w:rPr>
                <w:rFonts w:ascii="ＭＳ 明朝" w:eastAsia="HG丸ｺﾞｼｯｸM-PRO" w:cs="HG丸ｺﾞｼｯｸM-PRO" w:hint="eastAsia"/>
                <w:sz w:val="24"/>
                <w:szCs w:val="24"/>
              </w:rPr>
              <w:t>使用車種</w:t>
            </w:r>
          </w:p>
        </w:tc>
        <w:tc>
          <w:tcPr>
            <w:tcW w:w="2643"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center"/>
              <w:rPr>
                <w:rFonts w:ascii="ＭＳ 明朝" w:cstheme="minorBidi"/>
                <w:color w:val="auto"/>
                <w:sz w:val="20"/>
                <w:szCs w:val="20"/>
              </w:rPr>
            </w:pPr>
            <w:r>
              <w:rPr>
                <w:rFonts w:ascii="ＭＳ 明朝" w:eastAsia="HG丸ｺﾞｼｯｸM-PRO" w:cs="HG丸ｺﾞｼｯｸM-PRO" w:hint="eastAsia"/>
                <w:sz w:val="24"/>
                <w:szCs w:val="24"/>
              </w:rPr>
              <w:t>最大積載量</w:t>
            </w:r>
          </w:p>
        </w:tc>
        <w:tc>
          <w:tcPr>
            <w:tcW w:w="3195"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center"/>
              <w:rPr>
                <w:rFonts w:ascii="ＭＳ 明朝" w:cstheme="minorBidi"/>
                <w:color w:val="auto"/>
                <w:sz w:val="20"/>
                <w:szCs w:val="20"/>
              </w:rPr>
            </w:pPr>
            <w:r>
              <w:rPr>
                <w:rFonts w:ascii="ＭＳ 明朝" w:eastAsia="HG丸ｺﾞｼｯｸM-PRO" w:cs="HG丸ｺﾞｼｯｸM-PRO" w:hint="eastAsia"/>
                <w:sz w:val="24"/>
                <w:szCs w:val="24"/>
              </w:rPr>
              <w:t>登録番号</w:t>
            </w:r>
          </w:p>
        </w:tc>
      </w:tr>
      <w:tr w:rsidR="00062FED" w:rsidTr="00924777">
        <w:trPr>
          <w:trHeight w:val="322"/>
        </w:trPr>
        <w:tc>
          <w:tcPr>
            <w:tcW w:w="3085"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p>
        </w:tc>
        <w:tc>
          <w:tcPr>
            <w:tcW w:w="2643"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ｔ</w:t>
            </w:r>
          </w:p>
        </w:tc>
        <w:tc>
          <w:tcPr>
            <w:tcW w:w="3195"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p>
        </w:tc>
      </w:tr>
      <w:tr w:rsidR="00062FED" w:rsidTr="00924777">
        <w:trPr>
          <w:trHeight w:val="322"/>
        </w:trPr>
        <w:tc>
          <w:tcPr>
            <w:tcW w:w="3085"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p>
        </w:tc>
        <w:tc>
          <w:tcPr>
            <w:tcW w:w="2643"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ｔ</w:t>
            </w:r>
          </w:p>
        </w:tc>
        <w:tc>
          <w:tcPr>
            <w:tcW w:w="3195"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p>
        </w:tc>
      </w:tr>
      <w:tr w:rsidR="00062FED" w:rsidTr="00924777">
        <w:trPr>
          <w:trHeight w:val="322"/>
        </w:trPr>
        <w:tc>
          <w:tcPr>
            <w:tcW w:w="3085"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p>
        </w:tc>
        <w:tc>
          <w:tcPr>
            <w:tcW w:w="2643"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ｔ</w:t>
            </w:r>
          </w:p>
        </w:tc>
        <w:tc>
          <w:tcPr>
            <w:tcW w:w="3195"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p>
        </w:tc>
      </w:tr>
    </w:tbl>
    <w:p w:rsidR="00062FED" w:rsidRDefault="00062FED" w:rsidP="00062FED">
      <w:pPr>
        <w:rPr>
          <w:rFonts w:ascii="ＭＳ 明朝" w:cstheme="minorBidi"/>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運搬に当たっては、廃棄物の収集運搬基準を遵守する。</w:t>
      </w:r>
    </w:p>
    <w:p w:rsidR="00062FED" w:rsidRDefault="00062FED" w:rsidP="00062FED">
      <w:pPr>
        <w:rPr>
          <w:rFonts w:ascii="ＭＳ 明朝" w:cstheme="minorBidi"/>
        </w:rPr>
      </w:pPr>
    </w:p>
    <w:p w:rsidR="00062FED" w:rsidRDefault="00F465F0" w:rsidP="00F465F0">
      <w:pPr>
        <w:ind w:firstLineChars="100" w:firstLine="240"/>
        <w:rPr>
          <w:rFonts w:ascii="ＭＳ 明朝" w:cstheme="minorBidi"/>
        </w:rPr>
      </w:pPr>
      <w:r>
        <w:rPr>
          <w:rFonts w:ascii="ＭＳ 明朝" w:hAnsi="ＭＳ 明朝" w:cs="ＭＳ 明朝" w:hint="eastAsia"/>
          <w:sz w:val="24"/>
          <w:szCs w:val="24"/>
        </w:rPr>
        <w:t xml:space="preserve">⑵　</w:t>
      </w:r>
      <w:r w:rsidR="00062FED">
        <w:rPr>
          <w:rFonts w:ascii="ＭＳ 明朝" w:eastAsia="HG丸ｺﾞｼｯｸM-PRO" w:cs="HG丸ｺﾞｼｯｸM-PRO" w:hint="eastAsia"/>
          <w:sz w:val="24"/>
          <w:szCs w:val="24"/>
        </w:rPr>
        <w:t>引渡先の事業者の車輌による運搬</w:t>
      </w:r>
    </w:p>
    <w:p w:rsidR="00062FED" w:rsidRDefault="00062FED" w:rsidP="00062FED">
      <w:pPr>
        <w:ind w:left="480" w:hangingChars="200" w:hanging="480"/>
        <w:rPr>
          <w:rFonts w:ascii="ＭＳ 明朝" w:cstheme="minorBidi"/>
        </w:rPr>
      </w:pPr>
      <w:r>
        <w:rPr>
          <w:rFonts w:ascii="ＭＳ 明朝" w:eastAsia="HG丸ｺﾞｼｯｸM-PRO" w:cs="HG丸ｺﾞｼｯｸM-PRO" w:hint="eastAsia"/>
          <w:sz w:val="24"/>
          <w:szCs w:val="24"/>
        </w:rPr>
        <w:t xml:space="preserve">　　　都道府県</w:t>
      </w:r>
      <w:r w:rsidR="00F465F0">
        <w:rPr>
          <w:rFonts w:ascii="ＭＳ 明朝" w:eastAsia="HG丸ｺﾞｼｯｸM-PRO" w:cs="HG丸ｺﾞｼｯｸM-PRO" w:hint="eastAsia"/>
          <w:sz w:val="24"/>
          <w:szCs w:val="24"/>
        </w:rPr>
        <w:t>等</w:t>
      </w:r>
      <w:r>
        <w:rPr>
          <w:rFonts w:ascii="ＭＳ 明朝" w:eastAsia="HG丸ｺﾞｼｯｸM-PRO" w:cs="HG丸ｺﾞｼｯｸM-PRO" w:hint="eastAsia"/>
          <w:sz w:val="24"/>
          <w:szCs w:val="24"/>
        </w:rPr>
        <w:t>の許可を受けた解体業者又は破砕業者に引き渡し、当該事業者の車輌で運搬する。</w:t>
      </w:r>
    </w:p>
    <w:p w:rsidR="00062FED" w:rsidRPr="00F465F0" w:rsidRDefault="00062FED" w:rsidP="00062FED">
      <w:pPr>
        <w:rPr>
          <w:rFonts w:ascii="ＭＳ 明朝" w:cstheme="minorBidi"/>
        </w:rPr>
      </w:pPr>
    </w:p>
    <w:p w:rsidR="00062FED" w:rsidRDefault="00062FED" w:rsidP="00062FED">
      <w:pPr>
        <w:rPr>
          <w:rFonts w:ascii="ＭＳ 明朝" w:cstheme="minorBidi"/>
        </w:rPr>
      </w:pPr>
      <w:r>
        <w:rPr>
          <w:rFonts w:ascii="ＭＳ 明朝" w:eastAsia="HG丸ｺﾞｼｯｸM-PRO" w:cs="HG丸ｺﾞｼｯｸM-PRO" w:hint="eastAsia"/>
          <w:sz w:val="24"/>
          <w:szCs w:val="24"/>
        </w:rPr>
        <w:t xml:space="preserve">　　　主な引渡先事業者</w:t>
      </w:r>
    </w:p>
    <w:tbl>
      <w:tblPr>
        <w:tblW w:w="0" w:type="auto"/>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34"/>
        <w:gridCol w:w="2974"/>
        <w:gridCol w:w="2974"/>
      </w:tblGrid>
      <w:tr w:rsidR="00062FED" w:rsidTr="00924777">
        <w:trPr>
          <w:trHeight w:val="322"/>
        </w:trPr>
        <w:tc>
          <w:tcPr>
            <w:tcW w:w="2534"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center"/>
              <w:rPr>
                <w:rFonts w:ascii="ＭＳ 明朝" w:cstheme="minorBidi"/>
                <w:color w:val="auto"/>
                <w:sz w:val="20"/>
                <w:szCs w:val="20"/>
              </w:rPr>
            </w:pPr>
          </w:p>
        </w:tc>
        <w:tc>
          <w:tcPr>
            <w:tcW w:w="2974"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center"/>
              <w:rPr>
                <w:rFonts w:ascii="ＭＳ 明朝" w:cstheme="minorBidi"/>
                <w:color w:val="auto"/>
                <w:sz w:val="20"/>
                <w:szCs w:val="20"/>
              </w:rPr>
            </w:pPr>
            <w:r>
              <w:rPr>
                <w:rFonts w:ascii="ＭＳ 明朝" w:eastAsia="HG丸ｺﾞｼｯｸM-PRO" w:cs="HG丸ｺﾞｼｯｸM-PRO" w:hint="eastAsia"/>
                <w:sz w:val="24"/>
                <w:szCs w:val="24"/>
              </w:rPr>
              <w:t>事業者名</w:t>
            </w:r>
          </w:p>
        </w:tc>
        <w:tc>
          <w:tcPr>
            <w:tcW w:w="2974"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center"/>
              <w:rPr>
                <w:rFonts w:ascii="ＭＳ 明朝" w:cstheme="minorBidi"/>
                <w:color w:val="auto"/>
                <w:sz w:val="20"/>
                <w:szCs w:val="20"/>
              </w:rPr>
            </w:pPr>
            <w:r>
              <w:rPr>
                <w:rFonts w:ascii="ＭＳ 明朝" w:eastAsia="HG丸ｺﾞｼｯｸM-PRO" w:cs="HG丸ｺﾞｼｯｸM-PRO" w:hint="eastAsia"/>
                <w:sz w:val="24"/>
                <w:szCs w:val="24"/>
              </w:rPr>
              <w:t>事業者名</w:t>
            </w:r>
          </w:p>
        </w:tc>
      </w:tr>
      <w:tr w:rsidR="00062FED" w:rsidTr="00924777">
        <w:trPr>
          <w:trHeight w:val="322"/>
        </w:trPr>
        <w:tc>
          <w:tcPr>
            <w:tcW w:w="2534"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解体業者の場合</w:t>
            </w:r>
          </w:p>
        </w:tc>
        <w:tc>
          <w:tcPr>
            <w:tcW w:w="2974"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p>
        </w:tc>
        <w:tc>
          <w:tcPr>
            <w:tcW w:w="2974"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p>
        </w:tc>
      </w:tr>
      <w:tr w:rsidR="00062FED" w:rsidTr="00924777">
        <w:trPr>
          <w:trHeight w:val="322"/>
        </w:trPr>
        <w:tc>
          <w:tcPr>
            <w:tcW w:w="2534"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破砕業者の場合</w:t>
            </w:r>
          </w:p>
        </w:tc>
        <w:tc>
          <w:tcPr>
            <w:tcW w:w="2974"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p>
        </w:tc>
        <w:tc>
          <w:tcPr>
            <w:tcW w:w="2974"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p>
        </w:tc>
      </w:tr>
    </w:tbl>
    <w:p w:rsidR="00062FED" w:rsidRDefault="00062FED" w:rsidP="00062FED">
      <w:pPr>
        <w:rPr>
          <w:rFonts w:ascii="ＭＳ 明朝" w:cstheme="minorBidi"/>
        </w:rPr>
      </w:pPr>
    </w:p>
    <w:p w:rsidR="00062FED" w:rsidRDefault="00062FED" w:rsidP="00062FED">
      <w:pPr>
        <w:rPr>
          <w:rFonts w:ascii="ＭＳ 明朝" w:cstheme="minorBidi"/>
        </w:rPr>
      </w:pPr>
    </w:p>
    <w:p w:rsidR="00062FED" w:rsidRDefault="00F465F0" w:rsidP="00F465F0">
      <w:pPr>
        <w:ind w:firstLineChars="100" w:firstLine="240"/>
        <w:rPr>
          <w:rFonts w:ascii="ＭＳ 明朝" w:cstheme="minorBidi"/>
        </w:rPr>
      </w:pPr>
      <w:r>
        <w:rPr>
          <w:rFonts w:ascii="ＭＳ 明朝" w:hAnsi="ＭＳ 明朝" w:cs="ＭＳ 明朝" w:hint="eastAsia"/>
          <w:sz w:val="24"/>
          <w:szCs w:val="24"/>
        </w:rPr>
        <w:t xml:space="preserve">⑶　</w:t>
      </w:r>
      <w:r w:rsidR="00062FED">
        <w:rPr>
          <w:rFonts w:ascii="ＭＳ 明朝" w:eastAsia="HG丸ｺﾞｼｯｸM-PRO" w:cs="HG丸ｺﾞｼｯｸM-PRO" w:hint="eastAsia"/>
          <w:sz w:val="24"/>
          <w:szCs w:val="24"/>
        </w:rPr>
        <w:t>廃棄物処理法の収集運搬許可業者への委託</w:t>
      </w:r>
    </w:p>
    <w:p w:rsidR="00062FED" w:rsidRDefault="00062FED" w:rsidP="00062FED">
      <w:pPr>
        <w:ind w:left="480" w:hangingChars="200" w:hanging="480"/>
        <w:rPr>
          <w:rFonts w:ascii="ＭＳ 明朝" w:cstheme="minorBidi"/>
        </w:rPr>
      </w:pPr>
      <w:r>
        <w:rPr>
          <w:rFonts w:ascii="ＭＳ 明朝" w:eastAsia="HG丸ｺﾞｼｯｸM-PRO" w:cs="HG丸ｺﾞｼｯｸM-PRO" w:hint="eastAsia"/>
          <w:sz w:val="24"/>
          <w:szCs w:val="24"/>
        </w:rPr>
        <w:t xml:space="preserve">　　　解体自動車の当社からの運搬は、原則自社の車輌輸送車で行うこととするが、車検、　　修理その他の事由で委託する場合は、廃棄物収集運搬業の許可を有する次の者へ委託　　することとする。</w:t>
      </w:r>
    </w:p>
    <w:p w:rsidR="00062FED" w:rsidRDefault="00062FED" w:rsidP="00062FED">
      <w:pPr>
        <w:rPr>
          <w:rFonts w:ascii="ＭＳ 明朝" w:cstheme="minorBidi"/>
        </w:rPr>
      </w:pPr>
    </w:p>
    <w:tbl>
      <w:tblPr>
        <w:tblW w:w="0" w:type="auto"/>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34"/>
        <w:gridCol w:w="2974"/>
        <w:gridCol w:w="2974"/>
      </w:tblGrid>
      <w:tr w:rsidR="00062FED" w:rsidTr="00924777">
        <w:trPr>
          <w:trHeight w:val="322"/>
        </w:trPr>
        <w:tc>
          <w:tcPr>
            <w:tcW w:w="2534"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center"/>
              <w:rPr>
                <w:rFonts w:ascii="ＭＳ 明朝" w:cstheme="minorBidi"/>
                <w:color w:val="auto"/>
                <w:sz w:val="20"/>
                <w:szCs w:val="20"/>
              </w:rPr>
            </w:pPr>
          </w:p>
        </w:tc>
        <w:tc>
          <w:tcPr>
            <w:tcW w:w="2974"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center"/>
              <w:rPr>
                <w:rFonts w:ascii="ＭＳ 明朝" w:cstheme="minorBidi"/>
                <w:color w:val="auto"/>
                <w:sz w:val="20"/>
                <w:szCs w:val="20"/>
              </w:rPr>
            </w:pPr>
            <w:r>
              <w:rPr>
                <w:rFonts w:ascii="ＭＳ 明朝" w:eastAsia="HG丸ｺﾞｼｯｸM-PRO" w:cs="HG丸ｺﾞｼｯｸM-PRO" w:hint="eastAsia"/>
                <w:sz w:val="24"/>
                <w:szCs w:val="24"/>
              </w:rPr>
              <w:t>事業者名</w:t>
            </w:r>
          </w:p>
        </w:tc>
        <w:tc>
          <w:tcPr>
            <w:tcW w:w="2974"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center"/>
              <w:rPr>
                <w:rFonts w:ascii="ＭＳ 明朝" w:cstheme="minorBidi"/>
                <w:color w:val="auto"/>
                <w:sz w:val="20"/>
                <w:szCs w:val="20"/>
              </w:rPr>
            </w:pPr>
            <w:r>
              <w:rPr>
                <w:rFonts w:ascii="ＭＳ 明朝" w:eastAsia="HG丸ｺﾞｼｯｸM-PRO" w:cs="HG丸ｺﾞｼｯｸM-PRO" w:hint="eastAsia"/>
                <w:sz w:val="24"/>
                <w:szCs w:val="24"/>
              </w:rPr>
              <w:t>事業者名</w:t>
            </w:r>
          </w:p>
        </w:tc>
      </w:tr>
      <w:tr w:rsidR="00062FED" w:rsidTr="00924777">
        <w:trPr>
          <w:trHeight w:val="322"/>
        </w:trPr>
        <w:tc>
          <w:tcPr>
            <w:tcW w:w="2534"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解体業者の場合</w:t>
            </w:r>
          </w:p>
        </w:tc>
        <w:tc>
          <w:tcPr>
            <w:tcW w:w="2974"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p>
        </w:tc>
        <w:tc>
          <w:tcPr>
            <w:tcW w:w="2974"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p>
        </w:tc>
      </w:tr>
      <w:tr w:rsidR="00062FED" w:rsidTr="00924777">
        <w:trPr>
          <w:trHeight w:val="322"/>
        </w:trPr>
        <w:tc>
          <w:tcPr>
            <w:tcW w:w="2534"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破砕業者の場合</w:t>
            </w:r>
          </w:p>
        </w:tc>
        <w:tc>
          <w:tcPr>
            <w:tcW w:w="2974"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p>
        </w:tc>
        <w:tc>
          <w:tcPr>
            <w:tcW w:w="2974" w:type="dxa"/>
            <w:tcBorders>
              <w:top w:val="single" w:sz="4" w:space="0" w:color="000000"/>
              <w:left w:val="single" w:sz="4" w:space="0" w:color="000000"/>
              <w:bottom w:val="single" w:sz="4" w:space="0" w:color="000000"/>
              <w:right w:val="single" w:sz="4" w:space="0" w:color="000000"/>
            </w:tcBorders>
          </w:tcPr>
          <w:p w:rsidR="00062FED" w:rsidRDefault="00062FED" w:rsidP="00924777">
            <w:pPr>
              <w:suppressAutoHyphens/>
              <w:kinsoku w:val="0"/>
              <w:wordWrap w:val="0"/>
              <w:autoSpaceDE w:val="0"/>
              <w:autoSpaceDN w:val="0"/>
              <w:spacing w:line="320" w:lineRule="atLeast"/>
              <w:jc w:val="left"/>
              <w:rPr>
                <w:rFonts w:ascii="ＭＳ 明朝" w:cstheme="minorBidi"/>
                <w:color w:val="auto"/>
                <w:sz w:val="20"/>
                <w:szCs w:val="20"/>
              </w:rPr>
            </w:pPr>
          </w:p>
        </w:tc>
      </w:tr>
    </w:tbl>
    <w:p w:rsidR="00062FED" w:rsidRDefault="00062FED" w:rsidP="00062FED">
      <w:pPr>
        <w:rPr>
          <w:rFonts w:ascii="ＭＳ 明朝" w:cstheme="minorBidi"/>
        </w:rPr>
      </w:pPr>
    </w:p>
    <w:p w:rsidR="00062FED" w:rsidRDefault="00062FED" w:rsidP="00062FED">
      <w:pPr>
        <w:rPr>
          <w:rFonts w:ascii="ＭＳ 明朝" w:cstheme="minorBidi"/>
        </w:rPr>
      </w:pPr>
    </w:p>
    <w:p w:rsidR="00062FED" w:rsidRDefault="00062FED" w:rsidP="00062FED">
      <w:pPr>
        <w:rPr>
          <w:rFonts w:ascii="ＭＳ 明朝" w:cstheme="minorBidi"/>
        </w:rPr>
      </w:pPr>
    </w:p>
    <w:p w:rsidR="00BA3315" w:rsidRDefault="00BA3315"/>
    <w:sectPr w:rsidR="00BA3315" w:rsidSect="00062FED">
      <w:headerReference w:type="default" r:id="rId7"/>
      <w:footerReference w:type="default" r:id="rId8"/>
      <w:pgSz w:w="11906" w:h="16838"/>
      <w:pgMar w:top="1304" w:right="964" w:bottom="1020" w:left="1248" w:header="720" w:footer="720" w:gutter="0"/>
      <w:pgNumType w:start="1"/>
      <w:cols w:space="720"/>
      <w:noEndnote/>
      <w:docGrid w:type="linesAndChars" w:linePitch="32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498" w:rsidRDefault="00085498" w:rsidP="00062FED">
      <w:r>
        <w:separator/>
      </w:r>
    </w:p>
  </w:endnote>
  <w:endnote w:type="continuationSeparator" w:id="0">
    <w:p w:rsidR="00085498" w:rsidRDefault="00085498" w:rsidP="00062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0FB" w:rsidRDefault="00365655">
    <w:pPr>
      <w:framePr w:wrap="auto" w:vAnchor="text" w:hAnchor="margin" w:xAlign="center" w:y="1"/>
      <w:jc w:val="center"/>
      <w:rPr>
        <w:rFonts w:ascii="ＭＳ 明朝" w:cstheme="minorBidi"/>
        <w:spacing w:val="60"/>
        <w:sz w:val="20"/>
        <w:szCs w:val="20"/>
      </w:rPr>
    </w:pPr>
    <w:r>
      <w:rPr>
        <w:sz w:val="20"/>
        <w:szCs w:val="20"/>
      </w:rPr>
      <w:t xml:space="preserve">- </w:t>
    </w:r>
    <w:r>
      <w:rPr>
        <w:sz w:val="20"/>
        <w:szCs w:val="20"/>
      </w:rPr>
      <w:fldChar w:fldCharType="begin"/>
    </w:r>
    <w:r>
      <w:rPr>
        <w:sz w:val="20"/>
        <w:szCs w:val="20"/>
      </w:rPr>
      <w:instrText>page \* MERGEFORMAT</w:instrText>
    </w:r>
    <w:r>
      <w:rPr>
        <w:sz w:val="20"/>
        <w:szCs w:val="20"/>
      </w:rPr>
      <w:fldChar w:fldCharType="separate"/>
    </w:r>
    <w:r w:rsidR="002D4F68">
      <w:rPr>
        <w:noProof/>
        <w:sz w:val="20"/>
        <w:szCs w:val="20"/>
      </w:rPr>
      <w:t>9</w:t>
    </w:r>
    <w:r>
      <w:rPr>
        <w:sz w:val="20"/>
        <w:szCs w:val="20"/>
      </w:rPr>
      <w:fldChar w:fldCharType="end"/>
    </w:r>
    <w:r>
      <w:rPr>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498" w:rsidRDefault="00085498" w:rsidP="00062FED">
      <w:r>
        <w:separator/>
      </w:r>
    </w:p>
  </w:footnote>
  <w:footnote w:type="continuationSeparator" w:id="0">
    <w:p w:rsidR="00085498" w:rsidRDefault="00085498" w:rsidP="00062F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0FB" w:rsidRDefault="006650FB">
    <w:pPr>
      <w:overflowPunct/>
      <w:autoSpaceDE w:val="0"/>
      <w:autoSpaceDN w:val="0"/>
      <w:jc w:val="left"/>
      <w:textAlignment w:val="auto"/>
      <w:rPr>
        <w:rFonts w:ascii="ＭＳ 明朝" w:cstheme="minorBidi"/>
        <w:color w:val="auto"/>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C49"/>
    <w:rsid w:val="00005C49"/>
    <w:rsid w:val="00023423"/>
    <w:rsid w:val="00062FED"/>
    <w:rsid w:val="00085498"/>
    <w:rsid w:val="002D4F68"/>
    <w:rsid w:val="00365655"/>
    <w:rsid w:val="00651E44"/>
    <w:rsid w:val="006650FB"/>
    <w:rsid w:val="00BA3315"/>
    <w:rsid w:val="00F465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2FED"/>
    <w:pPr>
      <w:widowControl w:val="0"/>
      <w:overflowPunct w:val="0"/>
      <w:adjustRightInd w:val="0"/>
      <w:jc w:val="both"/>
      <w:textAlignment w:val="baseline"/>
    </w:pPr>
    <w:rPr>
      <w:rFonts w:ascii="Times New Roman" w:eastAsia="ＭＳ 明朝" w:hAnsi="Times New Roman" w:cs="Times New Roman"/>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3"/>
    <w:qFormat/>
    <w:rsid w:val="00651E44"/>
    <w:rPr>
      <w:sz w:val="18"/>
    </w:rPr>
  </w:style>
  <w:style w:type="paragraph" w:styleId="a3">
    <w:name w:val="annotation text"/>
    <w:basedOn w:val="a"/>
    <w:link w:val="a4"/>
    <w:uiPriority w:val="99"/>
    <w:semiHidden/>
    <w:unhideWhenUsed/>
    <w:rsid w:val="00651E44"/>
    <w:pPr>
      <w:overflowPunct/>
      <w:adjustRightInd/>
      <w:jc w:val="left"/>
      <w:textAlignment w:val="auto"/>
    </w:pPr>
    <w:rPr>
      <w:rFonts w:asciiTheme="minorHAnsi" w:eastAsiaTheme="minorEastAsia" w:hAnsiTheme="minorHAnsi" w:cstheme="minorBidi"/>
      <w:color w:val="auto"/>
      <w:kern w:val="2"/>
      <w:sz w:val="21"/>
      <w:szCs w:val="21"/>
    </w:rPr>
  </w:style>
  <w:style w:type="character" w:customStyle="1" w:styleId="a4">
    <w:name w:val="コメント文字列 (文字)"/>
    <w:basedOn w:val="a0"/>
    <w:link w:val="a3"/>
    <w:uiPriority w:val="99"/>
    <w:semiHidden/>
    <w:rsid w:val="00651E44"/>
  </w:style>
  <w:style w:type="paragraph" w:styleId="a5">
    <w:name w:val="header"/>
    <w:basedOn w:val="a"/>
    <w:link w:val="a6"/>
    <w:uiPriority w:val="99"/>
    <w:unhideWhenUsed/>
    <w:rsid w:val="00062FED"/>
    <w:pPr>
      <w:tabs>
        <w:tab w:val="center" w:pos="4252"/>
        <w:tab w:val="right" w:pos="8504"/>
      </w:tabs>
      <w:overflowPunct/>
      <w:adjustRightInd/>
      <w:snapToGrid w:val="0"/>
      <w:textAlignment w:val="auto"/>
    </w:pPr>
    <w:rPr>
      <w:rFonts w:asciiTheme="minorHAnsi" w:eastAsiaTheme="minorEastAsia" w:hAnsiTheme="minorHAnsi" w:cstheme="minorBidi"/>
      <w:color w:val="auto"/>
      <w:kern w:val="2"/>
      <w:sz w:val="21"/>
      <w:szCs w:val="21"/>
    </w:rPr>
  </w:style>
  <w:style w:type="character" w:customStyle="1" w:styleId="a6">
    <w:name w:val="ヘッダー (文字)"/>
    <w:basedOn w:val="a0"/>
    <w:link w:val="a5"/>
    <w:uiPriority w:val="99"/>
    <w:rsid w:val="00062FED"/>
  </w:style>
  <w:style w:type="paragraph" w:styleId="a7">
    <w:name w:val="footer"/>
    <w:basedOn w:val="a"/>
    <w:link w:val="a8"/>
    <w:uiPriority w:val="99"/>
    <w:unhideWhenUsed/>
    <w:rsid w:val="00062FED"/>
    <w:pPr>
      <w:tabs>
        <w:tab w:val="center" w:pos="4252"/>
        <w:tab w:val="right" w:pos="8504"/>
      </w:tabs>
      <w:overflowPunct/>
      <w:adjustRightInd/>
      <w:snapToGrid w:val="0"/>
      <w:textAlignment w:val="auto"/>
    </w:pPr>
    <w:rPr>
      <w:rFonts w:asciiTheme="minorHAnsi" w:eastAsiaTheme="minorEastAsia" w:hAnsiTheme="minorHAnsi" w:cstheme="minorBidi"/>
      <w:color w:val="auto"/>
      <w:kern w:val="2"/>
      <w:sz w:val="21"/>
      <w:szCs w:val="21"/>
    </w:rPr>
  </w:style>
  <w:style w:type="character" w:customStyle="1" w:styleId="a8">
    <w:name w:val="フッター (文字)"/>
    <w:basedOn w:val="a0"/>
    <w:link w:val="a7"/>
    <w:uiPriority w:val="99"/>
    <w:rsid w:val="00062F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2FED"/>
    <w:pPr>
      <w:widowControl w:val="0"/>
      <w:overflowPunct w:val="0"/>
      <w:adjustRightInd w:val="0"/>
      <w:jc w:val="both"/>
      <w:textAlignment w:val="baseline"/>
    </w:pPr>
    <w:rPr>
      <w:rFonts w:ascii="Times New Roman" w:eastAsia="ＭＳ 明朝" w:hAnsi="Times New Roman" w:cs="Times New Roman"/>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3"/>
    <w:qFormat/>
    <w:rsid w:val="00651E44"/>
    <w:rPr>
      <w:sz w:val="18"/>
    </w:rPr>
  </w:style>
  <w:style w:type="paragraph" w:styleId="a3">
    <w:name w:val="annotation text"/>
    <w:basedOn w:val="a"/>
    <w:link w:val="a4"/>
    <w:uiPriority w:val="99"/>
    <w:semiHidden/>
    <w:unhideWhenUsed/>
    <w:rsid w:val="00651E44"/>
    <w:pPr>
      <w:overflowPunct/>
      <w:adjustRightInd/>
      <w:jc w:val="left"/>
      <w:textAlignment w:val="auto"/>
    </w:pPr>
    <w:rPr>
      <w:rFonts w:asciiTheme="minorHAnsi" w:eastAsiaTheme="minorEastAsia" w:hAnsiTheme="minorHAnsi" w:cstheme="minorBidi"/>
      <w:color w:val="auto"/>
      <w:kern w:val="2"/>
      <w:sz w:val="21"/>
      <w:szCs w:val="21"/>
    </w:rPr>
  </w:style>
  <w:style w:type="character" w:customStyle="1" w:styleId="a4">
    <w:name w:val="コメント文字列 (文字)"/>
    <w:basedOn w:val="a0"/>
    <w:link w:val="a3"/>
    <w:uiPriority w:val="99"/>
    <w:semiHidden/>
    <w:rsid w:val="00651E44"/>
  </w:style>
  <w:style w:type="paragraph" w:styleId="a5">
    <w:name w:val="header"/>
    <w:basedOn w:val="a"/>
    <w:link w:val="a6"/>
    <w:uiPriority w:val="99"/>
    <w:unhideWhenUsed/>
    <w:rsid w:val="00062FED"/>
    <w:pPr>
      <w:tabs>
        <w:tab w:val="center" w:pos="4252"/>
        <w:tab w:val="right" w:pos="8504"/>
      </w:tabs>
      <w:overflowPunct/>
      <w:adjustRightInd/>
      <w:snapToGrid w:val="0"/>
      <w:textAlignment w:val="auto"/>
    </w:pPr>
    <w:rPr>
      <w:rFonts w:asciiTheme="minorHAnsi" w:eastAsiaTheme="minorEastAsia" w:hAnsiTheme="minorHAnsi" w:cstheme="minorBidi"/>
      <w:color w:val="auto"/>
      <w:kern w:val="2"/>
      <w:sz w:val="21"/>
      <w:szCs w:val="21"/>
    </w:rPr>
  </w:style>
  <w:style w:type="character" w:customStyle="1" w:styleId="a6">
    <w:name w:val="ヘッダー (文字)"/>
    <w:basedOn w:val="a0"/>
    <w:link w:val="a5"/>
    <w:uiPriority w:val="99"/>
    <w:rsid w:val="00062FED"/>
  </w:style>
  <w:style w:type="paragraph" w:styleId="a7">
    <w:name w:val="footer"/>
    <w:basedOn w:val="a"/>
    <w:link w:val="a8"/>
    <w:uiPriority w:val="99"/>
    <w:unhideWhenUsed/>
    <w:rsid w:val="00062FED"/>
    <w:pPr>
      <w:tabs>
        <w:tab w:val="center" w:pos="4252"/>
        <w:tab w:val="right" w:pos="8504"/>
      </w:tabs>
      <w:overflowPunct/>
      <w:adjustRightInd/>
      <w:snapToGrid w:val="0"/>
      <w:textAlignment w:val="auto"/>
    </w:pPr>
    <w:rPr>
      <w:rFonts w:asciiTheme="minorHAnsi" w:eastAsiaTheme="minorEastAsia" w:hAnsiTheme="minorHAnsi" w:cstheme="minorBidi"/>
      <w:color w:val="auto"/>
      <w:kern w:val="2"/>
      <w:sz w:val="21"/>
      <w:szCs w:val="21"/>
    </w:rPr>
  </w:style>
  <w:style w:type="character" w:customStyle="1" w:styleId="a8">
    <w:name w:val="フッター (文字)"/>
    <w:basedOn w:val="a0"/>
    <w:link w:val="a7"/>
    <w:uiPriority w:val="99"/>
    <w:rsid w:val="00062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932</Words>
  <Characters>5319</Characters>
  <Application>Microsoft Office Word</Application>
  <DocSecurity>0</DocSecurity>
  <Lines>44</Lines>
  <Paragraphs>12</Paragraphs>
  <ScaleCrop>false</ScaleCrop>
  <Company>鳥取市</Company>
  <LinksUpToDate>false</LinksUpToDate>
  <CharactersWithSpaces>6239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鳥取市</dc:creator>
  <cp:lastModifiedBy>鳥取市</cp:lastModifiedBy>
  <cp:revision>4</cp:revision>
  <dcterms:created xsi:type="dcterms:W3CDTF">2018-04-02T06:35:00Z</dcterms:created>
  <dcterms:modified xsi:type="dcterms:W3CDTF">2018-04-02T06:36:00Z</dcterms:modified>
</cp:coreProperties>
</file>