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C50" w:rsidRDefault="00C60C50" w:rsidP="00C60C50">
      <w:pPr>
        <w:rPr>
          <w:rFonts w:ascii="ＭＳ 明朝" w:cstheme="minorBidi"/>
        </w:rPr>
      </w:pPr>
    </w:p>
    <w:p w:rsidR="00C60C50" w:rsidRDefault="00C60C50" w:rsidP="00C60C50">
      <w:pPr>
        <w:rPr>
          <w:rFonts w:ascii="ＭＳ 明朝" w:cstheme="minorBidi"/>
        </w:rPr>
      </w:pPr>
    </w:p>
    <w:p w:rsidR="00C60C50" w:rsidRDefault="00C60C50" w:rsidP="00C60C50">
      <w:pPr>
        <w:rPr>
          <w:rFonts w:ascii="ＭＳ 明朝" w:cstheme="minorBidi"/>
        </w:rPr>
      </w:pPr>
    </w:p>
    <w:p w:rsidR="00C60C50" w:rsidRDefault="00C60C50" w:rsidP="00C60C50">
      <w:pPr>
        <w:rPr>
          <w:rFonts w:ascii="ＭＳ 明朝" w:cstheme="minorBidi"/>
        </w:rPr>
      </w:pPr>
    </w:p>
    <w:p w:rsidR="00C60C50" w:rsidRDefault="00C60C50" w:rsidP="00C60C50">
      <w:pPr>
        <w:rPr>
          <w:rFonts w:ascii="ＭＳ 明朝" w:cstheme="minorBidi"/>
        </w:rPr>
      </w:pPr>
    </w:p>
    <w:p w:rsidR="00C60C50" w:rsidRDefault="00C60C50" w:rsidP="00C60C50">
      <w:pPr>
        <w:rPr>
          <w:rFonts w:ascii="ＭＳ 明朝" w:cstheme="minorBidi"/>
        </w:rPr>
      </w:pPr>
    </w:p>
    <w:p w:rsidR="00C60C50" w:rsidRDefault="00C60C50" w:rsidP="00C60C50">
      <w:pPr>
        <w:jc w:val="center"/>
        <w:rPr>
          <w:rFonts w:ascii="ＭＳ 明朝" w:cstheme="minorBidi"/>
        </w:rPr>
      </w:pPr>
      <w:r>
        <w:rPr>
          <w:rFonts w:ascii="ＭＳ 明朝" w:eastAsia="HG丸ｺﾞｼｯｸM-PRO" w:cs="HG丸ｺﾞｼｯｸM-PRO" w:hint="eastAsia"/>
          <w:sz w:val="56"/>
          <w:szCs w:val="56"/>
        </w:rPr>
        <w:t>標　準　作　業　書（例）</w:t>
      </w:r>
    </w:p>
    <w:p w:rsidR="00C60C50" w:rsidRDefault="00C60C50" w:rsidP="00C60C50">
      <w:pPr>
        <w:rPr>
          <w:rFonts w:ascii="ＭＳ 明朝" w:cstheme="minorBidi"/>
        </w:rPr>
      </w:pPr>
    </w:p>
    <w:p w:rsidR="00C60C50" w:rsidRDefault="00C60C50" w:rsidP="00C60C50">
      <w:pPr>
        <w:jc w:val="center"/>
        <w:rPr>
          <w:rFonts w:ascii="ＭＳ 明朝" w:cstheme="minorBidi"/>
        </w:rPr>
      </w:pPr>
      <w:r>
        <w:rPr>
          <w:rFonts w:ascii="ＭＳ 明朝" w:eastAsia="HG丸ｺﾞｼｯｸM-PRO" w:cs="HG丸ｺﾞｼｯｸM-PRO" w:hint="eastAsia"/>
          <w:sz w:val="40"/>
          <w:szCs w:val="40"/>
        </w:rPr>
        <w:t>（破　砕　業）</w:t>
      </w:r>
    </w:p>
    <w:p w:rsidR="00C60C50" w:rsidRDefault="00C60C50" w:rsidP="00C60C50">
      <w:pPr>
        <w:rPr>
          <w:rFonts w:ascii="ＭＳ 明朝" w:cstheme="minorBidi"/>
        </w:rPr>
      </w:pPr>
    </w:p>
    <w:p w:rsidR="00C60C50" w:rsidRDefault="00C60C50" w:rsidP="00C60C50">
      <w:pPr>
        <w:rPr>
          <w:rFonts w:ascii="ＭＳ 明朝" w:cstheme="minorBidi"/>
        </w:rPr>
      </w:pPr>
    </w:p>
    <w:p w:rsidR="00C60C50" w:rsidRDefault="00C60C50" w:rsidP="00C60C50">
      <w:pPr>
        <w:rPr>
          <w:rFonts w:ascii="ＭＳ 明朝" w:cstheme="minorBidi"/>
        </w:rPr>
      </w:pPr>
    </w:p>
    <w:tbl>
      <w:tblPr>
        <w:tblW w:w="0" w:type="auto"/>
        <w:tblInd w:w="1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61"/>
      </w:tblGrid>
      <w:tr w:rsidR="00C60C50" w:rsidTr="005C6BEB">
        <w:tblPrEx>
          <w:tblCellMar>
            <w:top w:w="0" w:type="dxa"/>
            <w:bottom w:w="0" w:type="dxa"/>
          </w:tblCellMar>
        </w:tblPrEx>
        <w:trPr>
          <w:trHeight w:val="1288"/>
        </w:trPr>
        <w:tc>
          <w:tcPr>
            <w:tcW w:w="7161"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rPr>
            </w:pPr>
            <w:r>
              <w:rPr>
                <w:rFonts w:ascii="HG丸ｺﾞｼｯｸM-PRO" w:hAnsi="HG丸ｺﾞｼｯｸM-PRO" w:cs="HG丸ｺﾞｼｯｸM-PRO"/>
              </w:rPr>
              <w:t xml:space="preserve">  </w:t>
            </w:r>
            <w:r>
              <w:rPr>
                <w:rFonts w:ascii="ＭＳ 明朝" w:eastAsia="HG丸ｺﾞｼｯｸM-PRO" w:cs="HG丸ｺﾞｼｯｸM-PRO" w:hint="eastAsia"/>
                <w:sz w:val="30"/>
                <w:szCs w:val="30"/>
              </w:rPr>
              <w:t>本書は、あくまで参考例であるので、作業実態に</w:t>
            </w:r>
          </w:p>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rPr>
              <w:t xml:space="preserve">  </w:t>
            </w:r>
            <w:r>
              <w:rPr>
                <w:rFonts w:ascii="ＭＳ 明朝" w:eastAsia="HG丸ｺﾞｼｯｸM-PRO" w:cs="HG丸ｺﾞｼｯｸM-PRO" w:hint="eastAsia"/>
                <w:sz w:val="30"/>
                <w:szCs w:val="30"/>
              </w:rPr>
              <w:t>あわせて適宜修正を加えること。</w:t>
            </w:r>
          </w:p>
        </w:tc>
      </w:tr>
    </w:tbl>
    <w:p w:rsidR="00C60C50" w:rsidRDefault="00C60C50" w:rsidP="00C60C50">
      <w:pPr>
        <w:rPr>
          <w:rFonts w:ascii="ＭＳ 明朝" w:cstheme="minorBidi"/>
        </w:rPr>
      </w:pPr>
    </w:p>
    <w:p w:rsidR="00C60C50" w:rsidRDefault="00C60C50" w:rsidP="00C60C50">
      <w:pPr>
        <w:rPr>
          <w:rFonts w:ascii="ＭＳ 明朝" w:cstheme="minorBidi"/>
        </w:rPr>
      </w:pPr>
    </w:p>
    <w:p w:rsidR="00C60C50" w:rsidRDefault="00C60C50" w:rsidP="00C60C50">
      <w:pPr>
        <w:rPr>
          <w:rFonts w:ascii="ＭＳ 明朝" w:cstheme="minorBidi"/>
        </w:rPr>
      </w:pPr>
    </w:p>
    <w:p w:rsidR="00C60C50" w:rsidRDefault="00C60C50" w:rsidP="00C60C50">
      <w:pPr>
        <w:rPr>
          <w:rFonts w:ascii="ＭＳ 明朝" w:cstheme="minorBidi"/>
        </w:rPr>
      </w:pPr>
    </w:p>
    <w:p w:rsidR="00C60C50" w:rsidRDefault="00C60C50" w:rsidP="00C60C50">
      <w:pPr>
        <w:rPr>
          <w:rFonts w:ascii="ＭＳ 明朝" w:cstheme="minorBidi"/>
        </w:rPr>
      </w:pPr>
    </w:p>
    <w:p w:rsidR="00C60C50" w:rsidRDefault="00C60C50" w:rsidP="00C60C50">
      <w:pPr>
        <w:rPr>
          <w:rFonts w:ascii="ＭＳ 明朝" w:cstheme="minorBidi"/>
        </w:rPr>
      </w:pPr>
    </w:p>
    <w:p w:rsidR="00C60C50" w:rsidRDefault="00C60C50" w:rsidP="00C60C50">
      <w:pPr>
        <w:rPr>
          <w:rFonts w:ascii="ＭＳ 明朝" w:cstheme="minorBidi"/>
        </w:rPr>
      </w:pPr>
    </w:p>
    <w:p w:rsidR="00C60C50" w:rsidRDefault="00C60C50" w:rsidP="00C60C50">
      <w:pPr>
        <w:rPr>
          <w:rFonts w:ascii="ＭＳ 明朝" w:cstheme="minorBidi"/>
        </w:rPr>
      </w:pPr>
    </w:p>
    <w:p w:rsidR="00C60C50" w:rsidRDefault="00C60C50" w:rsidP="00C60C50">
      <w:pPr>
        <w:rPr>
          <w:rFonts w:ascii="ＭＳ 明朝" w:cstheme="minorBidi"/>
        </w:rPr>
      </w:pPr>
    </w:p>
    <w:p w:rsidR="00C60C50" w:rsidRDefault="00C60C50" w:rsidP="00C60C50">
      <w:pPr>
        <w:rPr>
          <w:rFonts w:ascii="ＭＳ 明朝" w:cstheme="minorBidi"/>
        </w:rPr>
      </w:pPr>
    </w:p>
    <w:p w:rsidR="00C60C50" w:rsidRDefault="00C60C50" w:rsidP="00C60C50">
      <w:pPr>
        <w:rPr>
          <w:rFonts w:ascii="ＭＳ 明朝" w:cstheme="minorBidi"/>
        </w:rPr>
      </w:pPr>
    </w:p>
    <w:p w:rsidR="00C60C50" w:rsidRDefault="00C60C50" w:rsidP="00C60C50">
      <w:pPr>
        <w:jc w:val="center"/>
        <w:rPr>
          <w:rFonts w:ascii="ＭＳ 明朝" w:cstheme="minorBidi"/>
        </w:rPr>
      </w:pPr>
      <w:r>
        <w:rPr>
          <w:rFonts w:ascii="ＭＳ 明朝" w:eastAsia="HG丸ｺﾞｼｯｸM-PRO" w:cs="HG丸ｺﾞｼｯｸM-PRO" w:hint="eastAsia"/>
          <w:sz w:val="32"/>
          <w:szCs w:val="32"/>
        </w:rPr>
        <w:t>○○○商会</w:t>
      </w:r>
    </w:p>
    <w:p w:rsidR="00C60C50" w:rsidRDefault="00C60C50" w:rsidP="00C60C50">
      <w:pPr>
        <w:rPr>
          <w:rFonts w:ascii="ＭＳ 明朝" w:cstheme="minorBidi"/>
        </w:rPr>
      </w:pPr>
    </w:p>
    <w:p w:rsidR="00C60C50" w:rsidRDefault="00C60C50" w:rsidP="00C60C50">
      <w:pPr>
        <w:rPr>
          <w:rFonts w:ascii="ＭＳ 明朝" w:cstheme="minorBidi"/>
        </w:rPr>
      </w:pPr>
    </w:p>
    <w:p w:rsidR="00C60C50" w:rsidRDefault="00C60C50" w:rsidP="00C60C50">
      <w:pPr>
        <w:rPr>
          <w:rFonts w:ascii="ＭＳ 明朝" w:cstheme="minorBidi"/>
        </w:rPr>
      </w:pPr>
    </w:p>
    <w:p w:rsidR="00C60C50" w:rsidRDefault="00C60C50" w:rsidP="00C60C50">
      <w:pPr>
        <w:rPr>
          <w:rFonts w:ascii="ＭＳ 明朝" w:cstheme="minorBidi"/>
        </w:rPr>
      </w:pPr>
    </w:p>
    <w:p w:rsidR="00C60C50" w:rsidRDefault="00C60C50" w:rsidP="00C60C50">
      <w:pPr>
        <w:rPr>
          <w:rFonts w:ascii="ＭＳ 明朝" w:cstheme="minorBidi"/>
        </w:rPr>
      </w:pPr>
    </w:p>
    <w:p w:rsidR="00C60C50" w:rsidRDefault="00C60C50" w:rsidP="00C60C50">
      <w:pPr>
        <w:rPr>
          <w:rFonts w:ascii="ＭＳ 明朝" w:cstheme="minorBidi"/>
        </w:rPr>
      </w:pPr>
    </w:p>
    <w:p w:rsidR="00C60C50" w:rsidRDefault="00C60C50" w:rsidP="00C60C50">
      <w:pPr>
        <w:rPr>
          <w:rFonts w:ascii="ＭＳ 明朝" w:cstheme="minorBidi"/>
        </w:rPr>
      </w:pPr>
    </w:p>
    <w:p w:rsidR="00C60C50" w:rsidRDefault="00C60C50" w:rsidP="00C60C50">
      <w:pPr>
        <w:jc w:val="center"/>
        <w:rPr>
          <w:rFonts w:ascii="ＭＳ 明朝" w:cstheme="minorBidi"/>
        </w:rPr>
      </w:pPr>
      <w:r>
        <w:rPr>
          <w:rFonts w:ascii="ＭＳ 明朝" w:eastAsia="HG丸ｺﾞｼｯｸM-PRO" w:cs="HG丸ｺﾞｼｯｸM-PRO" w:hint="eastAsia"/>
          <w:sz w:val="28"/>
          <w:szCs w:val="28"/>
        </w:rPr>
        <w:t>○○年○○月○○日　制定</w:t>
      </w:r>
    </w:p>
    <w:p w:rsidR="00C60C50" w:rsidRDefault="00C60C50" w:rsidP="00C60C50">
      <w:pPr>
        <w:jc w:val="center"/>
        <w:rPr>
          <w:rFonts w:ascii="ＭＳ 明朝" w:cstheme="minorBidi"/>
        </w:rPr>
      </w:pPr>
      <w:r>
        <w:rPr>
          <w:rFonts w:ascii="ＭＳ 明朝" w:eastAsia="HG丸ｺﾞｼｯｸM-PRO" w:cs="HG丸ｺﾞｼｯｸM-PRO" w:hint="eastAsia"/>
          <w:sz w:val="28"/>
          <w:szCs w:val="28"/>
        </w:rPr>
        <w:t>○○年○○月○○日　改訂</w:t>
      </w:r>
      <w:r>
        <w:rPr>
          <w:rFonts w:ascii="ＭＳ 明朝" w:cstheme="minorBidi"/>
          <w:color w:val="auto"/>
          <w:sz w:val="20"/>
          <w:szCs w:val="20"/>
        </w:rPr>
        <w:br w:type="page"/>
      </w:r>
      <w:r>
        <w:rPr>
          <w:rFonts w:ascii="ＭＳ 明朝" w:eastAsia="HG丸ｺﾞｼｯｸM-PRO" w:cs="HG丸ｺﾞｼｯｸM-PRO" w:hint="eastAsia"/>
          <w:sz w:val="24"/>
          <w:szCs w:val="24"/>
        </w:rPr>
        <w:lastRenderedPageBreak/>
        <w:t>１　フローチャート（処理の流れ）</w:t>
      </w:r>
    </w:p>
    <w:p w:rsidR="00C60C50" w:rsidRDefault="00C60C50" w:rsidP="00C60C50">
      <w:pPr>
        <w:rPr>
          <w:rFonts w:ascii="ＭＳ 明朝" w:cstheme="minorBidi"/>
        </w:rPr>
      </w:pPr>
    </w:p>
    <w:p w:rsidR="00C60C50" w:rsidRDefault="00C60C50" w:rsidP="00C60C50">
      <w:pPr>
        <w:rPr>
          <w:rFonts w:ascii="ＭＳ 明朝" w:cstheme="minorBidi"/>
        </w:rPr>
      </w:pPr>
    </w:p>
    <w:tbl>
      <w:tblPr>
        <w:tblW w:w="0" w:type="auto"/>
        <w:tblInd w:w="3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64"/>
      </w:tblGrid>
      <w:tr w:rsidR="00C60C50" w:rsidTr="005C6BEB">
        <w:tblPrEx>
          <w:tblCellMar>
            <w:top w:w="0" w:type="dxa"/>
            <w:bottom w:w="0" w:type="dxa"/>
          </w:tblCellMar>
        </w:tblPrEx>
        <w:trPr>
          <w:trHeight w:val="322"/>
        </w:trPr>
        <w:tc>
          <w:tcPr>
            <w:tcW w:w="2864"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解体自動車の運搬</w:t>
            </w:r>
          </w:p>
        </w:tc>
      </w:tr>
    </w:tbl>
    <w:p w:rsidR="00C60C50" w:rsidRDefault="00C60C50" w:rsidP="00C60C50">
      <w:pPr>
        <w:rPr>
          <w:rFonts w:ascii="ＭＳ 明朝" w:cstheme="minorBidi"/>
        </w:rPr>
      </w:pPr>
    </w:p>
    <w:p w:rsidR="00C60C50" w:rsidRDefault="00C60C50" w:rsidP="00C60C50">
      <w:pPr>
        <w:rPr>
          <w:rFonts w:ascii="ＭＳ 明朝" w:cstheme="minorBidi"/>
        </w:rPr>
      </w:pPr>
    </w:p>
    <w:p w:rsidR="00C60C50" w:rsidRDefault="00C60C50" w:rsidP="00C60C50">
      <w:pPr>
        <w:rPr>
          <w:rFonts w:ascii="ＭＳ 明朝" w:cstheme="minorBidi"/>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661"/>
        <w:gridCol w:w="551"/>
        <w:gridCol w:w="661"/>
        <w:gridCol w:w="1432"/>
        <w:gridCol w:w="110"/>
        <w:gridCol w:w="2754"/>
        <w:gridCol w:w="110"/>
        <w:gridCol w:w="331"/>
        <w:gridCol w:w="2203"/>
        <w:gridCol w:w="496"/>
      </w:tblGrid>
      <w:tr w:rsidR="00C60C50" w:rsidTr="005C6BEB">
        <w:tblPrEx>
          <w:tblCellMar>
            <w:top w:w="0" w:type="dxa"/>
            <w:bottom w:w="0" w:type="dxa"/>
          </w:tblCellMar>
        </w:tblPrEx>
        <w:trPr>
          <w:cantSplit/>
          <w:trHeight w:val="322"/>
        </w:trPr>
        <w:tc>
          <w:tcPr>
            <w:tcW w:w="385" w:type="dxa"/>
            <w:vMerge w:val="restart"/>
            <w:tcBorders>
              <w:top w:val="nil"/>
              <w:left w:val="nil"/>
              <w:bottom w:val="nil"/>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c>
          <w:tcPr>
            <w:tcW w:w="661" w:type="dxa"/>
            <w:vMerge w:val="restart"/>
            <w:tcBorders>
              <w:top w:val="single" w:sz="4" w:space="0" w:color="000000"/>
              <w:left w:val="single" w:sz="4" w:space="0" w:color="000000"/>
              <w:bottom w:val="nil"/>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火</w:t>
            </w:r>
          </w:p>
          <w:p w:rsidR="00C60C50" w:rsidRDefault="00C60C50" w:rsidP="005C6BEB">
            <w:pPr>
              <w:suppressAutoHyphens/>
              <w:kinsoku w:val="0"/>
              <w:wordWrap w:val="0"/>
              <w:autoSpaceDE w:val="0"/>
              <w:autoSpaceDN w:val="0"/>
              <w:spacing w:line="320" w:lineRule="atLeast"/>
              <w:jc w:val="left"/>
              <w:rPr>
                <w:rFonts w:ascii="ＭＳ 明朝" w:cstheme="minorBidi"/>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災</w:t>
            </w:r>
          </w:p>
          <w:p w:rsidR="00C60C50" w:rsidRDefault="00C60C50" w:rsidP="005C6BEB">
            <w:pPr>
              <w:suppressAutoHyphens/>
              <w:kinsoku w:val="0"/>
              <w:wordWrap w:val="0"/>
              <w:autoSpaceDE w:val="0"/>
              <w:autoSpaceDN w:val="0"/>
              <w:spacing w:line="320" w:lineRule="atLeast"/>
              <w:jc w:val="left"/>
              <w:rPr>
                <w:rFonts w:ascii="ＭＳ 明朝" w:cstheme="minorBidi"/>
              </w:rPr>
            </w:pPr>
            <w:r>
              <w:rPr>
                <w:sz w:val="24"/>
                <w:szCs w:val="24"/>
              </w:rPr>
              <w:t xml:space="preserve"> </w:t>
            </w:r>
            <w:r>
              <w:rPr>
                <w:rFonts w:cs="ＭＳ 明朝" w:hint="eastAsia"/>
                <w:sz w:val="24"/>
                <w:szCs w:val="24"/>
              </w:rPr>
              <w:t>予</w:t>
            </w:r>
          </w:p>
          <w:p w:rsidR="00C60C50" w:rsidRDefault="00C60C50" w:rsidP="005C6BEB">
            <w:pPr>
              <w:suppressAutoHyphens/>
              <w:kinsoku w:val="0"/>
              <w:wordWrap w:val="0"/>
              <w:autoSpaceDE w:val="0"/>
              <w:autoSpaceDN w:val="0"/>
              <w:spacing w:line="320" w:lineRule="atLeast"/>
              <w:jc w:val="left"/>
              <w:rPr>
                <w:rFonts w:ascii="ＭＳ 明朝" w:cstheme="minorBidi"/>
              </w:rPr>
            </w:pPr>
            <w:r>
              <w:rPr>
                <w:sz w:val="24"/>
                <w:szCs w:val="24"/>
              </w:rPr>
              <w:t xml:space="preserve"> </w:t>
            </w:r>
            <w:r>
              <w:rPr>
                <w:rFonts w:cs="ＭＳ 明朝" w:hint="eastAsia"/>
                <w:sz w:val="24"/>
                <w:szCs w:val="24"/>
              </w:rPr>
              <w:t>防</w:t>
            </w:r>
          </w:p>
          <w:p w:rsidR="00C60C50" w:rsidRDefault="00C60C50" w:rsidP="005C6BEB">
            <w:pPr>
              <w:suppressAutoHyphens/>
              <w:kinsoku w:val="0"/>
              <w:wordWrap w:val="0"/>
              <w:autoSpaceDE w:val="0"/>
              <w:autoSpaceDN w:val="0"/>
              <w:spacing w:line="320" w:lineRule="atLeast"/>
              <w:jc w:val="left"/>
              <w:rPr>
                <w:rFonts w:ascii="ＭＳ 明朝" w:cstheme="minorBidi"/>
              </w:rPr>
            </w:pPr>
            <w:r>
              <w:rPr>
                <w:sz w:val="24"/>
                <w:szCs w:val="24"/>
              </w:rPr>
              <w:t xml:space="preserve"> </w:t>
            </w:r>
            <w:r>
              <w:rPr>
                <w:rFonts w:cs="ＭＳ 明朝" w:hint="eastAsia"/>
                <w:sz w:val="24"/>
                <w:szCs w:val="24"/>
              </w:rPr>
              <w:t>措</w:t>
            </w:r>
          </w:p>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sz w:val="24"/>
                <w:szCs w:val="24"/>
              </w:rPr>
              <w:t xml:space="preserve"> </w:t>
            </w:r>
            <w:r>
              <w:rPr>
                <w:rFonts w:cs="ＭＳ 明朝" w:hint="eastAsia"/>
                <w:sz w:val="24"/>
                <w:szCs w:val="24"/>
              </w:rPr>
              <w:t>置</w:t>
            </w:r>
          </w:p>
        </w:tc>
        <w:tc>
          <w:tcPr>
            <w:tcW w:w="551" w:type="dxa"/>
            <w:vMerge w:val="restart"/>
            <w:tcBorders>
              <w:top w:val="nil"/>
              <w:left w:val="single" w:sz="4" w:space="0" w:color="000000"/>
              <w:bottom w:val="nil"/>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c>
          <w:tcPr>
            <w:tcW w:w="661" w:type="dxa"/>
            <w:vMerge w:val="restart"/>
            <w:tcBorders>
              <w:top w:val="single" w:sz="4" w:space="0" w:color="000000"/>
              <w:left w:val="single" w:sz="4" w:space="0" w:color="000000"/>
              <w:bottom w:val="nil"/>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rPr>
            </w:pPr>
            <w:r>
              <w:rPr>
                <w:sz w:val="24"/>
                <w:szCs w:val="24"/>
              </w:rPr>
              <w:t xml:space="preserve"> </w:t>
            </w:r>
            <w:r>
              <w:rPr>
                <w:rFonts w:cs="ＭＳ 明朝" w:hint="eastAsia"/>
                <w:sz w:val="24"/>
                <w:szCs w:val="24"/>
              </w:rPr>
              <w:t>設</w:t>
            </w:r>
          </w:p>
          <w:p w:rsidR="00C60C50" w:rsidRDefault="00C60C50" w:rsidP="005C6BEB">
            <w:pPr>
              <w:suppressAutoHyphens/>
              <w:kinsoku w:val="0"/>
              <w:wordWrap w:val="0"/>
              <w:autoSpaceDE w:val="0"/>
              <w:autoSpaceDN w:val="0"/>
              <w:spacing w:line="320" w:lineRule="atLeast"/>
              <w:jc w:val="left"/>
              <w:rPr>
                <w:rFonts w:ascii="ＭＳ 明朝" w:cstheme="minorBidi"/>
              </w:rPr>
            </w:pPr>
            <w:r>
              <w:rPr>
                <w:sz w:val="24"/>
                <w:szCs w:val="24"/>
              </w:rPr>
              <w:t xml:space="preserve"> </w:t>
            </w:r>
            <w:r>
              <w:rPr>
                <w:rFonts w:cs="ＭＳ 明朝" w:hint="eastAsia"/>
                <w:sz w:val="24"/>
                <w:szCs w:val="24"/>
              </w:rPr>
              <w:t>備</w:t>
            </w:r>
          </w:p>
          <w:p w:rsidR="00C60C50" w:rsidRDefault="00C60C50" w:rsidP="005C6BEB">
            <w:pPr>
              <w:suppressAutoHyphens/>
              <w:kinsoku w:val="0"/>
              <w:wordWrap w:val="0"/>
              <w:autoSpaceDE w:val="0"/>
              <w:autoSpaceDN w:val="0"/>
              <w:spacing w:line="320" w:lineRule="atLeast"/>
              <w:jc w:val="left"/>
              <w:rPr>
                <w:rFonts w:ascii="ＭＳ 明朝" w:cstheme="minorBidi"/>
              </w:rPr>
            </w:pPr>
            <w:r>
              <w:rPr>
                <w:sz w:val="24"/>
                <w:szCs w:val="24"/>
              </w:rPr>
              <w:t xml:space="preserve"> </w:t>
            </w:r>
            <w:r>
              <w:rPr>
                <w:rFonts w:cs="ＭＳ 明朝" w:hint="eastAsia"/>
                <w:sz w:val="24"/>
                <w:szCs w:val="24"/>
              </w:rPr>
              <w:t>の</w:t>
            </w:r>
          </w:p>
          <w:p w:rsidR="00C60C50" w:rsidRDefault="00C60C50" w:rsidP="005C6BEB">
            <w:pPr>
              <w:suppressAutoHyphens/>
              <w:kinsoku w:val="0"/>
              <w:wordWrap w:val="0"/>
              <w:autoSpaceDE w:val="0"/>
              <w:autoSpaceDN w:val="0"/>
              <w:spacing w:line="320" w:lineRule="atLeast"/>
              <w:jc w:val="left"/>
              <w:rPr>
                <w:rFonts w:ascii="ＭＳ 明朝" w:cstheme="minorBidi"/>
              </w:rPr>
            </w:pPr>
            <w:r>
              <w:rPr>
                <w:sz w:val="24"/>
                <w:szCs w:val="24"/>
              </w:rPr>
              <w:t xml:space="preserve"> </w:t>
            </w:r>
            <w:r>
              <w:rPr>
                <w:rFonts w:cs="ＭＳ 明朝" w:hint="eastAsia"/>
                <w:sz w:val="24"/>
                <w:szCs w:val="24"/>
              </w:rPr>
              <w:t>保</w:t>
            </w:r>
          </w:p>
          <w:p w:rsidR="00C60C50" w:rsidRDefault="00C60C50" w:rsidP="005C6BEB">
            <w:pPr>
              <w:suppressAutoHyphens/>
              <w:kinsoku w:val="0"/>
              <w:wordWrap w:val="0"/>
              <w:autoSpaceDE w:val="0"/>
              <w:autoSpaceDN w:val="0"/>
              <w:spacing w:line="320" w:lineRule="atLeast"/>
              <w:jc w:val="left"/>
              <w:rPr>
                <w:rFonts w:ascii="ＭＳ 明朝" w:cstheme="minorBidi"/>
              </w:rPr>
            </w:pPr>
            <w:r>
              <w:rPr>
                <w:sz w:val="24"/>
                <w:szCs w:val="24"/>
              </w:rPr>
              <w:t xml:space="preserve"> </w:t>
            </w:r>
            <w:r>
              <w:rPr>
                <w:rFonts w:cs="ＭＳ 明朝" w:hint="eastAsia"/>
                <w:sz w:val="24"/>
                <w:szCs w:val="24"/>
              </w:rPr>
              <w:t>守</w:t>
            </w:r>
          </w:p>
          <w:p w:rsidR="00C60C50" w:rsidRDefault="00C60C50" w:rsidP="005C6BEB">
            <w:pPr>
              <w:suppressAutoHyphens/>
              <w:kinsoku w:val="0"/>
              <w:wordWrap w:val="0"/>
              <w:autoSpaceDE w:val="0"/>
              <w:autoSpaceDN w:val="0"/>
              <w:spacing w:line="320" w:lineRule="atLeast"/>
              <w:jc w:val="left"/>
              <w:rPr>
                <w:rFonts w:ascii="ＭＳ 明朝" w:cstheme="minorBidi"/>
              </w:rPr>
            </w:pPr>
            <w:r>
              <w:rPr>
                <w:sz w:val="24"/>
                <w:szCs w:val="24"/>
              </w:rPr>
              <w:t xml:space="preserve"> </w:t>
            </w:r>
            <w:r>
              <w:rPr>
                <w:rFonts w:cs="ＭＳ 明朝" w:hint="eastAsia"/>
                <w:sz w:val="24"/>
                <w:szCs w:val="24"/>
              </w:rPr>
              <w:t>点</w:t>
            </w:r>
          </w:p>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sz w:val="24"/>
                <w:szCs w:val="24"/>
              </w:rPr>
              <w:t xml:space="preserve"> </w:t>
            </w:r>
            <w:r>
              <w:rPr>
                <w:rFonts w:cs="ＭＳ 明朝" w:hint="eastAsia"/>
                <w:sz w:val="24"/>
                <w:szCs w:val="24"/>
              </w:rPr>
              <w:t>検</w:t>
            </w:r>
          </w:p>
        </w:tc>
        <w:tc>
          <w:tcPr>
            <w:tcW w:w="1542" w:type="dxa"/>
            <w:gridSpan w:val="2"/>
            <w:tcBorders>
              <w:top w:val="nil"/>
              <w:left w:val="single" w:sz="4" w:space="0" w:color="000000"/>
              <w:bottom w:val="nil"/>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c>
          <w:tcPr>
            <w:tcW w:w="2864" w:type="dxa"/>
            <w:gridSpan w:val="2"/>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解体自動車の保管</w:t>
            </w:r>
          </w:p>
        </w:tc>
        <w:tc>
          <w:tcPr>
            <w:tcW w:w="3030" w:type="dxa"/>
            <w:gridSpan w:val="3"/>
            <w:tcBorders>
              <w:top w:val="nil"/>
              <w:left w:val="single" w:sz="4" w:space="0" w:color="000000"/>
              <w:bottom w:val="nil"/>
              <w:right w:val="nil"/>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r>
      <w:tr w:rsidR="00C60C50" w:rsidTr="005C6BEB">
        <w:tblPrEx>
          <w:tblCellMar>
            <w:top w:w="0" w:type="dxa"/>
            <w:bottom w:w="0" w:type="dxa"/>
          </w:tblCellMar>
        </w:tblPrEx>
        <w:trPr>
          <w:cantSplit/>
          <w:trHeight w:val="966"/>
        </w:trPr>
        <w:tc>
          <w:tcPr>
            <w:tcW w:w="385" w:type="dxa"/>
            <w:vMerge/>
            <w:tcBorders>
              <w:top w:val="nil"/>
              <w:left w:val="nil"/>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661" w:type="dxa"/>
            <w:vMerge/>
            <w:tcBorders>
              <w:top w:val="nil"/>
              <w:left w:val="single" w:sz="4" w:space="0" w:color="000000"/>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551" w:type="dxa"/>
            <w:vMerge/>
            <w:tcBorders>
              <w:top w:val="nil"/>
              <w:left w:val="single" w:sz="4" w:space="0" w:color="000000"/>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661" w:type="dxa"/>
            <w:vMerge/>
            <w:tcBorders>
              <w:top w:val="nil"/>
              <w:left w:val="single" w:sz="4" w:space="0" w:color="000000"/>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7436" w:type="dxa"/>
            <w:gridSpan w:val="7"/>
            <w:tcBorders>
              <w:top w:val="nil"/>
              <w:left w:val="single" w:sz="4" w:space="0" w:color="000000"/>
              <w:bottom w:val="nil"/>
              <w:right w:val="nil"/>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r>
      <w:tr w:rsidR="00C60C50" w:rsidTr="005C6BEB">
        <w:tblPrEx>
          <w:tblCellMar>
            <w:top w:w="0" w:type="dxa"/>
            <w:bottom w:w="0" w:type="dxa"/>
          </w:tblCellMar>
        </w:tblPrEx>
        <w:trPr>
          <w:cantSplit/>
          <w:trHeight w:val="322"/>
        </w:trPr>
        <w:tc>
          <w:tcPr>
            <w:tcW w:w="385" w:type="dxa"/>
            <w:vMerge/>
            <w:tcBorders>
              <w:top w:val="nil"/>
              <w:left w:val="nil"/>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661" w:type="dxa"/>
            <w:vMerge/>
            <w:tcBorders>
              <w:top w:val="nil"/>
              <w:left w:val="single" w:sz="4" w:space="0" w:color="000000"/>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551" w:type="dxa"/>
            <w:vMerge/>
            <w:tcBorders>
              <w:top w:val="nil"/>
              <w:left w:val="single" w:sz="4" w:space="0" w:color="000000"/>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661" w:type="dxa"/>
            <w:vMerge/>
            <w:tcBorders>
              <w:top w:val="nil"/>
              <w:left w:val="single" w:sz="4" w:space="0" w:color="000000"/>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1432" w:type="dxa"/>
            <w:tcBorders>
              <w:top w:val="nil"/>
              <w:left w:val="single" w:sz="4" w:space="0" w:color="000000"/>
              <w:bottom w:val="nil"/>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c>
          <w:tcPr>
            <w:tcW w:w="2864" w:type="dxa"/>
            <w:gridSpan w:val="2"/>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cs="ＭＳ 明朝"/>
                <w:color w:val="auto"/>
                <w:sz w:val="20"/>
                <w:szCs w:val="20"/>
              </w:rPr>
              <w:fldChar w:fldCharType="begin"/>
            </w:r>
            <w:r>
              <w:rPr>
                <w:rFonts w:ascii="ＭＳ 明朝" w:cs="ＭＳ 明朝"/>
                <w:color w:val="auto"/>
                <w:sz w:val="20"/>
                <w:szCs w:val="20"/>
              </w:rPr>
              <w:instrText>eq \o\ad(</w:instrText>
            </w:r>
            <w:r>
              <w:rPr>
                <w:rFonts w:ascii="ＭＳ 明朝" w:eastAsia="HG丸ｺﾞｼｯｸM-PRO" w:cs="HG丸ｺﾞｼｯｸM-PRO" w:hint="eastAsia"/>
                <w:sz w:val="24"/>
                <w:szCs w:val="24"/>
              </w:rPr>
              <w:instrText>破砕前処理</w:instrText>
            </w:r>
            <w:r>
              <w:rPr>
                <w:rFonts w:ascii="ＭＳ 明朝" w:cs="ＭＳ 明朝"/>
                <w:color w:val="auto"/>
                <w:sz w:val="20"/>
                <w:szCs w:val="20"/>
              </w:rPr>
              <w:instrText>,</w:instrText>
            </w:r>
            <w:r>
              <w:rPr>
                <w:rFonts w:ascii="ＭＳ 明朝" w:cs="ＭＳ 明朝" w:hint="eastAsia"/>
                <w:color w:val="auto"/>
                <w:sz w:val="21"/>
                <w:szCs w:val="21"/>
              </w:rPr>
              <w:instrText xml:space="preserve">　　　　　　　　　</w:instrText>
            </w:r>
            <w:r>
              <w:rPr>
                <w:rFonts w:ascii="ＭＳ 明朝" w:cs="ＭＳ 明朝"/>
                <w:color w:val="auto"/>
                <w:sz w:val="20"/>
                <w:szCs w:val="20"/>
              </w:rPr>
              <w:instrText>)</w:instrText>
            </w:r>
            <w:r>
              <w:rPr>
                <w:rFonts w:ascii="ＭＳ 明朝" w:cs="ＭＳ 明朝"/>
                <w:color w:val="auto"/>
                <w:sz w:val="20"/>
                <w:szCs w:val="20"/>
              </w:rPr>
              <w:fldChar w:fldCharType="separate"/>
            </w:r>
            <w:r>
              <w:rPr>
                <w:rFonts w:ascii="ＭＳ 明朝" w:eastAsia="HG丸ｺﾞｼｯｸM-PRO" w:cs="HG丸ｺﾞｼｯｸM-PRO" w:hint="eastAsia"/>
                <w:sz w:val="24"/>
                <w:szCs w:val="24"/>
              </w:rPr>
              <w:t>破砕前処理</w:t>
            </w:r>
            <w:r>
              <w:rPr>
                <w:rFonts w:ascii="ＭＳ 明朝" w:cs="ＭＳ 明朝"/>
                <w:color w:val="auto"/>
                <w:sz w:val="20"/>
                <w:szCs w:val="20"/>
              </w:rPr>
              <w:fldChar w:fldCharType="end"/>
            </w:r>
          </w:p>
        </w:tc>
        <w:tc>
          <w:tcPr>
            <w:tcW w:w="441" w:type="dxa"/>
            <w:gridSpan w:val="2"/>
            <w:tcBorders>
              <w:top w:val="nil"/>
              <w:left w:val="single" w:sz="4" w:space="0" w:color="000000"/>
              <w:bottom w:val="nil"/>
              <w:right w:val="nil"/>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c>
          <w:tcPr>
            <w:tcW w:w="2203" w:type="dxa"/>
            <w:vMerge w:val="restart"/>
            <w:tcBorders>
              <w:top w:val="single" w:sz="4" w:space="0" w:color="000000"/>
              <w:left w:val="single" w:sz="4" w:space="0" w:color="000000"/>
              <w:bottom w:val="nil"/>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排水処理施設の</w:t>
            </w:r>
          </w:p>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管理</w:t>
            </w:r>
          </w:p>
        </w:tc>
        <w:tc>
          <w:tcPr>
            <w:tcW w:w="496" w:type="dxa"/>
            <w:vMerge w:val="restart"/>
            <w:tcBorders>
              <w:top w:val="nil"/>
              <w:left w:val="nil"/>
              <w:bottom w:val="nil"/>
              <w:right w:val="nil"/>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r>
      <w:tr w:rsidR="00C60C50" w:rsidTr="005C6BEB">
        <w:tblPrEx>
          <w:tblCellMar>
            <w:top w:w="0" w:type="dxa"/>
            <w:bottom w:w="0" w:type="dxa"/>
          </w:tblCellMar>
        </w:tblPrEx>
        <w:trPr>
          <w:cantSplit/>
          <w:trHeight w:val="644"/>
        </w:trPr>
        <w:tc>
          <w:tcPr>
            <w:tcW w:w="385" w:type="dxa"/>
            <w:vMerge/>
            <w:tcBorders>
              <w:top w:val="nil"/>
              <w:left w:val="nil"/>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661" w:type="dxa"/>
            <w:vMerge/>
            <w:tcBorders>
              <w:top w:val="nil"/>
              <w:left w:val="single" w:sz="4" w:space="0" w:color="000000"/>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551" w:type="dxa"/>
            <w:vMerge/>
            <w:tcBorders>
              <w:top w:val="nil"/>
              <w:left w:val="single" w:sz="4" w:space="0" w:color="000000"/>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661" w:type="dxa"/>
            <w:vMerge/>
            <w:tcBorders>
              <w:top w:val="nil"/>
              <w:left w:val="single" w:sz="4" w:space="0" w:color="000000"/>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4737" w:type="dxa"/>
            <w:gridSpan w:val="5"/>
            <w:tcBorders>
              <w:top w:val="nil"/>
              <w:left w:val="single" w:sz="4" w:space="0" w:color="000000"/>
              <w:bottom w:val="nil"/>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c>
          <w:tcPr>
            <w:tcW w:w="2203" w:type="dxa"/>
            <w:vMerge/>
            <w:tcBorders>
              <w:top w:val="nil"/>
              <w:left w:val="single" w:sz="4" w:space="0" w:color="000000"/>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496" w:type="dxa"/>
            <w:vMerge/>
            <w:tcBorders>
              <w:top w:val="nil"/>
              <w:left w:val="single" w:sz="4" w:space="0" w:color="000000"/>
              <w:bottom w:val="nil"/>
              <w:right w:val="nil"/>
            </w:tcBorders>
          </w:tcPr>
          <w:p w:rsidR="00C60C50" w:rsidRDefault="00C60C50" w:rsidP="005C6BEB">
            <w:pPr>
              <w:overflowPunct/>
              <w:autoSpaceDE w:val="0"/>
              <w:autoSpaceDN w:val="0"/>
              <w:jc w:val="left"/>
              <w:textAlignment w:val="auto"/>
              <w:rPr>
                <w:rFonts w:ascii="ＭＳ 明朝" w:cstheme="minorBidi"/>
                <w:color w:val="auto"/>
                <w:sz w:val="20"/>
                <w:szCs w:val="20"/>
              </w:rPr>
            </w:pPr>
          </w:p>
        </w:tc>
      </w:tr>
      <w:tr w:rsidR="00C60C50" w:rsidTr="005C6BEB">
        <w:tblPrEx>
          <w:tblCellMar>
            <w:top w:w="0" w:type="dxa"/>
            <w:bottom w:w="0" w:type="dxa"/>
          </w:tblCellMar>
        </w:tblPrEx>
        <w:trPr>
          <w:cantSplit/>
          <w:trHeight w:val="322"/>
        </w:trPr>
        <w:tc>
          <w:tcPr>
            <w:tcW w:w="385" w:type="dxa"/>
            <w:vMerge/>
            <w:tcBorders>
              <w:top w:val="nil"/>
              <w:left w:val="nil"/>
              <w:bottom w:val="nil"/>
              <w:right w:val="nil"/>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661" w:type="dxa"/>
            <w:tcBorders>
              <w:top w:val="single" w:sz="4" w:space="0" w:color="000000"/>
              <w:left w:val="nil"/>
              <w:bottom w:val="nil"/>
              <w:right w:val="nil"/>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c>
          <w:tcPr>
            <w:tcW w:w="551" w:type="dxa"/>
            <w:vMerge/>
            <w:tcBorders>
              <w:top w:val="nil"/>
              <w:left w:val="nil"/>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661" w:type="dxa"/>
            <w:vMerge/>
            <w:tcBorders>
              <w:top w:val="nil"/>
              <w:left w:val="single" w:sz="4" w:space="0" w:color="000000"/>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1432" w:type="dxa"/>
            <w:vMerge w:val="restart"/>
            <w:tcBorders>
              <w:top w:val="nil"/>
              <w:left w:val="single" w:sz="4" w:space="0" w:color="000000"/>
              <w:bottom w:val="nil"/>
              <w:right w:val="nil"/>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c>
          <w:tcPr>
            <w:tcW w:w="2864" w:type="dxa"/>
            <w:gridSpan w:val="2"/>
            <w:vMerge w:val="restart"/>
            <w:tcBorders>
              <w:top w:val="single" w:sz="4" w:space="0" w:color="000000"/>
              <w:left w:val="single" w:sz="4" w:space="0" w:color="000000"/>
              <w:bottom w:val="nil"/>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破　　　　　　砕</w:t>
            </w:r>
          </w:p>
        </w:tc>
        <w:tc>
          <w:tcPr>
            <w:tcW w:w="441" w:type="dxa"/>
            <w:gridSpan w:val="2"/>
            <w:tcBorders>
              <w:top w:val="nil"/>
              <w:left w:val="nil"/>
              <w:bottom w:val="nil"/>
              <w:right w:val="nil"/>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c>
          <w:tcPr>
            <w:tcW w:w="2203" w:type="dxa"/>
            <w:tcBorders>
              <w:top w:val="single" w:sz="4" w:space="0" w:color="000000"/>
              <w:left w:val="nil"/>
              <w:bottom w:val="nil"/>
              <w:right w:val="nil"/>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c>
          <w:tcPr>
            <w:tcW w:w="496" w:type="dxa"/>
            <w:vMerge/>
            <w:tcBorders>
              <w:top w:val="nil"/>
              <w:left w:val="nil"/>
              <w:bottom w:val="nil"/>
              <w:right w:val="nil"/>
            </w:tcBorders>
          </w:tcPr>
          <w:p w:rsidR="00C60C50" w:rsidRDefault="00C60C50" w:rsidP="005C6BEB">
            <w:pPr>
              <w:overflowPunct/>
              <w:autoSpaceDE w:val="0"/>
              <w:autoSpaceDN w:val="0"/>
              <w:jc w:val="left"/>
              <w:textAlignment w:val="auto"/>
              <w:rPr>
                <w:rFonts w:ascii="ＭＳ 明朝" w:cstheme="minorBidi"/>
                <w:color w:val="auto"/>
                <w:sz w:val="20"/>
                <w:szCs w:val="20"/>
              </w:rPr>
            </w:pPr>
          </w:p>
        </w:tc>
      </w:tr>
      <w:tr w:rsidR="00C60C50" w:rsidTr="005C6BEB">
        <w:tblPrEx>
          <w:tblCellMar>
            <w:top w:w="0" w:type="dxa"/>
            <w:bottom w:w="0" w:type="dxa"/>
          </w:tblCellMar>
        </w:tblPrEx>
        <w:trPr>
          <w:cantSplit/>
          <w:trHeight w:val="322"/>
        </w:trPr>
        <w:tc>
          <w:tcPr>
            <w:tcW w:w="1597" w:type="dxa"/>
            <w:gridSpan w:val="3"/>
            <w:tcBorders>
              <w:top w:val="nil"/>
              <w:left w:val="nil"/>
              <w:bottom w:val="nil"/>
              <w:right w:val="nil"/>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c>
          <w:tcPr>
            <w:tcW w:w="661" w:type="dxa"/>
            <w:tcBorders>
              <w:top w:val="single" w:sz="12" w:space="0" w:color="000000"/>
              <w:left w:val="nil"/>
              <w:bottom w:val="nil"/>
              <w:right w:val="nil"/>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c>
          <w:tcPr>
            <w:tcW w:w="1432" w:type="dxa"/>
            <w:vMerge/>
            <w:tcBorders>
              <w:top w:val="nil"/>
              <w:left w:val="nil"/>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2864" w:type="dxa"/>
            <w:gridSpan w:val="2"/>
            <w:vMerge/>
            <w:tcBorders>
              <w:top w:val="nil"/>
              <w:left w:val="single" w:sz="4" w:space="0" w:color="000000"/>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3140" w:type="dxa"/>
            <w:gridSpan w:val="4"/>
            <w:vMerge w:val="restart"/>
            <w:tcBorders>
              <w:top w:val="nil"/>
              <w:left w:val="single" w:sz="4" w:space="0" w:color="000000"/>
              <w:bottom w:val="nil"/>
              <w:right w:val="nil"/>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r>
      <w:tr w:rsidR="00C60C50" w:rsidTr="005C6BEB">
        <w:tblPrEx>
          <w:tblCellMar>
            <w:top w:w="0" w:type="dxa"/>
            <w:bottom w:w="0" w:type="dxa"/>
          </w:tblCellMar>
        </w:tblPrEx>
        <w:trPr>
          <w:cantSplit/>
          <w:trHeight w:val="322"/>
        </w:trPr>
        <w:tc>
          <w:tcPr>
            <w:tcW w:w="3690" w:type="dxa"/>
            <w:gridSpan w:val="5"/>
            <w:tcBorders>
              <w:top w:val="nil"/>
              <w:left w:val="nil"/>
              <w:bottom w:val="nil"/>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c>
          <w:tcPr>
            <w:tcW w:w="2864" w:type="dxa"/>
            <w:gridSpan w:val="2"/>
            <w:vMerge/>
            <w:tcBorders>
              <w:top w:val="nil"/>
              <w:left w:val="single" w:sz="4" w:space="0" w:color="000000"/>
              <w:bottom w:val="single" w:sz="4" w:space="0" w:color="000000"/>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3140" w:type="dxa"/>
            <w:gridSpan w:val="4"/>
            <w:vMerge/>
            <w:tcBorders>
              <w:top w:val="nil"/>
              <w:left w:val="single" w:sz="4" w:space="0" w:color="000000"/>
              <w:bottom w:val="nil"/>
              <w:right w:val="nil"/>
            </w:tcBorders>
          </w:tcPr>
          <w:p w:rsidR="00C60C50" w:rsidRDefault="00C60C50" w:rsidP="005C6BEB">
            <w:pPr>
              <w:overflowPunct/>
              <w:autoSpaceDE w:val="0"/>
              <w:autoSpaceDN w:val="0"/>
              <w:jc w:val="left"/>
              <w:textAlignment w:val="auto"/>
              <w:rPr>
                <w:rFonts w:ascii="ＭＳ 明朝" w:cstheme="minorBidi"/>
                <w:color w:val="auto"/>
                <w:sz w:val="20"/>
                <w:szCs w:val="20"/>
              </w:rPr>
            </w:pPr>
          </w:p>
        </w:tc>
      </w:tr>
    </w:tbl>
    <w:p w:rsidR="00C60C50" w:rsidRDefault="00C60C50" w:rsidP="00C60C50">
      <w:pPr>
        <w:rPr>
          <w:rFonts w:ascii="ＭＳ 明朝" w:cstheme="minorBidi"/>
        </w:rPr>
      </w:pPr>
    </w:p>
    <w:p w:rsidR="00C60C50" w:rsidRDefault="00C60C50" w:rsidP="00C60C50">
      <w:pPr>
        <w:rPr>
          <w:rFonts w:ascii="ＭＳ 明朝" w:cstheme="minorBidi"/>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90"/>
        <w:gridCol w:w="2864"/>
      </w:tblGrid>
      <w:tr w:rsidR="00C60C50" w:rsidTr="005C6BEB">
        <w:tblPrEx>
          <w:tblCellMar>
            <w:top w:w="0" w:type="dxa"/>
            <w:bottom w:w="0" w:type="dxa"/>
          </w:tblCellMar>
        </w:tblPrEx>
        <w:trPr>
          <w:trHeight w:val="322"/>
        </w:trPr>
        <w:tc>
          <w:tcPr>
            <w:tcW w:w="3690" w:type="dxa"/>
            <w:tcBorders>
              <w:top w:val="nil"/>
              <w:left w:val="nil"/>
              <w:bottom w:val="nil"/>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t xml:space="preserve">   </w:t>
            </w:r>
            <w:r>
              <w:rPr>
                <w:rFonts w:ascii="HG丸ｺﾞｼｯｸM-PRO" w:hAnsi="HG丸ｺﾞｼｯｸM-PRO" w:cs="HG丸ｺﾞｼｯｸM-PRO"/>
                <w:sz w:val="24"/>
                <w:szCs w:val="24"/>
              </w:rPr>
              <w:t xml:space="preserve"> </w:t>
            </w:r>
          </w:p>
        </w:tc>
        <w:tc>
          <w:tcPr>
            <w:tcW w:w="2864"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cs="ＭＳ 明朝"/>
                <w:color w:val="auto"/>
                <w:sz w:val="20"/>
                <w:szCs w:val="20"/>
              </w:rPr>
              <w:fldChar w:fldCharType="begin"/>
            </w:r>
            <w:r>
              <w:rPr>
                <w:rFonts w:ascii="ＭＳ 明朝" w:cs="ＭＳ 明朝"/>
                <w:color w:val="auto"/>
                <w:sz w:val="20"/>
                <w:szCs w:val="20"/>
              </w:rPr>
              <w:instrText>eq \o\ad(</w:instrText>
            </w:r>
            <w:r>
              <w:rPr>
                <w:rFonts w:ascii="ＭＳ 明朝" w:eastAsia="HG丸ｺﾞｼｯｸM-PRO" w:cs="HG丸ｺﾞｼｯｸM-PRO" w:hint="eastAsia"/>
                <w:sz w:val="24"/>
                <w:szCs w:val="24"/>
              </w:rPr>
              <w:instrText>破砕残さの保管</w:instrText>
            </w:r>
            <w:r>
              <w:rPr>
                <w:rFonts w:ascii="ＭＳ 明朝" w:cs="ＭＳ 明朝"/>
                <w:color w:val="auto"/>
                <w:sz w:val="20"/>
                <w:szCs w:val="20"/>
              </w:rPr>
              <w:instrText>,</w:instrText>
            </w:r>
            <w:r>
              <w:rPr>
                <w:rFonts w:ascii="ＭＳ 明朝" w:cs="ＭＳ 明朝" w:hint="eastAsia"/>
                <w:color w:val="auto"/>
                <w:sz w:val="21"/>
                <w:szCs w:val="21"/>
              </w:rPr>
              <w:instrText xml:space="preserve">　　　　　　　　　</w:instrText>
            </w:r>
            <w:r>
              <w:rPr>
                <w:rFonts w:ascii="ＭＳ 明朝" w:cs="ＭＳ 明朝"/>
                <w:color w:val="auto"/>
                <w:sz w:val="20"/>
                <w:szCs w:val="20"/>
              </w:rPr>
              <w:instrText>)</w:instrText>
            </w:r>
            <w:r>
              <w:rPr>
                <w:rFonts w:ascii="ＭＳ 明朝" w:cs="ＭＳ 明朝"/>
                <w:color w:val="auto"/>
                <w:sz w:val="20"/>
                <w:szCs w:val="20"/>
              </w:rPr>
              <w:fldChar w:fldCharType="separate"/>
            </w:r>
            <w:r>
              <w:rPr>
                <w:rFonts w:ascii="ＭＳ 明朝" w:eastAsia="HG丸ｺﾞｼｯｸM-PRO" w:cs="HG丸ｺﾞｼｯｸM-PRO" w:hint="eastAsia"/>
                <w:sz w:val="24"/>
                <w:szCs w:val="24"/>
              </w:rPr>
              <w:t>破砕残さの保管</w:t>
            </w:r>
            <w:r>
              <w:rPr>
                <w:rFonts w:ascii="ＭＳ 明朝" w:cs="ＭＳ 明朝"/>
                <w:color w:val="auto"/>
                <w:sz w:val="20"/>
                <w:szCs w:val="20"/>
              </w:rPr>
              <w:fldChar w:fldCharType="end"/>
            </w:r>
          </w:p>
        </w:tc>
      </w:tr>
    </w:tbl>
    <w:p w:rsidR="00C60C50" w:rsidRDefault="00C60C50" w:rsidP="00C60C50">
      <w:pPr>
        <w:rPr>
          <w:rFonts w:ascii="ＭＳ 明朝" w:cstheme="minorBidi"/>
        </w:rPr>
      </w:pPr>
    </w:p>
    <w:p w:rsidR="00C60C50" w:rsidRDefault="00C60C50" w:rsidP="00C60C50">
      <w:pPr>
        <w:rPr>
          <w:rFonts w:ascii="ＭＳ 明朝" w:cstheme="minorBidi"/>
        </w:rPr>
      </w:pPr>
    </w:p>
    <w:p w:rsidR="00C60C50" w:rsidRDefault="00C60C50" w:rsidP="00C60C50">
      <w:pPr>
        <w:rPr>
          <w:rFonts w:ascii="ＭＳ 明朝" w:cstheme="minorBidi"/>
        </w:rPr>
      </w:pPr>
    </w:p>
    <w:tbl>
      <w:tblPr>
        <w:tblW w:w="0" w:type="auto"/>
        <w:tblInd w:w="3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64"/>
      </w:tblGrid>
      <w:tr w:rsidR="00C60C50" w:rsidTr="005C6BEB">
        <w:tblPrEx>
          <w:tblCellMar>
            <w:top w:w="0" w:type="dxa"/>
            <w:bottom w:w="0" w:type="dxa"/>
          </w:tblCellMar>
        </w:tblPrEx>
        <w:trPr>
          <w:trHeight w:val="322"/>
        </w:trPr>
        <w:tc>
          <w:tcPr>
            <w:tcW w:w="2864"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cs="ＭＳ 明朝"/>
                <w:color w:val="auto"/>
                <w:sz w:val="20"/>
                <w:szCs w:val="20"/>
              </w:rPr>
              <w:fldChar w:fldCharType="begin"/>
            </w:r>
            <w:r>
              <w:rPr>
                <w:rFonts w:ascii="ＭＳ 明朝" w:cs="ＭＳ 明朝"/>
                <w:color w:val="auto"/>
                <w:sz w:val="20"/>
                <w:szCs w:val="20"/>
              </w:rPr>
              <w:instrText>eq \o\ad(</w:instrText>
            </w:r>
            <w:r>
              <w:rPr>
                <w:rFonts w:ascii="ＭＳ 明朝" w:eastAsia="HG丸ｺﾞｼｯｸM-PRO" w:cs="HG丸ｺﾞｼｯｸM-PRO" w:hint="eastAsia"/>
                <w:sz w:val="24"/>
                <w:szCs w:val="24"/>
              </w:rPr>
              <w:instrText>破砕残さの運搬</w:instrText>
            </w:r>
            <w:r>
              <w:rPr>
                <w:rFonts w:ascii="ＭＳ 明朝" w:cs="ＭＳ 明朝"/>
                <w:color w:val="auto"/>
                <w:sz w:val="20"/>
                <w:szCs w:val="20"/>
              </w:rPr>
              <w:instrText>,</w:instrText>
            </w:r>
            <w:r>
              <w:rPr>
                <w:rFonts w:ascii="ＭＳ 明朝" w:cs="ＭＳ 明朝" w:hint="eastAsia"/>
                <w:color w:val="auto"/>
                <w:sz w:val="21"/>
                <w:szCs w:val="21"/>
              </w:rPr>
              <w:instrText xml:space="preserve">　　　　　　　　　　</w:instrText>
            </w:r>
            <w:r>
              <w:rPr>
                <w:rFonts w:ascii="ＭＳ 明朝" w:cs="ＭＳ 明朝"/>
                <w:color w:val="auto"/>
                <w:sz w:val="20"/>
                <w:szCs w:val="20"/>
              </w:rPr>
              <w:instrText>)</w:instrText>
            </w:r>
            <w:r>
              <w:rPr>
                <w:rFonts w:ascii="ＭＳ 明朝" w:cs="ＭＳ 明朝"/>
                <w:color w:val="auto"/>
                <w:sz w:val="20"/>
                <w:szCs w:val="20"/>
              </w:rPr>
              <w:fldChar w:fldCharType="separate"/>
            </w:r>
            <w:r>
              <w:rPr>
                <w:rFonts w:ascii="ＭＳ 明朝" w:eastAsia="HG丸ｺﾞｼｯｸM-PRO" w:cs="HG丸ｺﾞｼｯｸM-PRO" w:hint="eastAsia"/>
                <w:sz w:val="24"/>
                <w:szCs w:val="24"/>
              </w:rPr>
              <w:t>破砕残さの運搬</w:t>
            </w:r>
            <w:r>
              <w:rPr>
                <w:rFonts w:ascii="ＭＳ 明朝" w:cs="ＭＳ 明朝"/>
                <w:color w:val="auto"/>
                <w:sz w:val="20"/>
                <w:szCs w:val="20"/>
              </w:rPr>
              <w:fldChar w:fldCharType="end"/>
            </w:r>
          </w:p>
        </w:tc>
      </w:tr>
    </w:tbl>
    <w:p w:rsidR="00C60C50" w:rsidRDefault="00C60C50" w:rsidP="00C60C50">
      <w:pPr>
        <w:rPr>
          <w:rFonts w:ascii="ＭＳ 明朝" w:cstheme="minorBidi"/>
        </w:rPr>
      </w:pPr>
    </w:p>
    <w:p w:rsidR="00C60C50" w:rsidRDefault="00C60C50" w:rsidP="00C60C50">
      <w:pPr>
        <w:rPr>
          <w:rFonts w:ascii="ＭＳ 明朝" w:cstheme="minorBidi"/>
        </w:rPr>
      </w:pPr>
      <w:r>
        <w:rPr>
          <w:rFonts w:ascii="ＭＳ 明朝" w:cstheme="minorBidi"/>
          <w:color w:val="auto"/>
          <w:sz w:val="20"/>
          <w:szCs w:val="20"/>
        </w:rPr>
        <w:br w:type="page"/>
      </w:r>
      <w:r>
        <w:rPr>
          <w:rFonts w:ascii="ＭＳ 明朝" w:eastAsia="HG丸ｺﾞｼｯｸM-PRO" w:cs="HG丸ｺﾞｼｯｸM-PRO" w:hint="eastAsia"/>
          <w:sz w:val="24"/>
          <w:szCs w:val="24"/>
        </w:rPr>
        <w:lastRenderedPageBreak/>
        <w:t>２　事業所の配置図</w:t>
      </w:r>
    </w:p>
    <w:p w:rsidR="00C60C50" w:rsidRDefault="00C60C50" w:rsidP="00C60C50">
      <w:pPr>
        <w:rPr>
          <w:rFonts w:ascii="ＭＳ 明朝" w:cstheme="minorBidi"/>
        </w:rPr>
      </w:pPr>
      <w:r>
        <w:rPr>
          <w:rFonts w:ascii="ＭＳ 明朝" w:eastAsia="HG丸ｺﾞｼｯｸM-PRO" w:cs="HG丸ｺﾞｼｯｸM-PRO" w:hint="eastAsia"/>
          <w:sz w:val="24"/>
          <w:szCs w:val="24"/>
        </w:rPr>
        <w:t xml:space="preserve">　（例）同一敷地内で保管、破砕を行う場合</w:t>
      </w:r>
    </w:p>
    <w:p w:rsidR="00C60C50" w:rsidRDefault="00C60C50" w:rsidP="00C60C50">
      <w:pPr>
        <w:rPr>
          <w:rFonts w:ascii="ＭＳ 明朝" w:cstheme="minorBidi"/>
        </w:rPr>
      </w:pPr>
    </w:p>
    <w:p w:rsidR="00C60C50" w:rsidRDefault="00C60C50" w:rsidP="00C60C50">
      <w:pPr>
        <w:rPr>
          <w:rFonts w:ascii="ＭＳ 明朝" w:cstheme="minorBidi"/>
        </w:rPr>
      </w:pPr>
    </w:p>
    <w:p w:rsidR="00C60C50" w:rsidRDefault="00C60C50" w:rsidP="00C60C50">
      <w:pPr>
        <w:rPr>
          <w:rFonts w:ascii="ＭＳ 明朝" w:cstheme="minorBidi"/>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ネットフェンス</w:t>
      </w: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
        <w:gridCol w:w="221"/>
        <w:gridCol w:w="220"/>
        <w:gridCol w:w="440"/>
        <w:gridCol w:w="882"/>
        <w:gridCol w:w="220"/>
        <w:gridCol w:w="220"/>
        <w:gridCol w:w="221"/>
        <w:gridCol w:w="551"/>
        <w:gridCol w:w="440"/>
        <w:gridCol w:w="220"/>
        <w:gridCol w:w="221"/>
        <w:gridCol w:w="330"/>
        <w:gridCol w:w="882"/>
        <w:gridCol w:w="220"/>
        <w:gridCol w:w="1542"/>
        <w:gridCol w:w="110"/>
        <w:gridCol w:w="551"/>
        <w:gridCol w:w="881"/>
        <w:gridCol w:w="331"/>
        <w:gridCol w:w="440"/>
        <w:gridCol w:w="56"/>
      </w:tblGrid>
      <w:tr w:rsidR="00C60C50" w:rsidTr="005C6BEB">
        <w:tblPrEx>
          <w:tblCellMar>
            <w:top w:w="0" w:type="dxa"/>
            <w:bottom w:w="0" w:type="dxa"/>
          </w:tblCellMar>
        </w:tblPrEx>
        <w:trPr>
          <w:gridAfter w:val="1"/>
          <w:wAfter w:w="56" w:type="dxa"/>
          <w:trHeight w:val="966"/>
        </w:trPr>
        <w:tc>
          <w:tcPr>
            <w:tcW w:w="9363" w:type="dxa"/>
            <w:gridSpan w:val="21"/>
            <w:tcBorders>
              <w:top w:val="dashed" w:sz="12" w:space="0" w:color="000000"/>
              <w:left w:val="dashed" w:sz="12" w:space="0" w:color="000000"/>
              <w:bottom w:val="nil"/>
              <w:right w:val="dashed" w:sz="12"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rPr>
            </w:pPr>
            <w:r>
              <w:rPr>
                <w:rFonts w:ascii="HG丸ｺﾞｼｯｸM-PRO" w:hAnsi="HG丸ｺﾞｼｯｸM-PRO" w:cs="HG丸ｺﾞｼｯｸM-PRO"/>
                <w:sz w:val="24"/>
                <w:szCs w:val="24"/>
              </w:rPr>
              <w:t xml:space="preserve">                      </w:t>
            </w:r>
          </w:p>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○○ｍ</w:t>
            </w:r>
          </w:p>
        </w:tc>
      </w:tr>
      <w:tr w:rsidR="00C60C50" w:rsidTr="005C6BEB">
        <w:tblPrEx>
          <w:tblCellMar>
            <w:top w:w="0" w:type="dxa"/>
            <w:bottom w:w="0" w:type="dxa"/>
          </w:tblCellMar>
        </w:tblPrEx>
        <w:trPr>
          <w:trHeight w:val="322"/>
        </w:trPr>
        <w:tc>
          <w:tcPr>
            <w:tcW w:w="9419" w:type="dxa"/>
            <w:gridSpan w:val="22"/>
            <w:tcBorders>
              <w:top w:val="nil"/>
              <w:left w:val="dashed" w:sz="12" w:space="0" w:color="000000"/>
              <w:bottom w:val="nil"/>
              <w:right w:val="nil"/>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HG丸ｺﾞｼｯｸM-PRO" w:hAnsi="HG丸ｺﾞｼｯｸM-PRO" w:cs="ＭＳ 明朝" w:hint="eastAsia"/>
                <w:sz w:val="24"/>
                <w:szCs w:val="24"/>
              </w:rPr>
              <w:t xml:space="preserve">　　</w:t>
            </w:r>
            <w:r>
              <w:rPr>
                <w:rFonts w:ascii="ＭＳ 明朝" w:eastAsia="HG丸ｺﾞｼｯｸM-PRO" w:cs="HG丸ｺﾞｼｯｸM-PRO" w:hint="eastAsia"/>
                <w:sz w:val="24"/>
                <w:szCs w:val="24"/>
              </w:rPr>
              <w:t>門</w:t>
            </w:r>
          </w:p>
        </w:tc>
      </w:tr>
      <w:tr w:rsidR="00C60C50" w:rsidTr="005C6BEB">
        <w:tblPrEx>
          <w:tblCellMar>
            <w:top w:w="0" w:type="dxa"/>
            <w:bottom w:w="0" w:type="dxa"/>
          </w:tblCellMar>
        </w:tblPrEx>
        <w:trPr>
          <w:cantSplit/>
          <w:trHeight w:val="322"/>
        </w:trPr>
        <w:tc>
          <w:tcPr>
            <w:tcW w:w="220" w:type="dxa"/>
            <w:vMerge w:val="restart"/>
            <w:tcBorders>
              <w:top w:val="nil"/>
              <w:left w:val="dashed" w:sz="12" w:space="0" w:color="000000"/>
              <w:bottom w:val="nil"/>
              <w:right w:val="dashed"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p>
        </w:tc>
        <w:tc>
          <w:tcPr>
            <w:tcW w:w="1763" w:type="dxa"/>
            <w:gridSpan w:val="4"/>
            <w:vMerge w:val="restart"/>
            <w:tcBorders>
              <w:top w:val="dashed" w:sz="4" w:space="0" w:color="000000"/>
              <w:left w:val="dashed" w:sz="4" w:space="0" w:color="000000"/>
              <w:bottom w:val="nil"/>
              <w:right w:val="dashed"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その他（家電・自販機）保管場所</w:t>
            </w:r>
          </w:p>
        </w:tc>
        <w:tc>
          <w:tcPr>
            <w:tcW w:w="220" w:type="dxa"/>
            <w:vMerge w:val="restart"/>
            <w:tcBorders>
              <w:top w:val="nil"/>
              <w:left w:val="dashed" w:sz="4" w:space="0" w:color="000000"/>
              <w:bottom w:val="nil"/>
              <w:right w:val="dashed"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c>
          <w:tcPr>
            <w:tcW w:w="3305" w:type="dxa"/>
            <w:gridSpan w:val="9"/>
            <w:vMerge w:val="restart"/>
            <w:tcBorders>
              <w:top w:val="dashed" w:sz="4" w:space="0" w:color="000000"/>
              <w:left w:val="dashed" w:sz="4" w:space="0" w:color="000000"/>
              <w:bottom w:val="nil"/>
              <w:right w:val="dashed"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解体自動車保管場所</w:t>
            </w:r>
          </w:p>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c>
          <w:tcPr>
            <w:tcW w:w="1652" w:type="dxa"/>
            <w:gridSpan w:val="2"/>
            <w:vMerge w:val="restart"/>
            <w:tcBorders>
              <w:top w:val="nil"/>
              <w:left w:val="dashed" w:sz="4" w:space="0" w:color="000000"/>
              <w:bottom w:val="nil"/>
              <w:right w:val="nil"/>
            </w:tcBorders>
          </w:tcPr>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○○ｍ</w:t>
            </w:r>
          </w:p>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c>
          <w:tcPr>
            <w:tcW w:w="1432" w:type="dxa"/>
            <w:gridSpan w:val="2"/>
            <w:vMerge w:val="restart"/>
            <w:tcBorders>
              <w:top w:val="single" w:sz="12" w:space="0" w:color="000000"/>
              <w:left w:val="single" w:sz="12" w:space="0" w:color="000000"/>
              <w:bottom w:val="nil"/>
              <w:right w:val="single" w:sz="12"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事</w:t>
            </w: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務</w:t>
            </w: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所</w:t>
            </w:r>
          </w:p>
        </w:tc>
        <w:tc>
          <w:tcPr>
            <w:tcW w:w="827" w:type="dxa"/>
            <w:gridSpan w:val="3"/>
            <w:tcBorders>
              <w:top w:val="nil"/>
              <w:left w:val="nil"/>
              <w:bottom w:val="nil"/>
              <w:right w:val="nil"/>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扉</w:t>
            </w:r>
          </w:p>
        </w:tc>
      </w:tr>
      <w:tr w:rsidR="00C60C50" w:rsidTr="005C6BEB">
        <w:tblPrEx>
          <w:tblCellMar>
            <w:top w:w="0" w:type="dxa"/>
            <w:bottom w:w="0" w:type="dxa"/>
          </w:tblCellMar>
        </w:tblPrEx>
        <w:trPr>
          <w:gridAfter w:val="1"/>
          <w:wAfter w:w="56" w:type="dxa"/>
          <w:cantSplit/>
          <w:trHeight w:val="322"/>
        </w:trPr>
        <w:tc>
          <w:tcPr>
            <w:tcW w:w="220" w:type="dxa"/>
            <w:vMerge/>
            <w:tcBorders>
              <w:top w:val="nil"/>
              <w:left w:val="dashed" w:sz="12" w:space="0" w:color="000000"/>
              <w:bottom w:val="nil"/>
              <w:right w:val="dashed"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1763" w:type="dxa"/>
            <w:gridSpan w:val="4"/>
            <w:vMerge/>
            <w:tcBorders>
              <w:top w:val="nil"/>
              <w:left w:val="dashed" w:sz="4" w:space="0" w:color="000000"/>
              <w:bottom w:val="nil"/>
              <w:right w:val="dashed"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220" w:type="dxa"/>
            <w:vMerge/>
            <w:tcBorders>
              <w:top w:val="nil"/>
              <w:left w:val="dashed" w:sz="4" w:space="0" w:color="000000"/>
              <w:bottom w:val="nil"/>
              <w:right w:val="dashed"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3305" w:type="dxa"/>
            <w:gridSpan w:val="9"/>
            <w:vMerge/>
            <w:tcBorders>
              <w:top w:val="nil"/>
              <w:left w:val="dashed" w:sz="4" w:space="0" w:color="000000"/>
              <w:bottom w:val="nil"/>
              <w:right w:val="dashed"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1652" w:type="dxa"/>
            <w:gridSpan w:val="2"/>
            <w:vMerge/>
            <w:tcBorders>
              <w:top w:val="nil"/>
              <w:left w:val="dashed" w:sz="4" w:space="0" w:color="000000"/>
              <w:bottom w:val="nil"/>
              <w:right w:val="single" w:sz="12"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1432" w:type="dxa"/>
            <w:gridSpan w:val="2"/>
            <w:vMerge/>
            <w:tcBorders>
              <w:top w:val="nil"/>
              <w:left w:val="single" w:sz="12" w:space="0" w:color="000000"/>
              <w:bottom w:val="nil"/>
              <w:right w:val="single" w:sz="12"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771" w:type="dxa"/>
            <w:gridSpan w:val="2"/>
            <w:vMerge w:val="restart"/>
            <w:tcBorders>
              <w:top w:val="nil"/>
              <w:left w:val="single" w:sz="12" w:space="0" w:color="000000"/>
              <w:bottom w:val="nil"/>
              <w:right w:val="dashed" w:sz="12"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r>
      <w:tr w:rsidR="00C60C50" w:rsidTr="005C6BEB">
        <w:tblPrEx>
          <w:tblCellMar>
            <w:top w:w="0" w:type="dxa"/>
            <w:bottom w:w="0" w:type="dxa"/>
          </w:tblCellMar>
        </w:tblPrEx>
        <w:trPr>
          <w:gridAfter w:val="1"/>
          <w:wAfter w:w="56" w:type="dxa"/>
          <w:cantSplit/>
          <w:trHeight w:val="322"/>
        </w:trPr>
        <w:tc>
          <w:tcPr>
            <w:tcW w:w="220" w:type="dxa"/>
            <w:vMerge/>
            <w:tcBorders>
              <w:top w:val="nil"/>
              <w:left w:val="dashed" w:sz="12" w:space="0" w:color="000000"/>
              <w:bottom w:val="nil"/>
              <w:right w:val="dashed"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1763" w:type="dxa"/>
            <w:gridSpan w:val="4"/>
            <w:vMerge/>
            <w:tcBorders>
              <w:top w:val="nil"/>
              <w:left w:val="dashed" w:sz="4" w:space="0" w:color="000000"/>
              <w:bottom w:val="nil"/>
              <w:right w:val="dashed"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220" w:type="dxa"/>
            <w:vMerge/>
            <w:tcBorders>
              <w:top w:val="nil"/>
              <w:left w:val="dashed" w:sz="4" w:space="0" w:color="000000"/>
              <w:bottom w:val="nil"/>
              <w:right w:val="dashed"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3305" w:type="dxa"/>
            <w:gridSpan w:val="9"/>
            <w:vMerge/>
            <w:tcBorders>
              <w:top w:val="nil"/>
              <w:left w:val="dashed" w:sz="4" w:space="0" w:color="000000"/>
              <w:bottom w:val="nil"/>
              <w:right w:val="dashed"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1652" w:type="dxa"/>
            <w:gridSpan w:val="2"/>
            <w:vMerge/>
            <w:tcBorders>
              <w:top w:val="nil"/>
              <w:left w:val="dashed" w:sz="4" w:space="0" w:color="000000"/>
              <w:bottom w:val="nil"/>
              <w:right w:val="nil"/>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1432" w:type="dxa"/>
            <w:gridSpan w:val="2"/>
            <w:tcBorders>
              <w:top w:val="single" w:sz="12" w:space="0" w:color="000000"/>
              <w:left w:val="nil"/>
              <w:bottom w:val="nil"/>
              <w:right w:val="nil"/>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c>
          <w:tcPr>
            <w:tcW w:w="771" w:type="dxa"/>
            <w:gridSpan w:val="2"/>
            <w:vMerge/>
            <w:tcBorders>
              <w:top w:val="nil"/>
              <w:left w:val="nil"/>
              <w:bottom w:val="nil"/>
              <w:right w:val="dashed" w:sz="12"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r>
      <w:tr w:rsidR="00C60C50" w:rsidTr="005C6BEB">
        <w:tblPrEx>
          <w:tblCellMar>
            <w:top w:w="0" w:type="dxa"/>
            <w:bottom w:w="0" w:type="dxa"/>
          </w:tblCellMar>
        </w:tblPrEx>
        <w:trPr>
          <w:gridAfter w:val="1"/>
          <w:wAfter w:w="56" w:type="dxa"/>
          <w:cantSplit/>
          <w:trHeight w:val="644"/>
        </w:trPr>
        <w:tc>
          <w:tcPr>
            <w:tcW w:w="220" w:type="dxa"/>
            <w:vMerge/>
            <w:tcBorders>
              <w:top w:val="nil"/>
              <w:left w:val="dashed" w:sz="12" w:space="0" w:color="000000"/>
              <w:bottom w:val="nil"/>
              <w:right w:val="dashed"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1763" w:type="dxa"/>
            <w:gridSpan w:val="4"/>
            <w:vMerge/>
            <w:tcBorders>
              <w:top w:val="nil"/>
              <w:left w:val="dashed" w:sz="4" w:space="0" w:color="000000"/>
              <w:bottom w:val="nil"/>
              <w:right w:val="dashed"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220" w:type="dxa"/>
            <w:vMerge/>
            <w:tcBorders>
              <w:top w:val="nil"/>
              <w:left w:val="dashed" w:sz="4" w:space="0" w:color="000000"/>
              <w:bottom w:val="nil"/>
              <w:right w:val="dashed"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1432" w:type="dxa"/>
            <w:gridSpan w:val="4"/>
            <w:tcBorders>
              <w:top w:val="single" w:sz="4" w:space="0" w:color="000000"/>
              <w:left w:val="single" w:sz="4" w:space="0" w:color="000000"/>
              <w:bottom w:val="nil"/>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プレス機</w:t>
            </w:r>
          </w:p>
        </w:tc>
        <w:tc>
          <w:tcPr>
            <w:tcW w:w="1873" w:type="dxa"/>
            <w:gridSpan w:val="5"/>
            <w:tcBorders>
              <w:top w:val="nil"/>
              <w:left w:val="nil"/>
              <w:bottom w:val="nil"/>
              <w:right w:val="dashed"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c>
          <w:tcPr>
            <w:tcW w:w="2203" w:type="dxa"/>
            <w:gridSpan w:val="3"/>
            <w:vMerge w:val="restart"/>
            <w:tcBorders>
              <w:top w:val="nil"/>
              <w:left w:val="dashed" w:sz="4" w:space="0" w:color="000000"/>
              <w:bottom w:val="nil"/>
              <w:right w:val="nil"/>
            </w:tcBorders>
          </w:tcPr>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rPr>
              <w:t xml:space="preserve">              </w:t>
            </w:r>
            <w:r>
              <w:rPr>
                <w:rFonts w:ascii="ＭＳ 明朝" w:eastAsia="HG丸ｺﾞｼｯｸM-PRO" w:cs="HG丸ｺﾞｼｯｸM-PRO" w:hint="eastAsia"/>
              </w:rPr>
              <w:t>○ｍ</w:t>
            </w:r>
          </w:p>
        </w:tc>
        <w:tc>
          <w:tcPr>
            <w:tcW w:w="1212" w:type="dxa"/>
            <w:gridSpan w:val="2"/>
            <w:vMerge w:val="restart"/>
            <w:tcBorders>
              <w:top w:val="single" w:sz="4" w:space="0" w:color="000000"/>
              <w:left w:val="single" w:sz="4" w:space="0" w:color="000000"/>
              <w:bottom w:val="nil"/>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rPr>
            </w:pPr>
            <w:r>
              <w:rPr>
                <w:rFonts w:ascii="HG丸ｺﾞｼｯｸM-PRO" w:hAnsi="HG丸ｺﾞｼｯｸM-PRO" w:cs="HG丸ｺﾞｼｯｸM-PRO"/>
                <w:sz w:val="20"/>
                <w:szCs w:val="20"/>
              </w:rPr>
              <w:t xml:space="preserve">  </w:t>
            </w:r>
            <w:r>
              <w:rPr>
                <w:rFonts w:ascii="ＭＳ 明朝" w:eastAsia="HG丸ｺﾞｼｯｸM-PRO" w:cs="HG丸ｺﾞｼｯｸM-PRO" w:hint="eastAsia"/>
                <w:sz w:val="20"/>
                <w:szCs w:val="20"/>
              </w:rPr>
              <w:t>ＡＳＲ</w:t>
            </w:r>
          </w:p>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0"/>
                <w:szCs w:val="20"/>
              </w:rPr>
              <w:t xml:space="preserve">  </w:t>
            </w:r>
            <w:r>
              <w:rPr>
                <w:rFonts w:ascii="ＭＳ 明朝" w:eastAsia="HG丸ｺﾞｼｯｸM-PRO" w:cs="HG丸ｺﾞｼｯｸM-PRO" w:hint="eastAsia"/>
                <w:sz w:val="20"/>
                <w:szCs w:val="20"/>
              </w:rPr>
              <w:t>減容化</w:t>
            </w:r>
          </w:p>
        </w:tc>
        <w:tc>
          <w:tcPr>
            <w:tcW w:w="440" w:type="dxa"/>
            <w:vMerge w:val="restart"/>
            <w:tcBorders>
              <w:top w:val="nil"/>
              <w:left w:val="nil"/>
              <w:bottom w:val="nil"/>
              <w:right w:val="dashed" w:sz="12"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r>
      <w:tr w:rsidR="00C60C50" w:rsidTr="005C6BEB">
        <w:tblPrEx>
          <w:tblCellMar>
            <w:top w:w="0" w:type="dxa"/>
            <w:bottom w:w="0" w:type="dxa"/>
          </w:tblCellMar>
        </w:tblPrEx>
        <w:trPr>
          <w:gridAfter w:val="1"/>
          <w:wAfter w:w="56" w:type="dxa"/>
          <w:cantSplit/>
          <w:trHeight w:val="322"/>
        </w:trPr>
        <w:tc>
          <w:tcPr>
            <w:tcW w:w="220" w:type="dxa"/>
            <w:vMerge/>
            <w:tcBorders>
              <w:top w:val="nil"/>
              <w:left w:val="dashed" w:sz="12" w:space="0" w:color="000000"/>
              <w:bottom w:val="nil"/>
              <w:right w:val="nil"/>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1763" w:type="dxa"/>
            <w:gridSpan w:val="4"/>
            <w:tcBorders>
              <w:top w:val="dashed" w:sz="4" w:space="0" w:color="000000"/>
              <w:left w:val="nil"/>
              <w:bottom w:val="nil"/>
              <w:right w:val="nil"/>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c>
          <w:tcPr>
            <w:tcW w:w="220" w:type="dxa"/>
            <w:vMerge/>
            <w:tcBorders>
              <w:top w:val="nil"/>
              <w:left w:val="nil"/>
              <w:bottom w:val="nil"/>
              <w:right w:val="nil"/>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1432" w:type="dxa"/>
            <w:gridSpan w:val="4"/>
            <w:tcBorders>
              <w:top w:val="single" w:sz="4" w:space="0" w:color="000000"/>
              <w:left w:val="nil"/>
              <w:bottom w:val="nil"/>
              <w:right w:val="nil"/>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c>
          <w:tcPr>
            <w:tcW w:w="1873" w:type="dxa"/>
            <w:gridSpan w:val="5"/>
            <w:tcBorders>
              <w:top w:val="dashed" w:sz="4" w:space="0" w:color="000000"/>
              <w:left w:val="nil"/>
              <w:bottom w:val="nil"/>
              <w:right w:val="nil"/>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c>
          <w:tcPr>
            <w:tcW w:w="2203" w:type="dxa"/>
            <w:gridSpan w:val="3"/>
            <w:vMerge/>
            <w:tcBorders>
              <w:top w:val="nil"/>
              <w:left w:val="nil"/>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1212" w:type="dxa"/>
            <w:gridSpan w:val="2"/>
            <w:vMerge/>
            <w:tcBorders>
              <w:top w:val="nil"/>
              <w:left w:val="single" w:sz="4" w:space="0" w:color="000000"/>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440" w:type="dxa"/>
            <w:vMerge/>
            <w:tcBorders>
              <w:top w:val="nil"/>
              <w:left w:val="single" w:sz="4" w:space="0" w:color="000000"/>
              <w:bottom w:val="nil"/>
              <w:right w:val="dashed" w:sz="12"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r>
      <w:tr w:rsidR="00C60C50" w:rsidTr="005C6BEB">
        <w:tblPrEx>
          <w:tblCellMar>
            <w:top w:w="0" w:type="dxa"/>
            <w:bottom w:w="0" w:type="dxa"/>
          </w:tblCellMar>
        </w:tblPrEx>
        <w:trPr>
          <w:gridAfter w:val="1"/>
          <w:wAfter w:w="56" w:type="dxa"/>
          <w:cantSplit/>
          <w:trHeight w:val="644"/>
        </w:trPr>
        <w:tc>
          <w:tcPr>
            <w:tcW w:w="441" w:type="dxa"/>
            <w:gridSpan w:val="2"/>
            <w:vMerge w:val="restart"/>
            <w:tcBorders>
              <w:top w:val="nil"/>
              <w:left w:val="dashed" w:sz="12" w:space="0" w:color="000000"/>
              <w:bottom w:val="nil"/>
              <w:right w:val="nil"/>
            </w:tcBorders>
          </w:tcPr>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c>
          <w:tcPr>
            <w:tcW w:w="660" w:type="dxa"/>
            <w:gridSpan w:val="2"/>
            <w:vMerge w:val="restart"/>
            <w:tcBorders>
              <w:top w:val="single" w:sz="4" w:space="0" w:color="000000"/>
              <w:left w:val="single" w:sz="4" w:space="0" w:color="000000"/>
              <w:bottom w:val="nil"/>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rPr>
            </w:pPr>
            <w:r>
              <w:rPr>
                <w:rFonts w:ascii="ＭＳ 明朝" w:eastAsia="HG丸ｺﾞｼｯｸM-PRO" w:cs="HG丸ｺﾞｼｯｸM-PRO" w:hint="eastAsia"/>
                <w:sz w:val="24"/>
                <w:szCs w:val="24"/>
              </w:rPr>
              <w:t xml:space="preserve">　プ</w:t>
            </w:r>
          </w:p>
          <w:p w:rsidR="00C60C50" w:rsidRDefault="00C60C50" w:rsidP="005C6BEB">
            <w:pPr>
              <w:suppressAutoHyphens/>
              <w:kinsoku w:val="0"/>
              <w:wordWrap w:val="0"/>
              <w:autoSpaceDE w:val="0"/>
              <w:autoSpaceDN w:val="0"/>
              <w:spacing w:line="320" w:lineRule="atLeast"/>
              <w:jc w:val="left"/>
              <w:rPr>
                <w:rFonts w:ascii="ＭＳ 明朝" w:cstheme="minorBidi"/>
              </w:rPr>
            </w:pPr>
            <w:r>
              <w:rPr>
                <w:rFonts w:ascii="ＭＳ 明朝" w:eastAsia="HG丸ｺﾞｼｯｸM-PRO" w:cs="HG丸ｺﾞｼｯｸM-PRO" w:hint="eastAsia"/>
                <w:sz w:val="24"/>
                <w:szCs w:val="24"/>
              </w:rPr>
              <w:t xml:space="preserve">　レ</w:t>
            </w:r>
          </w:p>
          <w:p w:rsidR="00C60C50" w:rsidRDefault="00C60C50" w:rsidP="005C6BEB">
            <w:pPr>
              <w:suppressAutoHyphens/>
              <w:kinsoku w:val="0"/>
              <w:wordWrap w:val="0"/>
              <w:autoSpaceDE w:val="0"/>
              <w:autoSpaceDN w:val="0"/>
              <w:spacing w:line="320" w:lineRule="atLeast"/>
              <w:jc w:val="left"/>
              <w:rPr>
                <w:rFonts w:ascii="ＭＳ 明朝" w:cstheme="minorBidi"/>
              </w:rPr>
            </w:pPr>
            <w:r>
              <w:rPr>
                <w:rFonts w:ascii="ＭＳ 明朝" w:eastAsia="HG丸ｺﾞｼｯｸM-PRO" w:cs="HG丸ｺﾞｼｯｸM-PRO" w:hint="eastAsia"/>
                <w:sz w:val="24"/>
                <w:szCs w:val="24"/>
              </w:rPr>
              <w:t xml:space="preserve">　シ</w:t>
            </w:r>
          </w:p>
          <w:p w:rsidR="00C60C50" w:rsidRDefault="00C60C50" w:rsidP="005C6BEB">
            <w:pPr>
              <w:suppressAutoHyphens/>
              <w:kinsoku w:val="0"/>
              <w:wordWrap w:val="0"/>
              <w:autoSpaceDE w:val="0"/>
              <w:autoSpaceDN w:val="0"/>
              <w:spacing w:line="320" w:lineRule="atLeast"/>
              <w:jc w:val="left"/>
              <w:rPr>
                <w:rFonts w:ascii="ＭＳ 明朝" w:cstheme="minorBidi"/>
              </w:rPr>
            </w:pPr>
            <w:r>
              <w:rPr>
                <w:rFonts w:ascii="ＭＳ 明朝" w:eastAsia="HG丸ｺﾞｼｯｸM-PRO" w:cs="HG丸ｺﾞｼｯｸM-PRO" w:hint="eastAsia"/>
                <w:sz w:val="24"/>
                <w:szCs w:val="24"/>
              </w:rPr>
              <w:t xml:space="preserve">　ュ</w:t>
            </w:r>
          </w:p>
          <w:p w:rsidR="00C60C50" w:rsidRDefault="00C60C50" w:rsidP="005C6BEB">
            <w:pPr>
              <w:suppressAutoHyphens/>
              <w:kinsoku w:val="0"/>
              <w:wordWrap w:val="0"/>
              <w:autoSpaceDE w:val="0"/>
              <w:autoSpaceDN w:val="0"/>
              <w:spacing w:line="320" w:lineRule="atLeast"/>
              <w:jc w:val="left"/>
              <w:rPr>
                <w:rFonts w:ascii="ＭＳ 明朝" w:cstheme="minorBidi"/>
              </w:rPr>
            </w:pPr>
            <w:r>
              <w:rPr>
                <w:rFonts w:ascii="ＭＳ 明朝" w:eastAsia="HG丸ｺﾞｼｯｸM-PRO" w:cs="HG丸ｺﾞｼｯｸM-PRO" w:hint="eastAsia"/>
                <w:sz w:val="24"/>
                <w:szCs w:val="24"/>
              </w:rPr>
              <w:t xml:space="preserve">　レ</w:t>
            </w:r>
          </w:p>
          <w:p w:rsidR="00C60C50" w:rsidRDefault="00C60C50" w:rsidP="005C6BEB">
            <w:pPr>
              <w:suppressAutoHyphens/>
              <w:kinsoku w:val="0"/>
              <w:wordWrap w:val="0"/>
              <w:autoSpaceDE w:val="0"/>
              <w:autoSpaceDN w:val="0"/>
              <w:spacing w:line="320" w:lineRule="atLeast"/>
              <w:jc w:val="left"/>
              <w:rPr>
                <w:rFonts w:ascii="ＭＳ 明朝" w:cstheme="minorBidi"/>
              </w:rPr>
            </w:pPr>
            <w:r>
              <w:rPr>
                <w:rFonts w:ascii="ＭＳ 明朝" w:eastAsia="HG丸ｺﾞｼｯｸM-PRO" w:cs="HG丸ｺﾞｼｯｸM-PRO" w:hint="eastAsia"/>
                <w:sz w:val="24"/>
                <w:szCs w:val="24"/>
              </w:rPr>
              <w:t xml:space="preserve">　ッ</w:t>
            </w:r>
          </w:p>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sz w:val="24"/>
                <w:szCs w:val="24"/>
              </w:rPr>
              <w:t xml:space="preserve">　ダ</w:t>
            </w:r>
          </w:p>
        </w:tc>
        <w:tc>
          <w:tcPr>
            <w:tcW w:w="1322" w:type="dxa"/>
            <w:gridSpan w:val="3"/>
            <w:vMerge w:val="restart"/>
            <w:tcBorders>
              <w:top w:val="single" w:sz="4" w:space="0" w:color="000000"/>
              <w:left w:val="single" w:sz="4" w:space="0" w:color="000000"/>
              <w:bottom w:val="nil"/>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破砕機</w:t>
            </w:r>
          </w:p>
        </w:tc>
        <w:tc>
          <w:tcPr>
            <w:tcW w:w="3085" w:type="dxa"/>
            <w:gridSpan w:val="8"/>
            <w:vMerge w:val="restart"/>
            <w:tcBorders>
              <w:top w:val="single" w:sz="4" w:space="0" w:color="000000"/>
              <w:left w:val="single" w:sz="4" w:space="0" w:color="000000"/>
              <w:bottom w:val="nil"/>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選　別</w:t>
            </w:r>
          </w:p>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c>
          <w:tcPr>
            <w:tcW w:w="2203" w:type="dxa"/>
            <w:gridSpan w:val="3"/>
            <w:vMerge/>
            <w:tcBorders>
              <w:top w:val="nil"/>
              <w:left w:val="nil"/>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1212" w:type="dxa"/>
            <w:gridSpan w:val="2"/>
            <w:vMerge w:val="restart"/>
            <w:tcBorders>
              <w:top w:val="single" w:sz="4" w:space="0" w:color="000000"/>
              <w:left w:val="single" w:sz="4" w:space="0" w:color="000000"/>
              <w:bottom w:val="nil"/>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rPr>
            </w:pPr>
            <w:r>
              <w:rPr>
                <w:rFonts w:ascii="HG丸ｺﾞｼｯｸM-PRO" w:hAnsi="HG丸ｺﾞｼｯｸM-PRO" w:cs="HG丸ｺﾞｼｯｸM-PRO"/>
                <w:sz w:val="20"/>
                <w:szCs w:val="20"/>
              </w:rPr>
              <w:t xml:space="preserve">  </w:t>
            </w:r>
            <w:r>
              <w:rPr>
                <w:rFonts w:ascii="ＭＳ 明朝" w:eastAsia="HG丸ｺﾞｼｯｸM-PRO" w:cs="HG丸ｺﾞｼｯｸM-PRO" w:hint="eastAsia"/>
                <w:sz w:val="20"/>
                <w:szCs w:val="20"/>
              </w:rPr>
              <w:t>ＡＳＲ</w:t>
            </w:r>
          </w:p>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0"/>
                <w:szCs w:val="20"/>
              </w:rPr>
              <w:t xml:space="preserve">  </w:t>
            </w:r>
            <w:r>
              <w:rPr>
                <w:rFonts w:ascii="ＭＳ 明朝" w:eastAsia="HG丸ｺﾞｼｯｸM-PRO" w:cs="HG丸ｺﾞｼｯｸM-PRO" w:hint="eastAsia"/>
                <w:sz w:val="20"/>
                <w:szCs w:val="20"/>
              </w:rPr>
              <w:t>保管場所</w:t>
            </w:r>
          </w:p>
        </w:tc>
        <w:tc>
          <w:tcPr>
            <w:tcW w:w="440" w:type="dxa"/>
            <w:vMerge/>
            <w:tcBorders>
              <w:top w:val="nil"/>
              <w:left w:val="single" w:sz="4" w:space="0" w:color="000000"/>
              <w:bottom w:val="nil"/>
              <w:right w:val="dashed" w:sz="12"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r>
      <w:tr w:rsidR="00C60C50" w:rsidTr="005C6BEB">
        <w:tblPrEx>
          <w:tblCellMar>
            <w:top w:w="0" w:type="dxa"/>
            <w:bottom w:w="0" w:type="dxa"/>
          </w:tblCellMar>
        </w:tblPrEx>
        <w:trPr>
          <w:gridAfter w:val="1"/>
          <w:wAfter w:w="56" w:type="dxa"/>
          <w:cantSplit/>
          <w:trHeight w:val="322"/>
        </w:trPr>
        <w:tc>
          <w:tcPr>
            <w:tcW w:w="441" w:type="dxa"/>
            <w:gridSpan w:val="2"/>
            <w:vMerge/>
            <w:tcBorders>
              <w:top w:val="nil"/>
              <w:left w:val="dashed" w:sz="12" w:space="0" w:color="000000"/>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660" w:type="dxa"/>
            <w:gridSpan w:val="2"/>
            <w:vMerge/>
            <w:tcBorders>
              <w:top w:val="nil"/>
              <w:left w:val="single" w:sz="4" w:space="0" w:color="000000"/>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1322" w:type="dxa"/>
            <w:gridSpan w:val="3"/>
            <w:vMerge/>
            <w:tcBorders>
              <w:top w:val="nil"/>
              <w:left w:val="single" w:sz="4" w:space="0" w:color="000000"/>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3085" w:type="dxa"/>
            <w:gridSpan w:val="8"/>
            <w:vMerge/>
            <w:tcBorders>
              <w:top w:val="nil"/>
              <w:left w:val="single" w:sz="4" w:space="0" w:color="000000"/>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1542" w:type="dxa"/>
            <w:vMerge w:val="restart"/>
            <w:tcBorders>
              <w:top w:val="dashed" w:sz="4" w:space="0" w:color="000000"/>
              <w:left w:val="dashed" w:sz="4" w:space="0" w:color="000000"/>
              <w:bottom w:val="nil"/>
              <w:right w:val="dashed"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sz w:val="20"/>
                <w:szCs w:val="20"/>
              </w:rPr>
              <w:t>ＡＳＲライン</w:t>
            </w:r>
          </w:p>
        </w:tc>
        <w:tc>
          <w:tcPr>
            <w:tcW w:w="661" w:type="dxa"/>
            <w:gridSpan w:val="2"/>
            <w:vMerge w:val="restart"/>
            <w:tcBorders>
              <w:top w:val="nil"/>
              <w:left w:val="nil"/>
              <w:bottom w:val="nil"/>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c>
          <w:tcPr>
            <w:tcW w:w="1212" w:type="dxa"/>
            <w:gridSpan w:val="2"/>
            <w:vMerge/>
            <w:tcBorders>
              <w:top w:val="nil"/>
              <w:left w:val="single" w:sz="4" w:space="0" w:color="000000"/>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440" w:type="dxa"/>
            <w:vMerge/>
            <w:tcBorders>
              <w:top w:val="nil"/>
              <w:left w:val="single" w:sz="4" w:space="0" w:color="000000"/>
              <w:bottom w:val="nil"/>
              <w:right w:val="dashed" w:sz="12"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r>
      <w:tr w:rsidR="00C60C50" w:rsidTr="005C6BEB">
        <w:tblPrEx>
          <w:tblCellMar>
            <w:top w:w="0" w:type="dxa"/>
            <w:bottom w:w="0" w:type="dxa"/>
          </w:tblCellMar>
        </w:tblPrEx>
        <w:trPr>
          <w:gridAfter w:val="1"/>
          <w:wAfter w:w="56" w:type="dxa"/>
          <w:cantSplit/>
          <w:trHeight w:val="322"/>
        </w:trPr>
        <w:tc>
          <w:tcPr>
            <w:tcW w:w="441" w:type="dxa"/>
            <w:gridSpan w:val="2"/>
            <w:vMerge/>
            <w:tcBorders>
              <w:top w:val="nil"/>
              <w:left w:val="dashed" w:sz="12" w:space="0" w:color="000000"/>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660" w:type="dxa"/>
            <w:gridSpan w:val="2"/>
            <w:vMerge/>
            <w:tcBorders>
              <w:top w:val="nil"/>
              <w:left w:val="single" w:sz="4" w:space="0" w:color="000000"/>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1322" w:type="dxa"/>
            <w:gridSpan w:val="3"/>
            <w:vMerge/>
            <w:tcBorders>
              <w:top w:val="nil"/>
              <w:left w:val="single" w:sz="4" w:space="0" w:color="000000"/>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3085" w:type="dxa"/>
            <w:gridSpan w:val="8"/>
            <w:vMerge/>
            <w:tcBorders>
              <w:top w:val="nil"/>
              <w:left w:val="single" w:sz="4" w:space="0" w:color="000000"/>
              <w:bottom w:val="nil"/>
              <w:right w:val="dashed"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1542" w:type="dxa"/>
            <w:vMerge/>
            <w:tcBorders>
              <w:top w:val="nil"/>
              <w:left w:val="dashed" w:sz="4" w:space="0" w:color="000000"/>
              <w:bottom w:val="nil"/>
              <w:right w:val="dashed"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661" w:type="dxa"/>
            <w:gridSpan w:val="2"/>
            <w:vMerge/>
            <w:tcBorders>
              <w:top w:val="nil"/>
              <w:left w:val="dashed" w:sz="4" w:space="0" w:color="000000"/>
              <w:bottom w:val="nil"/>
              <w:right w:val="nil"/>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1212" w:type="dxa"/>
            <w:gridSpan w:val="2"/>
            <w:tcBorders>
              <w:top w:val="single" w:sz="4" w:space="0" w:color="000000"/>
              <w:left w:val="nil"/>
              <w:bottom w:val="nil"/>
              <w:right w:val="nil"/>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c>
          <w:tcPr>
            <w:tcW w:w="440" w:type="dxa"/>
            <w:vMerge/>
            <w:tcBorders>
              <w:top w:val="nil"/>
              <w:left w:val="nil"/>
              <w:bottom w:val="nil"/>
              <w:right w:val="dashed" w:sz="12"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r>
      <w:tr w:rsidR="00C60C50" w:rsidTr="005C6BEB">
        <w:tblPrEx>
          <w:tblCellMar>
            <w:top w:w="0" w:type="dxa"/>
            <w:bottom w:w="0" w:type="dxa"/>
          </w:tblCellMar>
        </w:tblPrEx>
        <w:trPr>
          <w:gridAfter w:val="1"/>
          <w:wAfter w:w="56" w:type="dxa"/>
          <w:cantSplit/>
          <w:trHeight w:val="322"/>
        </w:trPr>
        <w:tc>
          <w:tcPr>
            <w:tcW w:w="441" w:type="dxa"/>
            <w:gridSpan w:val="2"/>
            <w:vMerge/>
            <w:tcBorders>
              <w:top w:val="nil"/>
              <w:left w:val="dashed" w:sz="12" w:space="0" w:color="000000"/>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660" w:type="dxa"/>
            <w:gridSpan w:val="2"/>
            <w:vMerge/>
            <w:tcBorders>
              <w:top w:val="nil"/>
              <w:left w:val="single" w:sz="4" w:space="0" w:color="000000"/>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1322" w:type="dxa"/>
            <w:gridSpan w:val="3"/>
            <w:vMerge/>
            <w:tcBorders>
              <w:top w:val="nil"/>
              <w:left w:val="single" w:sz="4" w:space="0" w:color="000000"/>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3085" w:type="dxa"/>
            <w:gridSpan w:val="8"/>
            <w:vMerge/>
            <w:tcBorders>
              <w:top w:val="nil"/>
              <w:left w:val="single" w:sz="4" w:space="0" w:color="000000"/>
              <w:bottom w:val="nil"/>
              <w:right w:val="dashed"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1542" w:type="dxa"/>
            <w:tcBorders>
              <w:top w:val="dashed" w:sz="4" w:space="0" w:color="000000"/>
              <w:left w:val="single" w:sz="4" w:space="0" w:color="000000"/>
              <w:bottom w:val="nil"/>
              <w:right w:val="nil"/>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c>
          <w:tcPr>
            <w:tcW w:w="2313" w:type="dxa"/>
            <w:gridSpan w:val="5"/>
            <w:tcBorders>
              <w:top w:val="nil"/>
              <w:left w:val="nil"/>
              <w:bottom w:val="nil"/>
              <w:right w:val="dashed" w:sz="12"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r>
      <w:tr w:rsidR="00C60C50" w:rsidTr="005C6BEB">
        <w:tblPrEx>
          <w:tblCellMar>
            <w:top w:w="0" w:type="dxa"/>
            <w:bottom w:w="0" w:type="dxa"/>
          </w:tblCellMar>
        </w:tblPrEx>
        <w:trPr>
          <w:gridAfter w:val="1"/>
          <w:wAfter w:w="56" w:type="dxa"/>
          <w:cantSplit/>
          <w:trHeight w:val="322"/>
        </w:trPr>
        <w:tc>
          <w:tcPr>
            <w:tcW w:w="441" w:type="dxa"/>
            <w:gridSpan w:val="2"/>
            <w:vMerge/>
            <w:tcBorders>
              <w:top w:val="nil"/>
              <w:left w:val="dashed" w:sz="12" w:space="0" w:color="000000"/>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660" w:type="dxa"/>
            <w:gridSpan w:val="2"/>
            <w:vMerge/>
            <w:tcBorders>
              <w:top w:val="nil"/>
              <w:left w:val="single" w:sz="4" w:space="0" w:color="000000"/>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1322" w:type="dxa"/>
            <w:gridSpan w:val="3"/>
            <w:vMerge/>
            <w:tcBorders>
              <w:top w:val="nil"/>
              <w:left w:val="single" w:sz="4" w:space="0" w:color="000000"/>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1983" w:type="dxa"/>
            <w:gridSpan w:val="6"/>
            <w:tcBorders>
              <w:top w:val="nil"/>
              <w:left w:val="single" w:sz="4" w:space="0" w:color="000000"/>
              <w:bottom w:val="nil"/>
              <w:right w:val="nil"/>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c>
          <w:tcPr>
            <w:tcW w:w="882" w:type="dxa"/>
            <w:vMerge w:val="restart"/>
            <w:tcBorders>
              <w:top w:val="single" w:sz="4" w:space="0" w:color="000000"/>
              <w:left w:val="single" w:sz="4" w:space="0" w:color="000000"/>
              <w:bottom w:val="nil"/>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rPr>
            </w:pPr>
            <w:r>
              <w:rPr>
                <w:rFonts w:ascii="HG丸ｺﾞｼｯｸM-PRO" w:hAnsi="HG丸ｺﾞｼｯｸM-PRO" w:cs="HG丸ｺﾞｼｯｸM-PRO"/>
              </w:rPr>
              <w:t xml:space="preserve"> </w:t>
            </w:r>
            <w:r>
              <w:rPr>
                <w:rFonts w:ascii="ＭＳ 明朝" w:eastAsia="HG丸ｺﾞｼｯｸM-PRO" w:cs="HG丸ｺﾞｼｯｸM-PRO" w:hint="eastAsia"/>
              </w:rPr>
              <w:t>比重</w:t>
            </w:r>
          </w:p>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rPr>
              <w:t xml:space="preserve"> </w:t>
            </w:r>
            <w:r>
              <w:rPr>
                <w:rFonts w:ascii="ＭＳ 明朝" w:eastAsia="HG丸ｺﾞｼｯｸM-PRO" w:cs="HG丸ｺﾞｼｯｸM-PRO" w:hint="eastAsia"/>
              </w:rPr>
              <w:t>選別</w:t>
            </w:r>
          </w:p>
        </w:tc>
        <w:tc>
          <w:tcPr>
            <w:tcW w:w="220" w:type="dxa"/>
            <w:vMerge w:val="restart"/>
            <w:tcBorders>
              <w:top w:val="nil"/>
              <w:left w:val="nil"/>
              <w:bottom w:val="nil"/>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c>
          <w:tcPr>
            <w:tcW w:w="3855" w:type="dxa"/>
            <w:gridSpan w:val="6"/>
            <w:tcBorders>
              <w:top w:val="nil"/>
              <w:left w:val="single" w:sz="4" w:space="0" w:color="000000"/>
              <w:bottom w:val="nil"/>
              <w:right w:val="dashed" w:sz="12"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rPr>
              <w:t xml:space="preserve">                      </w:t>
            </w:r>
            <w:r>
              <w:rPr>
                <w:rFonts w:ascii="ＭＳ 明朝" w:eastAsia="HG丸ｺﾞｼｯｸM-PRO" w:cs="HG丸ｺﾞｼｯｸM-PRO" w:hint="eastAsia"/>
              </w:rPr>
              <w:t xml:space="preserve">　</w:t>
            </w:r>
            <w:r>
              <w:rPr>
                <w:rFonts w:ascii="HG丸ｺﾞｼｯｸM-PRO" w:hAnsi="HG丸ｺﾞｼｯｸM-PRO" w:cs="HG丸ｺﾞｼｯｸM-PRO"/>
              </w:rPr>
              <w:t xml:space="preserve"> </w:t>
            </w:r>
            <w:r>
              <w:rPr>
                <w:rFonts w:ascii="ＭＳ 明朝" w:eastAsia="HG丸ｺﾞｼｯｸM-PRO" w:cs="HG丸ｺﾞｼｯｸM-PRO" w:hint="eastAsia"/>
              </w:rPr>
              <w:t>○ｍ</w:t>
            </w:r>
          </w:p>
        </w:tc>
      </w:tr>
      <w:tr w:rsidR="00C60C50" w:rsidTr="005C6BEB">
        <w:tblPrEx>
          <w:tblCellMar>
            <w:top w:w="0" w:type="dxa"/>
            <w:bottom w:w="0" w:type="dxa"/>
          </w:tblCellMar>
        </w:tblPrEx>
        <w:trPr>
          <w:gridAfter w:val="1"/>
          <w:wAfter w:w="56" w:type="dxa"/>
          <w:cantSplit/>
          <w:trHeight w:val="644"/>
        </w:trPr>
        <w:tc>
          <w:tcPr>
            <w:tcW w:w="441" w:type="dxa"/>
            <w:gridSpan w:val="2"/>
            <w:vMerge/>
            <w:tcBorders>
              <w:top w:val="nil"/>
              <w:left w:val="dashed" w:sz="12" w:space="0" w:color="000000"/>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660" w:type="dxa"/>
            <w:gridSpan w:val="2"/>
            <w:vMerge/>
            <w:tcBorders>
              <w:top w:val="nil"/>
              <w:left w:val="single" w:sz="4" w:space="0" w:color="000000"/>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1322" w:type="dxa"/>
            <w:gridSpan w:val="3"/>
            <w:vMerge/>
            <w:tcBorders>
              <w:top w:val="nil"/>
              <w:left w:val="single" w:sz="4" w:space="0" w:color="000000"/>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221" w:type="dxa"/>
            <w:vMerge w:val="restart"/>
            <w:tcBorders>
              <w:top w:val="nil"/>
              <w:left w:val="single" w:sz="4" w:space="0" w:color="000000"/>
              <w:bottom w:val="nil"/>
              <w:right w:val="nil"/>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c>
          <w:tcPr>
            <w:tcW w:w="1211" w:type="dxa"/>
            <w:gridSpan w:val="3"/>
            <w:tcBorders>
              <w:top w:val="single" w:sz="4" w:space="0" w:color="000000"/>
              <w:left w:val="single" w:sz="4" w:space="0" w:color="000000"/>
              <w:bottom w:val="nil"/>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rPr>
              <w:t>磁選・圧縮</w:t>
            </w:r>
          </w:p>
        </w:tc>
        <w:tc>
          <w:tcPr>
            <w:tcW w:w="551" w:type="dxa"/>
            <w:gridSpan w:val="2"/>
            <w:vMerge w:val="restart"/>
            <w:tcBorders>
              <w:top w:val="nil"/>
              <w:left w:val="nil"/>
              <w:bottom w:val="nil"/>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c>
          <w:tcPr>
            <w:tcW w:w="882" w:type="dxa"/>
            <w:vMerge/>
            <w:tcBorders>
              <w:top w:val="nil"/>
              <w:left w:val="single" w:sz="4" w:space="0" w:color="000000"/>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220" w:type="dxa"/>
            <w:vMerge/>
            <w:tcBorders>
              <w:top w:val="nil"/>
              <w:left w:val="single" w:sz="4" w:space="0" w:color="000000"/>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1542" w:type="dxa"/>
            <w:tcBorders>
              <w:top w:val="dashed" w:sz="4" w:space="0" w:color="000000"/>
              <w:left w:val="dashed" w:sz="4" w:space="0" w:color="000000"/>
              <w:bottom w:val="nil"/>
              <w:right w:val="dashed"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sz w:val="20"/>
                <w:szCs w:val="20"/>
              </w:rPr>
              <w:t>非鉄金属ライン</w:t>
            </w:r>
          </w:p>
        </w:tc>
        <w:tc>
          <w:tcPr>
            <w:tcW w:w="661" w:type="dxa"/>
            <w:gridSpan w:val="2"/>
            <w:vMerge w:val="restart"/>
            <w:tcBorders>
              <w:top w:val="nil"/>
              <w:left w:val="nil"/>
              <w:bottom w:val="nil"/>
              <w:right w:val="nil"/>
            </w:tcBorders>
          </w:tcPr>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rPr>
              <w:t xml:space="preserve">  </w:t>
            </w:r>
            <w:r>
              <w:rPr>
                <w:rFonts w:ascii="ＭＳ 明朝" w:eastAsia="HG丸ｺﾞｼｯｸM-PRO" w:cs="HG丸ｺﾞｼｯｸM-PRO" w:hint="eastAsia"/>
              </w:rPr>
              <w:t>保</w:t>
            </w:r>
          </w:p>
        </w:tc>
        <w:tc>
          <w:tcPr>
            <w:tcW w:w="1212" w:type="dxa"/>
            <w:gridSpan w:val="2"/>
            <w:tcBorders>
              <w:top w:val="single" w:sz="4" w:space="0" w:color="000000"/>
              <w:left w:val="single" w:sz="4" w:space="0" w:color="000000"/>
              <w:bottom w:val="nil"/>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rPr>
              <w:t xml:space="preserve">  </w:t>
            </w:r>
            <w:r>
              <w:rPr>
                <w:rFonts w:ascii="ＭＳ 明朝" w:eastAsia="HG丸ｺﾞｼｯｸM-PRO" w:cs="HG丸ｺﾞｼｯｸM-PRO" w:hint="eastAsia"/>
              </w:rPr>
              <w:t>アルミ</w:t>
            </w:r>
          </w:p>
        </w:tc>
        <w:tc>
          <w:tcPr>
            <w:tcW w:w="440" w:type="dxa"/>
            <w:vMerge w:val="restart"/>
            <w:tcBorders>
              <w:top w:val="nil"/>
              <w:left w:val="nil"/>
              <w:bottom w:val="nil"/>
              <w:right w:val="dashed" w:sz="12"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r>
      <w:tr w:rsidR="00C60C50" w:rsidTr="005C6BEB">
        <w:tblPrEx>
          <w:tblCellMar>
            <w:top w:w="0" w:type="dxa"/>
            <w:bottom w:w="0" w:type="dxa"/>
          </w:tblCellMar>
        </w:tblPrEx>
        <w:trPr>
          <w:gridAfter w:val="1"/>
          <w:wAfter w:w="56" w:type="dxa"/>
          <w:cantSplit/>
          <w:trHeight w:val="322"/>
        </w:trPr>
        <w:tc>
          <w:tcPr>
            <w:tcW w:w="441" w:type="dxa"/>
            <w:gridSpan w:val="2"/>
            <w:vMerge/>
            <w:tcBorders>
              <w:top w:val="nil"/>
              <w:left w:val="dashed" w:sz="12" w:space="0" w:color="000000"/>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660" w:type="dxa"/>
            <w:gridSpan w:val="2"/>
            <w:vMerge/>
            <w:tcBorders>
              <w:top w:val="nil"/>
              <w:left w:val="single" w:sz="4" w:space="0" w:color="000000"/>
              <w:bottom w:val="single" w:sz="4" w:space="0" w:color="000000"/>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1322" w:type="dxa"/>
            <w:gridSpan w:val="3"/>
            <w:vMerge/>
            <w:tcBorders>
              <w:top w:val="nil"/>
              <w:left w:val="single" w:sz="4" w:space="0" w:color="000000"/>
              <w:bottom w:val="single" w:sz="4" w:space="0" w:color="000000"/>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221" w:type="dxa"/>
            <w:vMerge/>
            <w:tcBorders>
              <w:top w:val="nil"/>
              <w:left w:val="single" w:sz="4" w:space="0" w:color="000000"/>
              <w:bottom w:val="single" w:sz="4" w:space="0" w:color="000000"/>
              <w:right w:val="nil"/>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1211" w:type="dxa"/>
            <w:gridSpan w:val="3"/>
            <w:tcBorders>
              <w:top w:val="single" w:sz="4" w:space="0" w:color="000000"/>
              <w:left w:val="nil"/>
              <w:bottom w:val="single" w:sz="4" w:space="0" w:color="000000"/>
              <w:right w:val="nil"/>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c>
          <w:tcPr>
            <w:tcW w:w="551" w:type="dxa"/>
            <w:gridSpan w:val="2"/>
            <w:vMerge/>
            <w:tcBorders>
              <w:top w:val="nil"/>
              <w:left w:val="nil"/>
              <w:bottom w:val="single" w:sz="4" w:space="0" w:color="000000"/>
              <w:right w:val="nil"/>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882" w:type="dxa"/>
            <w:tcBorders>
              <w:top w:val="single" w:sz="4" w:space="0" w:color="000000"/>
              <w:left w:val="nil"/>
              <w:bottom w:val="single" w:sz="4" w:space="0" w:color="000000"/>
              <w:right w:val="nil"/>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c>
          <w:tcPr>
            <w:tcW w:w="220" w:type="dxa"/>
            <w:vMerge/>
            <w:tcBorders>
              <w:top w:val="nil"/>
              <w:left w:val="nil"/>
              <w:bottom w:val="single" w:sz="4" w:space="0" w:color="000000"/>
              <w:right w:val="dashed"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1542" w:type="dxa"/>
            <w:tcBorders>
              <w:top w:val="dashed" w:sz="4" w:space="0" w:color="000000"/>
              <w:left w:val="single" w:sz="4" w:space="0" w:color="000000"/>
              <w:bottom w:val="nil"/>
              <w:right w:val="nil"/>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c>
          <w:tcPr>
            <w:tcW w:w="661" w:type="dxa"/>
            <w:gridSpan w:val="2"/>
            <w:vMerge/>
            <w:tcBorders>
              <w:top w:val="nil"/>
              <w:left w:val="nil"/>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1212" w:type="dxa"/>
            <w:gridSpan w:val="2"/>
            <w:vMerge w:val="restart"/>
            <w:tcBorders>
              <w:top w:val="single" w:sz="4" w:space="0" w:color="000000"/>
              <w:left w:val="single" w:sz="4" w:space="0" w:color="000000"/>
              <w:bottom w:val="nil"/>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rPr>
              <w:t xml:space="preserve">  </w:t>
            </w:r>
            <w:r>
              <w:rPr>
                <w:rFonts w:ascii="ＭＳ 明朝" w:eastAsia="HG丸ｺﾞｼｯｸM-PRO" w:cs="HG丸ｺﾞｼｯｸM-PRO" w:hint="eastAsia"/>
              </w:rPr>
              <w:t>銅</w:t>
            </w:r>
          </w:p>
        </w:tc>
        <w:tc>
          <w:tcPr>
            <w:tcW w:w="440" w:type="dxa"/>
            <w:vMerge/>
            <w:tcBorders>
              <w:top w:val="nil"/>
              <w:left w:val="single" w:sz="4" w:space="0" w:color="000000"/>
              <w:bottom w:val="nil"/>
              <w:right w:val="dashed" w:sz="12"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r>
      <w:tr w:rsidR="00C60C50" w:rsidTr="005C6BEB">
        <w:tblPrEx>
          <w:tblCellMar>
            <w:top w:w="0" w:type="dxa"/>
            <w:bottom w:w="0" w:type="dxa"/>
          </w:tblCellMar>
        </w:tblPrEx>
        <w:trPr>
          <w:gridAfter w:val="1"/>
          <w:wAfter w:w="56" w:type="dxa"/>
          <w:cantSplit/>
          <w:trHeight w:val="322"/>
        </w:trPr>
        <w:tc>
          <w:tcPr>
            <w:tcW w:w="3855" w:type="dxa"/>
            <w:gridSpan w:val="11"/>
            <w:tcBorders>
              <w:top w:val="nil"/>
              <w:left w:val="dashed" w:sz="12" w:space="0" w:color="000000"/>
              <w:bottom w:val="nil"/>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c>
          <w:tcPr>
            <w:tcW w:w="221" w:type="dxa"/>
            <w:vMerge w:val="restart"/>
            <w:tcBorders>
              <w:top w:val="single" w:sz="4" w:space="0" w:color="000000"/>
              <w:left w:val="single" w:sz="4" w:space="0" w:color="000000"/>
              <w:bottom w:val="nil"/>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c>
          <w:tcPr>
            <w:tcW w:w="3635" w:type="dxa"/>
            <w:gridSpan w:val="6"/>
            <w:vMerge w:val="restart"/>
            <w:tcBorders>
              <w:top w:val="nil"/>
              <w:left w:val="single" w:sz="4" w:space="0" w:color="000000"/>
              <w:bottom w:val="nil"/>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rPr>
            </w:pPr>
            <w:r>
              <w:rPr>
                <w:rFonts w:ascii="HG丸ｺﾞｼｯｸM-PRO" w:hAnsi="HG丸ｺﾞｼｯｸM-PRO" w:cs="HG丸ｺﾞｼｯｸM-PRO"/>
              </w:rPr>
              <w:t xml:space="preserve">                             </w:t>
            </w:r>
            <w:r>
              <w:rPr>
                <w:rFonts w:ascii="HG丸ｺﾞｼｯｸM-PRO" w:hAnsi="HG丸ｺﾞｼｯｸM-PRO" w:cs="ＭＳ 明朝" w:hint="eastAsia"/>
              </w:rPr>
              <w:t xml:space="preserve">　</w:t>
            </w:r>
            <w:r>
              <w:rPr>
                <w:rFonts w:ascii="ＭＳ 明朝" w:eastAsia="HG丸ｺﾞｼｯｸM-PRO" w:cs="HG丸ｺﾞｼｯｸM-PRO" w:hint="eastAsia"/>
              </w:rPr>
              <w:t>管</w:t>
            </w:r>
          </w:p>
          <w:p w:rsidR="00C60C50" w:rsidRDefault="00C60C50" w:rsidP="005C6BEB">
            <w:pPr>
              <w:suppressAutoHyphens/>
              <w:kinsoku w:val="0"/>
              <w:wordWrap w:val="0"/>
              <w:autoSpaceDE w:val="0"/>
              <w:autoSpaceDN w:val="0"/>
              <w:spacing w:line="320" w:lineRule="atLeast"/>
              <w:jc w:val="left"/>
              <w:rPr>
                <w:rFonts w:ascii="ＭＳ 明朝" w:cstheme="minorBidi"/>
              </w:rPr>
            </w:pPr>
            <w:r>
              <w:rPr>
                <w:rFonts w:ascii="HG丸ｺﾞｼｯｸM-PRO" w:hAnsi="HG丸ｺﾞｼｯｸM-PRO" w:cs="HG丸ｺﾞｼｯｸM-PRO"/>
              </w:rPr>
              <w:t xml:space="preserve">                             </w:t>
            </w:r>
            <w:r>
              <w:rPr>
                <w:rFonts w:ascii="HG丸ｺﾞｼｯｸM-PRO" w:hAnsi="HG丸ｺﾞｼｯｸM-PRO" w:cs="ＭＳ 明朝" w:hint="eastAsia"/>
              </w:rPr>
              <w:t xml:space="preserve">　</w:t>
            </w:r>
            <w:r>
              <w:rPr>
                <w:rFonts w:ascii="ＭＳ 明朝" w:eastAsia="HG丸ｺﾞｼｯｸM-PRO" w:cs="HG丸ｺﾞｼｯｸM-PRO" w:hint="eastAsia"/>
              </w:rPr>
              <w:t>場</w:t>
            </w:r>
          </w:p>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rPr>
              <w:t xml:space="preserve">                             </w:t>
            </w:r>
            <w:r>
              <w:rPr>
                <w:rFonts w:ascii="HG丸ｺﾞｼｯｸM-PRO" w:hAnsi="HG丸ｺﾞｼｯｸM-PRO" w:cs="ＭＳ 明朝" w:hint="eastAsia"/>
              </w:rPr>
              <w:t xml:space="preserve">　</w:t>
            </w:r>
            <w:r>
              <w:rPr>
                <w:rFonts w:ascii="ＭＳ 明朝" w:eastAsia="HG丸ｺﾞｼｯｸM-PRO" w:cs="HG丸ｺﾞｼｯｸM-PRO" w:hint="eastAsia"/>
              </w:rPr>
              <w:t>所</w:t>
            </w:r>
          </w:p>
        </w:tc>
        <w:tc>
          <w:tcPr>
            <w:tcW w:w="1212" w:type="dxa"/>
            <w:gridSpan w:val="2"/>
            <w:vMerge/>
            <w:tcBorders>
              <w:top w:val="nil"/>
              <w:left w:val="single" w:sz="4" w:space="0" w:color="000000"/>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440" w:type="dxa"/>
            <w:vMerge/>
            <w:tcBorders>
              <w:top w:val="nil"/>
              <w:left w:val="single" w:sz="4" w:space="0" w:color="000000"/>
              <w:bottom w:val="nil"/>
              <w:right w:val="dashed" w:sz="12"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r>
      <w:tr w:rsidR="00C60C50" w:rsidTr="005C6BEB">
        <w:tblPrEx>
          <w:tblCellMar>
            <w:top w:w="0" w:type="dxa"/>
            <w:bottom w:w="0" w:type="dxa"/>
          </w:tblCellMar>
        </w:tblPrEx>
        <w:trPr>
          <w:gridAfter w:val="1"/>
          <w:wAfter w:w="56" w:type="dxa"/>
          <w:cantSplit/>
          <w:trHeight w:val="644"/>
        </w:trPr>
        <w:tc>
          <w:tcPr>
            <w:tcW w:w="661" w:type="dxa"/>
            <w:gridSpan w:val="3"/>
            <w:vMerge w:val="restart"/>
            <w:tcBorders>
              <w:top w:val="nil"/>
              <w:left w:val="dashed" w:sz="12" w:space="0" w:color="000000"/>
              <w:bottom w:val="nil"/>
              <w:right w:val="nil"/>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c>
          <w:tcPr>
            <w:tcW w:w="2534" w:type="dxa"/>
            <w:gridSpan w:val="6"/>
            <w:tcBorders>
              <w:top w:val="single" w:sz="4" w:space="0" w:color="000000"/>
              <w:left w:val="single" w:sz="4" w:space="0" w:color="000000"/>
              <w:bottom w:val="nil"/>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rPr>
              <w:t xml:space="preserve"> </w:t>
            </w:r>
            <w:r>
              <w:rPr>
                <w:rFonts w:ascii="ＭＳ 明朝" w:eastAsia="HG丸ｺﾞｼｯｸM-PRO" w:cs="HG丸ｺﾞｼｯｸM-PRO" w:hint="eastAsia"/>
              </w:rPr>
              <w:t>鉄スクラップ保管場所</w:t>
            </w:r>
          </w:p>
        </w:tc>
        <w:tc>
          <w:tcPr>
            <w:tcW w:w="660" w:type="dxa"/>
            <w:gridSpan w:val="2"/>
            <w:vMerge w:val="restart"/>
            <w:tcBorders>
              <w:top w:val="nil"/>
              <w:left w:val="nil"/>
              <w:bottom w:val="nil"/>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c>
          <w:tcPr>
            <w:tcW w:w="221" w:type="dxa"/>
            <w:vMerge/>
            <w:tcBorders>
              <w:top w:val="nil"/>
              <w:left w:val="single" w:sz="4" w:space="0" w:color="000000"/>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3635" w:type="dxa"/>
            <w:gridSpan w:val="6"/>
            <w:vMerge/>
            <w:tcBorders>
              <w:top w:val="nil"/>
              <w:left w:val="single" w:sz="4" w:space="0" w:color="000000"/>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1212" w:type="dxa"/>
            <w:gridSpan w:val="2"/>
            <w:tcBorders>
              <w:top w:val="single" w:sz="4" w:space="0" w:color="000000"/>
              <w:left w:val="single" w:sz="4" w:space="0" w:color="000000"/>
              <w:bottom w:val="nil"/>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rPr>
              <w:t xml:space="preserve">  </w:t>
            </w:r>
            <w:r>
              <w:rPr>
                <w:rFonts w:ascii="ＭＳ 明朝" w:eastAsia="HG丸ｺﾞｼｯｸM-PRO" w:cs="HG丸ｺﾞｼｯｸM-PRO" w:hint="eastAsia"/>
              </w:rPr>
              <w:t>その他</w:t>
            </w:r>
          </w:p>
        </w:tc>
        <w:tc>
          <w:tcPr>
            <w:tcW w:w="440" w:type="dxa"/>
            <w:vMerge/>
            <w:tcBorders>
              <w:top w:val="nil"/>
              <w:left w:val="single" w:sz="4" w:space="0" w:color="000000"/>
              <w:bottom w:val="nil"/>
              <w:right w:val="dashed" w:sz="12"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r>
      <w:tr w:rsidR="00C60C50" w:rsidTr="005C6BEB">
        <w:tblPrEx>
          <w:tblCellMar>
            <w:top w:w="0" w:type="dxa"/>
            <w:bottom w:w="0" w:type="dxa"/>
          </w:tblCellMar>
        </w:tblPrEx>
        <w:trPr>
          <w:gridAfter w:val="1"/>
          <w:wAfter w:w="56" w:type="dxa"/>
          <w:cantSplit/>
          <w:trHeight w:val="322"/>
        </w:trPr>
        <w:tc>
          <w:tcPr>
            <w:tcW w:w="661" w:type="dxa"/>
            <w:gridSpan w:val="3"/>
            <w:vMerge/>
            <w:tcBorders>
              <w:top w:val="nil"/>
              <w:left w:val="dashed" w:sz="12" w:space="0" w:color="000000"/>
              <w:bottom w:val="nil"/>
              <w:right w:val="nil"/>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2534" w:type="dxa"/>
            <w:gridSpan w:val="6"/>
            <w:tcBorders>
              <w:top w:val="single" w:sz="4" w:space="0" w:color="000000"/>
              <w:left w:val="nil"/>
              <w:bottom w:val="nil"/>
              <w:right w:val="nil"/>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c>
          <w:tcPr>
            <w:tcW w:w="660" w:type="dxa"/>
            <w:gridSpan w:val="2"/>
            <w:vMerge/>
            <w:tcBorders>
              <w:top w:val="nil"/>
              <w:left w:val="nil"/>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221" w:type="dxa"/>
            <w:vMerge/>
            <w:tcBorders>
              <w:top w:val="nil"/>
              <w:left w:val="single" w:sz="4" w:space="0" w:color="000000"/>
              <w:bottom w:val="single" w:sz="4" w:space="0" w:color="000000"/>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3635" w:type="dxa"/>
            <w:gridSpan w:val="6"/>
            <w:vMerge/>
            <w:tcBorders>
              <w:top w:val="nil"/>
              <w:left w:val="single" w:sz="4" w:space="0" w:color="000000"/>
              <w:bottom w:val="nil"/>
              <w:right w:val="nil"/>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1212" w:type="dxa"/>
            <w:gridSpan w:val="2"/>
            <w:tcBorders>
              <w:top w:val="single" w:sz="4" w:space="0" w:color="000000"/>
              <w:left w:val="nil"/>
              <w:bottom w:val="nil"/>
              <w:right w:val="nil"/>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c>
          <w:tcPr>
            <w:tcW w:w="440" w:type="dxa"/>
            <w:vMerge/>
            <w:tcBorders>
              <w:top w:val="nil"/>
              <w:left w:val="nil"/>
              <w:bottom w:val="nil"/>
              <w:right w:val="dashed" w:sz="12"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r>
      <w:tr w:rsidR="00C60C50" w:rsidTr="005C6BEB">
        <w:tblPrEx>
          <w:tblCellMar>
            <w:top w:w="0" w:type="dxa"/>
            <w:bottom w:w="0" w:type="dxa"/>
          </w:tblCellMar>
        </w:tblPrEx>
        <w:trPr>
          <w:gridAfter w:val="1"/>
          <w:wAfter w:w="56" w:type="dxa"/>
          <w:trHeight w:val="322"/>
        </w:trPr>
        <w:tc>
          <w:tcPr>
            <w:tcW w:w="9363" w:type="dxa"/>
            <w:gridSpan w:val="21"/>
            <w:tcBorders>
              <w:top w:val="nil"/>
              <w:left w:val="dashed" w:sz="12" w:space="0" w:color="000000"/>
              <w:bottom w:val="dashed" w:sz="12" w:space="0" w:color="000000"/>
              <w:right w:val="dashed" w:sz="12"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r>
    </w:tbl>
    <w:p w:rsidR="00C60C50" w:rsidRDefault="00C60C50" w:rsidP="00C60C50">
      <w:pPr>
        <w:rPr>
          <w:rFonts w:ascii="ＭＳ 明朝" w:cstheme="minorBidi"/>
        </w:rPr>
      </w:pPr>
      <w:r>
        <w:rPr>
          <w:rFonts w:ascii="ＭＳ 明朝" w:cstheme="minorBidi"/>
          <w:color w:val="auto"/>
          <w:sz w:val="20"/>
          <w:szCs w:val="20"/>
        </w:rPr>
        <w:br w:type="page"/>
      </w:r>
      <w:r>
        <w:rPr>
          <w:rFonts w:ascii="ＭＳ 明朝" w:eastAsia="HG丸ｺﾞｼｯｸM-PRO" w:cs="HG丸ｺﾞｼｯｸM-PRO" w:hint="eastAsia"/>
          <w:sz w:val="24"/>
          <w:szCs w:val="24"/>
        </w:rPr>
        <w:lastRenderedPageBreak/>
        <w:t>３　解体自動車の運搬の方法</w:t>
      </w:r>
    </w:p>
    <w:p w:rsidR="00C60C50" w:rsidRDefault="00C60C50" w:rsidP="00C60C50">
      <w:pPr>
        <w:rPr>
          <w:rFonts w:ascii="ＭＳ 明朝" w:cstheme="minorBidi"/>
        </w:rPr>
      </w:pPr>
    </w:p>
    <w:p w:rsidR="00C60C50" w:rsidRDefault="00C60C50" w:rsidP="00C60C50">
      <w:pPr>
        <w:ind w:firstLineChars="100" w:firstLine="240"/>
        <w:rPr>
          <w:rFonts w:ascii="ＭＳ 明朝" w:cstheme="minorBidi"/>
        </w:rPr>
      </w:pPr>
      <w:r>
        <w:rPr>
          <w:rFonts w:ascii="ＭＳ 明朝" w:hAnsi="ＭＳ 明朝" w:cs="ＭＳ 明朝" w:hint="eastAsia"/>
          <w:sz w:val="24"/>
          <w:szCs w:val="24"/>
        </w:rPr>
        <w:t xml:space="preserve">⑴　</w:t>
      </w:r>
      <w:r>
        <w:rPr>
          <w:rFonts w:ascii="ＭＳ 明朝" w:eastAsia="HG丸ｺﾞｼｯｸM-PRO" w:cs="HG丸ｺﾞｼｯｸM-PRO" w:hint="eastAsia"/>
          <w:sz w:val="24"/>
          <w:szCs w:val="24"/>
        </w:rPr>
        <w:t>自社車輌による運搬</w:t>
      </w:r>
    </w:p>
    <w:p w:rsidR="00C60C50" w:rsidRDefault="00C60C50" w:rsidP="00C60C50">
      <w:pPr>
        <w:ind w:left="480" w:hangingChars="200" w:hanging="480"/>
        <w:rPr>
          <w:rFonts w:ascii="ＭＳ 明朝" w:cstheme="minorBidi"/>
        </w:rPr>
      </w:pPr>
      <w:r>
        <w:rPr>
          <w:rFonts w:ascii="ＭＳ 明朝" w:eastAsia="HG丸ｺﾞｼｯｸM-PRO" w:cs="HG丸ｺﾞｼｯｸM-PRO" w:hint="eastAsia"/>
          <w:sz w:val="24"/>
          <w:szCs w:val="24"/>
        </w:rPr>
        <w:t xml:space="preserve">　　　解体自動車の運搬車輌への積み卸しは、フォークリフトにより行い、当社事業所及　　び破砕業者の保管場所の床面を破損させないよう留意して行う。</w:t>
      </w:r>
    </w:p>
    <w:p w:rsidR="00C60C50" w:rsidRDefault="00C60C50" w:rsidP="00C60C50">
      <w:pPr>
        <w:rPr>
          <w:rFonts w:ascii="ＭＳ 明朝" w:cstheme="minorBidi"/>
        </w:rPr>
      </w:pPr>
      <w:r>
        <w:rPr>
          <w:rFonts w:ascii="ＭＳ 明朝" w:eastAsia="HG丸ｺﾞｼｯｸM-PRO" w:cs="HG丸ｺﾞｼｯｸM-PRO" w:hint="eastAsia"/>
          <w:sz w:val="24"/>
          <w:szCs w:val="24"/>
        </w:rPr>
        <w:t xml:space="preserve">　</w:t>
      </w: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5"/>
        <w:gridCol w:w="2643"/>
        <w:gridCol w:w="3195"/>
      </w:tblGrid>
      <w:tr w:rsidR="00C60C50" w:rsidTr="005C6BEB">
        <w:tblPrEx>
          <w:tblCellMar>
            <w:top w:w="0" w:type="dxa"/>
            <w:bottom w:w="0" w:type="dxa"/>
          </w:tblCellMar>
        </w:tblPrEx>
        <w:trPr>
          <w:trHeight w:val="322"/>
        </w:trPr>
        <w:tc>
          <w:tcPr>
            <w:tcW w:w="3085"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center"/>
              <w:rPr>
                <w:rFonts w:ascii="ＭＳ 明朝" w:cstheme="minorBidi"/>
                <w:color w:val="auto"/>
                <w:sz w:val="20"/>
                <w:szCs w:val="20"/>
              </w:rPr>
            </w:pPr>
            <w:r>
              <w:rPr>
                <w:rFonts w:ascii="ＭＳ 明朝" w:eastAsia="HG丸ｺﾞｼｯｸM-PRO" w:cs="HG丸ｺﾞｼｯｸM-PRO" w:hint="eastAsia"/>
                <w:sz w:val="24"/>
                <w:szCs w:val="24"/>
              </w:rPr>
              <w:t>使用車種</w:t>
            </w:r>
          </w:p>
        </w:tc>
        <w:tc>
          <w:tcPr>
            <w:tcW w:w="2643"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center"/>
              <w:rPr>
                <w:rFonts w:ascii="ＭＳ 明朝" w:cstheme="minorBidi"/>
                <w:color w:val="auto"/>
                <w:sz w:val="20"/>
                <w:szCs w:val="20"/>
              </w:rPr>
            </w:pPr>
            <w:r>
              <w:rPr>
                <w:rFonts w:ascii="ＭＳ 明朝" w:eastAsia="HG丸ｺﾞｼｯｸM-PRO" w:cs="HG丸ｺﾞｼｯｸM-PRO" w:hint="eastAsia"/>
                <w:sz w:val="24"/>
                <w:szCs w:val="24"/>
              </w:rPr>
              <w:t>最大積載量</w:t>
            </w:r>
          </w:p>
        </w:tc>
        <w:tc>
          <w:tcPr>
            <w:tcW w:w="3195"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center"/>
              <w:rPr>
                <w:rFonts w:ascii="ＭＳ 明朝" w:cstheme="minorBidi"/>
                <w:color w:val="auto"/>
                <w:sz w:val="20"/>
                <w:szCs w:val="20"/>
              </w:rPr>
            </w:pPr>
            <w:r>
              <w:rPr>
                <w:rFonts w:ascii="ＭＳ 明朝" w:eastAsia="HG丸ｺﾞｼｯｸM-PRO" w:cs="HG丸ｺﾞｼｯｸM-PRO" w:hint="eastAsia"/>
                <w:sz w:val="24"/>
                <w:szCs w:val="24"/>
              </w:rPr>
              <w:t>登録番号</w:t>
            </w:r>
          </w:p>
        </w:tc>
      </w:tr>
      <w:tr w:rsidR="00C60C50" w:rsidTr="005C6BEB">
        <w:tblPrEx>
          <w:tblCellMar>
            <w:top w:w="0" w:type="dxa"/>
            <w:bottom w:w="0" w:type="dxa"/>
          </w:tblCellMar>
        </w:tblPrEx>
        <w:trPr>
          <w:trHeight w:val="322"/>
        </w:trPr>
        <w:tc>
          <w:tcPr>
            <w:tcW w:w="3085"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クレーン付きダンプ</w:t>
            </w:r>
          </w:p>
        </w:tc>
        <w:tc>
          <w:tcPr>
            <w:tcW w:w="2643"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４</w:t>
            </w: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ｔ</w:t>
            </w:r>
          </w:p>
        </w:tc>
        <w:tc>
          <w:tcPr>
            <w:tcW w:w="3195"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○○あ○○○○</w:t>
            </w:r>
          </w:p>
        </w:tc>
      </w:tr>
      <w:tr w:rsidR="00C60C50" w:rsidTr="005C6BEB">
        <w:tblPrEx>
          <w:tblCellMar>
            <w:top w:w="0" w:type="dxa"/>
            <w:bottom w:w="0" w:type="dxa"/>
          </w:tblCellMar>
        </w:tblPrEx>
        <w:trPr>
          <w:trHeight w:val="322"/>
        </w:trPr>
        <w:tc>
          <w:tcPr>
            <w:tcW w:w="3085"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平ボディー車</w:t>
            </w:r>
          </w:p>
        </w:tc>
        <w:tc>
          <w:tcPr>
            <w:tcW w:w="2643"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２</w:t>
            </w: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ｔ</w:t>
            </w:r>
          </w:p>
        </w:tc>
        <w:tc>
          <w:tcPr>
            <w:tcW w:w="3195"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○○い○○○○</w:t>
            </w:r>
          </w:p>
        </w:tc>
      </w:tr>
    </w:tbl>
    <w:p w:rsidR="00C60C50" w:rsidRDefault="00C60C50" w:rsidP="00C60C50">
      <w:pPr>
        <w:rPr>
          <w:rFonts w:ascii="ＭＳ 明朝" w:cstheme="minorBidi"/>
        </w:rPr>
      </w:pPr>
      <w:r>
        <w:rPr>
          <w:rFonts w:ascii="ＭＳ 明朝" w:eastAsia="HG丸ｺﾞｼｯｸM-PRO" w:cs="HG丸ｺﾞｼｯｸM-PRO" w:hint="eastAsia"/>
          <w:sz w:val="24"/>
          <w:szCs w:val="24"/>
        </w:rPr>
        <w:t xml:space="preserve">　　　運搬に当たっては、廃棄物の収集運搬基準を遵守する。</w:t>
      </w:r>
    </w:p>
    <w:p w:rsidR="00C60C50" w:rsidRDefault="00C60C50" w:rsidP="00C60C50">
      <w:pPr>
        <w:rPr>
          <w:rFonts w:ascii="ＭＳ 明朝" w:cstheme="minorBidi"/>
        </w:rPr>
      </w:pPr>
    </w:p>
    <w:p w:rsidR="00C60C50" w:rsidRDefault="00C60C50" w:rsidP="00C60C50">
      <w:pPr>
        <w:rPr>
          <w:rFonts w:ascii="ＭＳ 明朝" w:cstheme="minorBidi"/>
        </w:rPr>
      </w:pPr>
    </w:p>
    <w:p w:rsidR="00C60C50" w:rsidRDefault="00C60C50" w:rsidP="00C60C50">
      <w:pPr>
        <w:ind w:firstLineChars="100" w:firstLine="240"/>
        <w:rPr>
          <w:rFonts w:ascii="ＭＳ 明朝" w:cstheme="minorBidi"/>
        </w:rPr>
      </w:pPr>
      <w:r>
        <w:rPr>
          <w:rFonts w:ascii="ＭＳ 明朝" w:hAnsi="ＭＳ 明朝" w:cs="ＭＳ 明朝" w:hint="eastAsia"/>
          <w:sz w:val="24"/>
          <w:szCs w:val="24"/>
        </w:rPr>
        <w:t xml:space="preserve">⑵　</w:t>
      </w:r>
      <w:r>
        <w:rPr>
          <w:rFonts w:ascii="ＭＳ 明朝" w:eastAsia="HG丸ｺﾞｼｯｸM-PRO" w:cs="HG丸ｺﾞｼｯｸM-PRO" w:hint="eastAsia"/>
          <w:sz w:val="24"/>
          <w:szCs w:val="24"/>
        </w:rPr>
        <w:t>廃棄物処理法の収集運搬業の許可業者への委託</w:t>
      </w:r>
    </w:p>
    <w:p w:rsidR="00C60C50" w:rsidRDefault="00C60C50" w:rsidP="00C60C50">
      <w:pPr>
        <w:ind w:left="480" w:hangingChars="200" w:hanging="480"/>
        <w:rPr>
          <w:rFonts w:ascii="ＭＳ 明朝" w:cstheme="minorBidi"/>
        </w:rPr>
      </w:pPr>
      <w:r>
        <w:rPr>
          <w:rFonts w:ascii="ＭＳ 明朝" w:eastAsia="HG丸ｺﾞｼｯｸM-PRO" w:cs="HG丸ｺﾞｼｯｸM-PRO" w:hint="eastAsia"/>
          <w:sz w:val="24"/>
          <w:szCs w:val="24"/>
        </w:rPr>
        <w:t xml:space="preserve">　　　解体自動車の当社への運搬は、原則、自社の車輌輸送車で行うこととするが、車検、　　修理その他の事由で委託する場合は、廃棄物収集運搬業の許可を有する次の者へ委託　　することとする。</w:t>
      </w:r>
    </w:p>
    <w:p w:rsidR="00C60C50" w:rsidRDefault="00C60C50" w:rsidP="00C60C50">
      <w:pPr>
        <w:rPr>
          <w:rFonts w:ascii="ＭＳ 明朝" w:cstheme="minorBidi"/>
        </w:rPr>
      </w:pPr>
      <w:r>
        <w:rPr>
          <w:rFonts w:ascii="ＭＳ 明朝" w:eastAsia="HG丸ｺﾞｼｯｸM-PRO" w:cs="HG丸ｺﾞｼｯｸM-PRO" w:hint="eastAsia"/>
          <w:sz w:val="24"/>
          <w:szCs w:val="24"/>
        </w:rPr>
        <w:t xml:space="preserve">　　</w:t>
      </w: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2"/>
        <w:gridCol w:w="2864"/>
        <w:gridCol w:w="1322"/>
        <w:gridCol w:w="2534"/>
      </w:tblGrid>
      <w:tr w:rsidR="00C60C50" w:rsidTr="005C6BEB">
        <w:tblPrEx>
          <w:tblCellMar>
            <w:top w:w="0" w:type="dxa"/>
            <w:bottom w:w="0" w:type="dxa"/>
          </w:tblCellMar>
        </w:tblPrEx>
        <w:trPr>
          <w:trHeight w:val="322"/>
        </w:trPr>
        <w:tc>
          <w:tcPr>
            <w:tcW w:w="1432"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rPr>
              <w:t xml:space="preserve">  </w:t>
            </w:r>
            <w:r>
              <w:rPr>
                <w:rFonts w:ascii="ＭＳ 明朝" w:eastAsia="HG丸ｺﾞｼｯｸM-PRO" w:cs="HG丸ｺﾞｼｯｸM-PRO" w:hint="eastAsia"/>
                <w:sz w:val="24"/>
                <w:szCs w:val="24"/>
              </w:rPr>
              <w:t>事業者名</w:t>
            </w:r>
          </w:p>
        </w:tc>
        <w:tc>
          <w:tcPr>
            <w:tcW w:w="2864"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c>
          <w:tcPr>
            <w:tcW w:w="1322"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rPr>
              <w:t xml:space="preserve"> </w:t>
            </w:r>
            <w:r>
              <w:rPr>
                <w:rFonts w:ascii="ＭＳ 明朝" w:eastAsia="HG丸ｺﾞｼｯｸM-PRO" w:cs="HG丸ｺﾞｼｯｸM-PRO" w:hint="eastAsia"/>
                <w:sz w:val="24"/>
                <w:szCs w:val="24"/>
              </w:rPr>
              <w:t>許可番号</w:t>
            </w:r>
          </w:p>
        </w:tc>
        <w:tc>
          <w:tcPr>
            <w:tcW w:w="2534"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r>
      <w:tr w:rsidR="00C60C50" w:rsidTr="005C6BEB">
        <w:tblPrEx>
          <w:tblCellMar>
            <w:top w:w="0" w:type="dxa"/>
            <w:bottom w:w="0" w:type="dxa"/>
          </w:tblCellMar>
        </w:tblPrEx>
        <w:trPr>
          <w:trHeight w:val="322"/>
        </w:trPr>
        <w:tc>
          <w:tcPr>
            <w:tcW w:w="1432"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rPr>
              <w:t xml:space="preserve">  </w:t>
            </w:r>
            <w:r>
              <w:rPr>
                <w:rFonts w:ascii="ＭＳ 明朝" w:eastAsia="HG丸ｺﾞｼｯｸM-PRO" w:cs="HG丸ｺﾞｼｯｸM-PRO" w:hint="eastAsia"/>
                <w:sz w:val="24"/>
                <w:szCs w:val="24"/>
              </w:rPr>
              <w:t>事業者名</w:t>
            </w:r>
          </w:p>
        </w:tc>
        <w:tc>
          <w:tcPr>
            <w:tcW w:w="2864"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c>
          <w:tcPr>
            <w:tcW w:w="1322"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rPr>
              <w:t xml:space="preserve"> </w:t>
            </w:r>
            <w:r>
              <w:rPr>
                <w:rFonts w:ascii="ＭＳ 明朝" w:eastAsia="HG丸ｺﾞｼｯｸM-PRO" w:cs="HG丸ｺﾞｼｯｸM-PRO" w:hint="eastAsia"/>
                <w:sz w:val="24"/>
                <w:szCs w:val="24"/>
              </w:rPr>
              <w:t>許可番号</w:t>
            </w:r>
          </w:p>
        </w:tc>
        <w:tc>
          <w:tcPr>
            <w:tcW w:w="2534"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r>
    </w:tbl>
    <w:p w:rsidR="00C60C50" w:rsidRDefault="00C60C50" w:rsidP="00C60C50">
      <w:pPr>
        <w:rPr>
          <w:rFonts w:ascii="ＭＳ 明朝" w:cstheme="minorBidi"/>
        </w:rPr>
      </w:pPr>
    </w:p>
    <w:p w:rsidR="00C60C50" w:rsidRDefault="00C60C50" w:rsidP="00C60C50">
      <w:pPr>
        <w:rPr>
          <w:rFonts w:ascii="ＭＳ 明朝" w:cstheme="minorBidi"/>
        </w:rPr>
      </w:pPr>
    </w:p>
    <w:p w:rsidR="00C60C50" w:rsidRDefault="00C60C50" w:rsidP="00C60C50">
      <w:pPr>
        <w:rPr>
          <w:rFonts w:ascii="ＭＳ 明朝" w:cstheme="minorBidi"/>
        </w:rPr>
      </w:pPr>
      <w:r>
        <w:rPr>
          <w:rFonts w:ascii="ＭＳ 明朝" w:eastAsia="HG丸ｺﾞｼｯｸM-PRO" w:cs="HG丸ｺﾞｼｯｸM-PRO" w:hint="eastAsia"/>
          <w:sz w:val="24"/>
          <w:szCs w:val="24"/>
        </w:rPr>
        <w:t>４　解体自動車の保管</w:t>
      </w:r>
    </w:p>
    <w:p w:rsidR="00C60C50" w:rsidRDefault="00C60C50" w:rsidP="00C60C50">
      <w:pPr>
        <w:rPr>
          <w:rFonts w:ascii="ＭＳ 明朝" w:cstheme="minorBidi"/>
        </w:rPr>
      </w:pPr>
    </w:p>
    <w:p w:rsidR="00C60C50" w:rsidRDefault="00C60C50" w:rsidP="00C60C50">
      <w:pPr>
        <w:ind w:firstLineChars="100" w:firstLine="240"/>
        <w:rPr>
          <w:rFonts w:ascii="ＭＳ 明朝" w:cstheme="minorBidi"/>
        </w:rPr>
      </w:pPr>
      <w:r>
        <w:rPr>
          <w:rFonts w:ascii="ＭＳ 明朝" w:hAnsi="ＭＳ 明朝" w:cs="ＭＳ 明朝" w:hint="eastAsia"/>
          <w:sz w:val="24"/>
          <w:szCs w:val="24"/>
        </w:rPr>
        <w:t xml:space="preserve">⑴　</w:t>
      </w:r>
      <w:r>
        <w:rPr>
          <w:rFonts w:ascii="ＭＳ 明朝" w:eastAsia="HG丸ｺﾞｼｯｸM-PRO" w:cs="HG丸ｺﾞｼｯｸM-PRO" w:hint="eastAsia"/>
          <w:sz w:val="24"/>
          <w:szCs w:val="24"/>
        </w:rPr>
        <w:t>保管場所の範囲の明確化</w:t>
      </w:r>
    </w:p>
    <w:p w:rsidR="00C60C50" w:rsidRDefault="00C60C50" w:rsidP="00C60C50">
      <w:pPr>
        <w:rPr>
          <w:rFonts w:ascii="ＭＳ 明朝" w:cstheme="minorBidi"/>
        </w:rPr>
      </w:pP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①</w:t>
      </w: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保管場所は、配置図に記載のとおり。</w:t>
      </w:r>
    </w:p>
    <w:p w:rsidR="00C60C50" w:rsidRDefault="00C60C50" w:rsidP="00C60C50">
      <w:pPr>
        <w:rPr>
          <w:rFonts w:ascii="ＭＳ 明朝" w:cstheme="minorBidi"/>
        </w:rPr>
      </w:pP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②</w:t>
      </w: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保管場所の区域に白線を引いてその範囲を明示する。</w:t>
      </w:r>
    </w:p>
    <w:p w:rsidR="00C60C50" w:rsidRDefault="00C60C50" w:rsidP="00C60C50">
      <w:pPr>
        <w:rPr>
          <w:rFonts w:ascii="ＭＳ 明朝" w:cstheme="minorBidi"/>
        </w:rPr>
      </w:pP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③</w:t>
      </w: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保管場所の面積は、○○ｍ</w:t>
      </w:r>
      <w:r>
        <w:rPr>
          <w:rFonts w:ascii="ＭＳ 明朝" w:eastAsia="HG丸ｺﾞｼｯｸM-PRO" w:cs="HG丸ｺﾞｼｯｸM-PRO" w:hint="eastAsia"/>
          <w:sz w:val="24"/>
          <w:szCs w:val="24"/>
          <w:vertAlign w:val="superscript"/>
        </w:rPr>
        <w:t>２</w:t>
      </w:r>
    </w:p>
    <w:p w:rsidR="00C60C50" w:rsidRDefault="00C60C50" w:rsidP="00C60C50">
      <w:pPr>
        <w:rPr>
          <w:rFonts w:ascii="ＭＳ 明朝" w:cstheme="minorBidi"/>
        </w:rPr>
      </w:pPr>
    </w:p>
    <w:p w:rsidR="00C60C50" w:rsidRDefault="00C60C50" w:rsidP="00C60C50">
      <w:pPr>
        <w:rPr>
          <w:rFonts w:ascii="ＭＳ 明朝" w:cstheme="minorBidi"/>
        </w:rPr>
      </w:pPr>
    </w:p>
    <w:p w:rsidR="00C60C50" w:rsidRDefault="00C60C50" w:rsidP="00C60C50">
      <w:pPr>
        <w:ind w:firstLineChars="100" w:firstLine="240"/>
        <w:rPr>
          <w:rFonts w:ascii="ＭＳ 明朝" w:cstheme="minorBidi"/>
        </w:rPr>
      </w:pPr>
      <w:r>
        <w:rPr>
          <w:rFonts w:ascii="ＭＳ 明朝" w:hAnsi="ＭＳ 明朝" w:cs="ＭＳ 明朝" w:hint="eastAsia"/>
          <w:sz w:val="24"/>
          <w:szCs w:val="24"/>
        </w:rPr>
        <w:t xml:space="preserve">⑵　</w:t>
      </w:r>
      <w:r>
        <w:rPr>
          <w:rFonts w:ascii="ＭＳ 明朝" w:eastAsia="HG丸ｺﾞｼｯｸM-PRO" w:cs="HG丸ｺﾞｼｯｸM-PRO" w:hint="eastAsia"/>
          <w:sz w:val="24"/>
          <w:szCs w:val="24"/>
        </w:rPr>
        <w:t>保管の方法</w:t>
      </w:r>
    </w:p>
    <w:p w:rsidR="00C60C50" w:rsidRDefault="00C60C50" w:rsidP="00C60C50">
      <w:pPr>
        <w:ind w:left="480" w:hangingChars="200" w:hanging="480"/>
        <w:rPr>
          <w:rFonts w:ascii="ＭＳ 明朝" w:cstheme="minorBidi"/>
        </w:rPr>
      </w:pP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①</w:t>
      </w: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圧縮していない解体自動車を保管する場合は、積み重ねる際は囲いから３ｍ以内では２段積み３ｍまで、その内側では３段積み４．５ｍまでとする。</w:t>
      </w:r>
    </w:p>
    <w:p w:rsidR="00C60C50" w:rsidRDefault="00C60C50" w:rsidP="00C60C50">
      <w:pPr>
        <w:rPr>
          <w:rFonts w:ascii="ＭＳ 明朝" w:cstheme="minorBidi"/>
        </w:rPr>
      </w:pP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②</w:t>
      </w: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圧縮後の解体自動車については、５０％勾配にて積み上げる。</w:t>
      </w:r>
    </w:p>
    <w:p w:rsidR="00C60C50" w:rsidRDefault="00C60C50" w:rsidP="00C60C50">
      <w:pPr>
        <w:rPr>
          <w:rFonts w:ascii="ＭＳ 明朝" w:cstheme="minorBidi"/>
        </w:rPr>
      </w:pPr>
    </w:p>
    <w:p w:rsidR="00C60C50" w:rsidRDefault="00C60C50" w:rsidP="00C60C50">
      <w:pPr>
        <w:rPr>
          <w:rFonts w:ascii="ＭＳ 明朝" w:cstheme="minorBidi"/>
        </w:rPr>
      </w:pPr>
      <w:r>
        <w:rPr>
          <w:rFonts w:ascii="ＭＳ 明朝" w:eastAsia="HG丸ｺﾞｼｯｸM-PRO" w:cs="HG丸ｺﾞｼｯｸM-PRO" w:hint="eastAsia"/>
          <w:sz w:val="24"/>
          <w:szCs w:val="24"/>
        </w:rPr>
        <w:t xml:space="preserve">　【トラック等大型車を保管する場合】</w:t>
      </w:r>
    </w:p>
    <w:p w:rsidR="00C60C50" w:rsidRDefault="00C60C50" w:rsidP="00C60C50">
      <w:pPr>
        <w:ind w:left="440"/>
        <w:rPr>
          <w:rFonts w:ascii="ＭＳ 明朝" w:cstheme="minorBidi"/>
        </w:rPr>
      </w:pPr>
      <w:r>
        <w:rPr>
          <w:rFonts w:ascii="ＭＳ 明朝" w:eastAsia="HG丸ｺﾞｼｯｸM-PRO" w:cs="HG丸ｺﾞｼｯｸM-PRO" w:hint="eastAsia"/>
          <w:sz w:val="24"/>
          <w:szCs w:val="24"/>
        </w:rPr>
        <w:t>平置きで保管する。</w:t>
      </w:r>
    </w:p>
    <w:p w:rsidR="00C60C50" w:rsidRDefault="00C60C50" w:rsidP="00C60C50">
      <w:pPr>
        <w:rPr>
          <w:rFonts w:ascii="ＭＳ 明朝" w:cstheme="minorBidi"/>
        </w:rPr>
      </w:pPr>
    </w:p>
    <w:p w:rsidR="00C60C50" w:rsidRDefault="00C60C50" w:rsidP="00C60C50">
      <w:pPr>
        <w:rPr>
          <w:rFonts w:ascii="ＭＳ 明朝" w:cstheme="minorBidi"/>
        </w:rPr>
      </w:pPr>
    </w:p>
    <w:p w:rsidR="00C60C50" w:rsidRDefault="00C60C50" w:rsidP="00C60C50">
      <w:pPr>
        <w:rPr>
          <w:rFonts w:ascii="ＭＳ 明朝" w:cstheme="minorBidi"/>
        </w:rPr>
      </w:pPr>
      <w:r>
        <w:rPr>
          <w:rFonts w:ascii="ＭＳ 明朝" w:eastAsia="HG丸ｺﾞｼｯｸM-PRO" w:cs="HG丸ｺﾞｼｯｸM-PRO" w:hint="eastAsia"/>
          <w:sz w:val="24"/>
          <w:szCs w:val="24"/>
        </w:rPr>
        <w:t>５　解体自動車の破砕前処理の方法</w:t>
      </w:r>
    </w:p>
    <w:p w:rsidR="00C60C50" w:rsidRDefault="00C60C50" w:rsidP="00C60C50">
      <w:pPr>
        <w:rPr>
          <w:rFonts w:ascii="ＭＳ 明朝" w:cstheme="minorBidi"/>
        </w:rPr>
      </w:pPr>
    </w:p>
    <w:p w:rsidR="00C60C50" w:rsidRDefault="00C60C50" w:rsidP="00C60C50">
      <w:pPr>
        <w:ind w:firstLineChars="100" w:firstLine="240"/>
        <w:rPr>
          <w:rFonts w:ascii="ＭＳ 明朝" w:cstheme="minorBidi"/>
        </w:rPr>
      </w:pPr>
      <w:r>
        <w:rPr>
          <w:rFonts w:ascii="ＭＳ 明朝" w:hAnsi="ＭＳ 明朝" w:cs="ＭＳ 明朝" w:hint="eastAsia"/>
          <w:sz w:val="24"/>
          <w:szCs w:val="24"/>
        </w:rPr>
        <w:t xml:space="preserve">⑴　</w:t>
      </w:r>
      <w:r>
        <w:rPr>
          <w:rFonts w:ascii="ＭＳ 明朝" w:eastAsia="HG丸ｺﾞｼｯｸM-PRO" w:cs="HG丸ｺﾞｼｯｸM-PRO" w:hint="eastAsia"/>
          <w:sz w:val="24"/>
          <w:szCs w:val="24"/>
        </w:rPr>
        <w:t>圧縮の方法（プレス機の例）</w:t>
      </w:r>
    </w:p>
    <w:p w:rsidR="00C60C50" w:rsidRDefault="00C60C50" w:rsidP="00C60C50">
      <w:pPr>
        <w:rPr>
          <w:rFonts w:ascii="ＭＳ 明朝" w:cstheme="minorBidi"/>
        </w:rPr>
      </w:pPr>
      <w:r>
        <w:rPr>
          <w:rFonts w:ascii="ＭＳ 明朝" w:eastAsia="HG丸ｺﾞｼｯｸM-PRO" w:cs="HG丸ｺﾞｼｯｸM-PRO" w:hint="eastAsia"/>
          <w:sz w:val="24"/>
          <w:szCs w:val="24"/>
        </w:rPr>
        <w:t xml:space="preserve">　　　圧縮前の解体自動車を保管場所からフォークリフトでプレス機まで運搬する。</w:t>
      </w:r>
    </w:p>
    <w:p w:rsidR="00C60C50" w:rsidRDefault="00C60C50" w:rsidP="00C60C50">
      <w:pPr>
        <w:ind w:left="480" w:hangingChars="200" w:hanging="480"/>
        <w:rPr>
          <w:rFonts w:ascii="ＭＳ 明朝" w:cstheme="minorBidi"/>
        </w:rPr>
      </w:pPr>
      <w:r>
        <w:rPr>
          <w:rFonts w:ascii="ＭＳ 明朝" w:eastAsia="HG丸ｺﾞｼｯｸM-PRO" w:cs="HG丸ｺﾞｼｯｸM-PRO" w:hint="eastAsia"/>
          <w:sz w:val="24"/>
          <w:szCs w:val="24"/>
        </w:rPr>
        <w:t xml:space="preserve">　　　ニブラ等重機を用いて解体自動車を掴み、作業場へ降ろし、簡易整形してプレス機　　に投入する。</w:t>
      </w:r>
    </w:p>
    <w:p w:rsidR="00C60C50" w:rsidRDefault="00C60C50" w:rsidP="00C60C50">
      <w:pPr>
        <w:rPr>
          <w:rFonts w:ascii="ＭＳ 明朝" w:cstheme="minorBidi"/>
        </w:rPr>
      </w:pPr>
      <w:r>
        <w:rPr>
          <w:rFonts w:ascii="ＭＳ 明朝" w:eastAsia="HG丸ｺﾞｼｯｸM-PRO" w:cs="HG丸ｺﾞｼｯｸM-PRO" w:hint="eastAsia"/>
          <w:sz w:val="24"/>
          <w:szCs w:val="24"/>
        </w:rPr>
        <w:lastRenderedPageBreak/>
        <w:t xml:space="preserve">　　　プレス機を遠隔操作にて作動させ２軸プレスを行う。</w:t>
      </w:r>
    </w:p>
    <w:p w:rsidR="00C60C50" w:rsidRDefault="00C60C50" w:rsidP="00C60C50">
      <w:pPr>
        <w:rPr>
          <w:rFonts w:ascii="ＭＳ 明朝" w:cstheme="minorBidi"/>
        </w:rPr>
      </w:pPr>
      <w:r>
        <w:rPr>
          <w:rFonts w:ascii="ＭＳ 明朝" w:eastAsia="HG丸ｺﾞｼｯｸM-PRO" w:cs="HG丸ｺﾞｼｯｸM-PRO" w:hint="eastAsia"/>
          <w:sz w:val="24"/>
          <w:szCs w:val="24"/>
        </w:rPr>
        <w:t xml:space="preserve">　　　解体自動車を○○台プレスするたびにフォークリフトにより保管場所へ運搬する。</w:t>
      </w:r>
    </w:p>
    <w:p w:rsidR="00C60C50" w:rsidRDefault="00C60C50" w:rsidP="00C60C50">
      <w:pPr>
        <w:rPr>
          <w:rFonts w:ascii="ＭＳ 明朝" w:cstheme="minorBidi"/>
        </w:rPr>
      </w:pPr>
    </w:p>
    <w:tbl>
      <w:tblPr>
        <w:tblW w:w="0" w:type="auto"/>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82"/>
      </w:tblGrid>
      <w:tr w:rsidR="00C60C50" w:rsidTr="005C6BEB">
        <w:tblPrEx>
          <w:tblCellMar>
            <w:top w:w="0" w:type="dxa"/>
            <w:bottom w:w="0" w:type="dxa"/>
          </w:tblCellMar>
        </w:tblPrEx>
        <w:trPr>
          <w:trHeight w:val="2576"/>
        </w:trPr>
        <w:tc>
          <w:tcPr>
            <w:tcW w:w="8482"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center"/>
              <w:rPr>
                <w:rFonts w:ascii="ＭＳ 明朝" w:cstheme="minorBidi"/>
                <w:color w:val="auto"/>
                <w:sz w:val="20"/>
                <w:szCs w:val="20"/>
              </w:rPr>
            </w:pPr>
            <w:r>
              <w:rPr>
                <w:rFonts w:ascii="ＭＳ 明朝" w:eastAsia="HG丸ｺﾞｼｯｸM-PRO" w:cs="HG丸ｺﾞｼｯｸM-PRO" w:hint="eastAsia"/>
                <w:sz w:val="24"/>
                <w:szCs w:val="24"/>
              </w:rPr>
              <w:t>圧縮の状況の写真</w:t>
            </w:r>
          </w:p>
        </w:tc>
      </w:tr>
    </w:tbl>
    <w:p w:rsidR="00C60C50" w:rsidRDefault="00C60C50" w:rsidP="00C60C50">
      <w:pPr>
        <w:rPr>
          <w:rFonts w:ascii="ＭＳ 明朝" w:cstheme="minorBidi"/>
        </w:rPr>
      </w:pPr>
    </w:p>
    <w:p w:rsidR="00C60C50" w:rsidRDefault="00C60C50" w:rsidP="00C60C50">
      <w:pPr>
        <w:ind w:left="480" w:hangingChars="200" w:hanging="480"/>
        <w:rPr>
          <w:rFonts w:ascii="ＭＳ 明朝" w:cstheme="minorBidi"/>
        </w:rPr>
      </w:pPr>
      <w:r>
        <w:rPr>
          <w:rFonts w:ascii="ＭＳ 明朝" w:eastAsia="HG丸ｺﾞｼｯｸM-PRO" w:cs="HG丸ｺﾞｼｯｸM-PRO" w:hint="eastAsia"/>
          <w:sz w:val="24"/>
          <w:szCs w:val="24"/>
        </w:rPr>
        <w:t xml:space="preserve">　　　圧縮に当たっては、自動車以外のもの（家電、自動販売機など）を混入させること　　のないように行う。</w:t>
      </w:r>
    </w:p>
    <w:p w:rsidR="00C60C50" w:rsidRDefault="00C60C50" w:rsidP="00C60C50">
      <w:pPr>
        <w:rPr>
          <w:rFonts w:ascii="ＭＳ 明朝" w:cstheme="minorBidi"/>
        </w:rPr>
      </w:pPr>
    </w:p>
    <w:p w:rsidR="00C60C50" w:rsidRDefault="00C60C50" w:rsidP="00C60C50">
      <w:pPr>
        <w:ind w:firstLineChars="100" w:firstLine="240"/>
        <w:rPr>
          <w:rFonts w:ascii="ＭＳ 明朝" w:cstheme="minorBidi"/>
        </w:rPr>
      </w:pPr>
      <w:r>
        <w:rPr>
          <w:rFonts w:ascii="ＭＳ 明朝" w:hAnsi="ＭＳ 明朝" w:cs="ＭＳ 明朝" w:hint="eastAsia"/>
          <w:sz w:val="24"/>
          <w:szCs w:val="24"/>
        </w:rPr>
        <w:t xml:space="preserve">⑵　</w:t>
      </w:r>
      <w:r>
        <w:rPr>
          <w:rFonts w:ascii="ＭＳ 明朝" w:eastAsia="HG丸ｺﾞｼｯｸM-PRO" w:cs="HG丸ｺﾞｼｯｸM-PRO" w:hint="eastAsia"/>
          <w:sz w:val="24"/>
          <w:szCs w:val="24"/>
        </w:rPr>
        <w:t>せん断の方法（ギロチンシャーの例）</w:t>
      </w:r>
    </w:p>
    <w:p w:rsidR="00C60C50" w:rsidRDefault="00C60C50" w:rsidP="00C60C50">
      <w:pPr>
        <w:ind w:left="480" w:hangingChars="200" w:hanging="480"/>
        <w:rPr>
          <w:rFonts w:ascii="ＭＳ 明朝" w:cstheme="minorBidi"/>
        </w:rPr>
      </w:pPr>
      <w:r>
        <w:rPr>
          <w:rFonts w:ascii="ＭＳ 明朝" w:eastAsia="HG丸ｺﾞｼｯｸM-PRO" w:cs="HG丸ｺﾞｼｯｸM-PRO" w:hint="eastAsia"/>
          <w:sz w:val="24"/>
          <w:szCs w:val="24"/>
        </w:rPr>
        <w:t xml:space="preserve">　　　せん断前の解体自動車を保管場所からフォークリフトでギロチンシャーまで運搬す　　る。</w:t>
      </w:r>
    </w:p>
    <w:p w:rsidR="00C60C50" w:rsidRDefault="00C60C50" w:rsidP="00C60C50">
      <w:pPr>
        <w:rPr>
          <w:rFonts w:ascii="ＭＳ 明朝" w:cstheme="minorBidi"/>
        </w:rPr>
      </w:pPr>
      <w:r>
        <w:rPr>
          <w:rFonts w:ascii="ＭＳ 明朝" w:eastAsia="HG丸ｺﾞｼｯｸM-PRO" w:cs="HG丸ｺﾞｼｯｸM-PRO" w:hint="eastAsia"/>
          <w:sz w:val="24"/>
          <w:szCs w:val="24"/>
        </w:rPr>
        <w:t xml:space="preserve">　　　重機を用いてギロチンシャーに投入する。</w:t>
      </w:r>
    </w:p>
    <w:p w:rsidR="00C60C50" w:rsidRDefault="00C60C50" w:rsidP="00C60C50">
      <w:pPr>
        <w:rPr>
          <w:rFonts w:ascii="ＭＳ 明朝" w:cstheme="minorBidi"/>
        </w:rPr>
      </w:pPr>
      <w:r>
        <w:rPr>
          <w:rFonts w:ascii="ＭＳ 明朝" w:eastAsia="HG丸ｺﾞｼｯｸM-PRO" w:cs="HG丸ｺﾞｼｯｸM-PRO" w:hint="eastAsia"/>
          <w:sz w:val="24"/>
          <w:szCs w:val="24"/>
        </w:rPr>
        <w:t xml:space="preserve">　　　せん断物をリフティングマグネットで保管場所に移動する。</w:t>
      </w:r>
    </w:p>
    <w:p w:rsidR="00C60C50" w:rsidRDefault="00C60C50" w:rsidP="00C60C50">
      <w:pPr>
        <w:rPr>
          <w:rFonts w:ascii="ＭＳ 明朝" w:cstheme="minorBidi"/>
        </w:rPr>
      </w:pPr>
    </w:p>
    <w:tbl>
      <w:tblPr>
        <w:tblW w:w="0" w:type="auto"/>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82"/>
      </w:tblGrid>
      <w:tr w:rsidR="00C60C50" w:rsidTr="005C6BEB">
        <w:tblPrEx>
          <w:tblCellMar>
            <w:top w:w="0" w:type="dxa"/>
            <w:bottom w:w="0" w:type="dxa"/>
          </w:tblCellMar>
        </w:tblPrEx>
        <w:trPr>
          <w:trHeight w:val="2576"/>
        </w:trPr>
        <w:tc>
          <w:tcPr>
            <w:tcW w:w="8482"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center"/>
              <w:rPr>
                <w:rFonts w:ascii="ＭＳ 明朝" w:cstheme="minorBidi"/>
              </w:rPr>
            </w:pPr>
          </w:p>
          <w:p w:rsidR="00C60C50" w:rsidRDefault="00C60C50" w:rsidP="005C6BEB">
            <w:pPr>
              <w:suppressAutoHyphens/>
              <w:kinsoku w:val="0"/>
              <w:wordWrap w:val="0"/>
              <w:autoSpaceDE w:val="0"/>
              <w:autoSpaceDN w:val="0"/>
              <w:spacing w:line="320" w:lineRule="atLeast"/>
              <w:jc w:val="center"/>
              <w:rPr>
                <w:rFonts w:ascii="ＭＳ 明朝" w:cstheme="minorBidi"/>
                <w:color w:val="auto"/>
                <w:sz w:val="20"/>
                <w:szCs w:val="20"/>
              </w:rPr>
            </w:pPr>
            <w:r>
              <w:rPr>
                <w:rFonts w:ascii="ＭＳ 明朝" w:eastAsia="HG丸ｺﾞｼｯｸM-PRO" w:cs="HG丸ｺﾞｼｯｸM-PRO" w:hint="eastAsia"/>
                <w:sz w:val="24"/>
                <w:szCs w:val="24"/>
              </w:rPr>
              <w:t>せん断の状況の写真</w:t>
            </w:r>
          </w:p>
        </w:tc>
      </w:tr>
    </w:tbl>
    <w:p w:rsidR="00C60C50" w:rsidRDefault="00C60C50" w:rsidP="00C60C50">
      <w:pPr>
        <w:rPr>
          <w:rFonts w:ascii="ＭＳ 明朝" w:cstheme="minorBidi"/>
        </w:rPr>
      </w:pPr>
    </w:p>
    <w:p w:rsidR="00C60C50" w:rsidRDefault="00C60C50" w:rsidP="00C60C50">
      <w:pPr>
        <w:ind w:left="480" w:hangingChars="200" w:hanging="480"/>
        <w:rPr>
          <w:rFonts w:ascii="ＭＳ 明朝" w:cstheme="minorBidi"/>
        </w:rPr>
      </w:pPr>
      <w:r>
        <w:rPr>
          <w:rFonts w:ascii="ＭＳ 明朝" w:eastAsia="HG丸ｺﾞｼｯｸM-PRO" w:cs="HG丸ｺﾞｼｯｸM-PRO" w:hint="eastAsia"/>
          <w:sz w:val="24"/>
          <w:szCs w:val="24"/>
        </w:rPr>
        <w:t xml:space="preserve">　　　せん断に当たっては、自動車以外のもの（家電、自動販売機など）を混入させるこ　　とのないように行う。</w:t>
      </w:r>
    </w:p>
    <w:p w:rsidR="00C60C50" w:rsidRDefault="00C60C50" w:rsidP="00C60C50">
      <w:pPr>
        <w:rPr>
          <w:rFonts w:ascii="ＭＳ 明朝" w:cstheme="minorBidi"/>
        </w:rPr>
      </w:pPr>
    </w:p>
    <w:p w:rsidR="00C60C50" w:rsidRDefault="00C60C50" w:rsidP="00C60C50">
      <w:pPr>
        <w:ind w:firstLineChars="100" w:firstLine="240"/>
        <w:rPr>
          <w:rFonts w:ascii="ＭＳ 明朝" w:cstheme="minorBidi"/>
        </w:rPr>
      </w:pPr>
      <w:r>
        <w:rPr>
          <w:rFonts w:ascii="ＭＳ 明朝" w:hAnsi="ＭＳ 明朝" w:cs="ＭＳ 明朝" w:hint="eastAsia"/>
          <w:sz w:val="24"/>
          <w:szCs w:val="24"/>
        </w:rPr>
        <w:t xml:space="preserve">⑶　</w:t>
      </w:r>
      <w:r>
        <w:rPr>
          <w:rFonts w:ascii="ＭＳ 明朝" w:eastAsia="HG丸ｺﾞｼｯｸM-PRO" w:cs="HG丸ｺﾞｼｯｸM-PRO" w:hint="eastAsia"/>
          <w:sz w:val="24"/>
          <w:szCs w:val="24"/>
        </w:rPr>
        <w:t>破砕前処理の品の運搬先</w:t>
      </w:r>
    </w:p>
    <w:p w:rsidR="00C60C50" w:rsidRDefault="00C60C50" w:rsidP="00C60C50">
      <w:pPr>
        <w:rPr>
          <w:rFonts w:ascii="ＭＳ 明朝" w:cstheme="minorBidi"/>
        </w:rPr>
      </w:pPr>
    </w:p>
    <w:tbl>
      <w:tblPr>
        <w:tblW w:w="0" w:type="auto"/>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64"/>
        <w:gridCol w:w="2974"/>
      </w:tblGrid>
      <w:tr w:rsidR="00C60C50" w:rsidTr="005C6BEB">
        <w:tblPrEx>
          <w:tblCellMar>
            <w:top w:w="0" w:type="dxa"/>
            <w:bottom w:w="0" w:type="dxa"/>
          </w:tblCellMar>
        </w:tblPrEx>
        <w:trPr>
          <w:trHeight w:val="322"/>
        </w:trPr>
        <w:tc>
          <w:tcPr>
            <w:tcW w:w="2864"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破砕業者</w:t>
            </w:r>
          </w:p>
        </w:tc>
        <w:tc>
          <w:tcPr>
            <w:tcW w:w="2974"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 xml:space="preserve">　○○○商店</w:t>
            </w:r>
          </w:p>
        </w:tc>
      </w:tr>
      <w:tr w:rsidR="00C60C50" w:rsidTr="005C6BEB">
        <w:tblPrEx>
          <w:tblCellMar>
            <w:top w:w="0" w:type="dxa"/>
            <w:bottom w:w="0" w:type="dxa"/>
          </w:tblCellMar>
        </w:tblPrEx>
        <w:trPr>
          <w:trHeight w:val="322"/>
        </w:trPr>
        <w:tc>
          <w:tcPr>
            <w:tcW w:w="2864"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解体自動車全部利用者</w:t>
            </w:r>
          </w:p>
        </w:tc>
        <w:tc>
          <w:tcPr>
            <w:tcW w:w="2974"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 xml:space="preserve">　△△△製鉄</w:t>
            </w:r>
          </w:p>
        </w:tc>
      </w:tr>
    </w:tbl>
    <w:p w:rsidR="00C60C50" w:rsidRDefault="00C60C50" w:rsidP="00C60C50">
      <w:pPr>
        <w:rPr>
          <w:rFonts w:ascii="ＭＳ 明朝" w:cstheme="minorBidi"/>
        </w:rPr>
      </w:pPr>
    </w:p>
    <w:p w:rsidR="00C60C50" w:rsidRDefault="00C60C50" w:rsidP="00C60C50">
      <w:pPr>
        <w:ind w:firstLineChars="100" w:firstLine="240"/>
        <w:rPr>
          <w:rFonts w:ascii="ＭＳ 明朝" w:cstheme="minorBidi"/>
        </w:rPr>
      </w:pPr>
      <w:r>
        <w:rPr>
          <w:rFonts w:ascii="ＭＳ 明朝" w:hAnsi="ＭＳ 明朝" w:cs="ＭＳ 明朝" w:hint="eastAsia"/>
          <w:sz w:val="24"/>
          <w:szCs w:val="24"/>
        </w:rPr>
        <w:t xml:space="preserve">⑷　</w:t>
      </w:r>
      <w:r>
        <w:rPr>
          <w:rFonts w:ascii="ＭＳ 明朝" w:eastAsia="HG丸ｺﾞｼｯｸM-PRO" w:cs="HG丸ｺﾞｼｯｸM-PRO" w:hint="eastAsia"/>
          <w:sz w:val="24"/>
          <w:szCs w:val="24"/>
        </w:rPr>
        <w:t>生活環境の保全上支障が生じないよう必要な措置</w:t>
      </w:r>
    </w:p>
    <w:p w:rsidR="00C60C50" w:rsidRDefault="00C60C50" w:rsidP="00C60C50">
      <w:pPr>
        <w:rPr>
          <w:rFonts w:ascii="ＭＳ 明朝" w:cstheme="minorBidi"/>
        </w:rPr>
      </w:pPr>
    </w:p>
    <w:p w:rsidR="00C60C50" w:rsidRDefault="00C60C50" w:rsidP="00C60C50">
      <w:pPr>
        <w:rPr>
          <w:rFonts w:ascii="ＭＳ 明朝" w:cstheme="minorBidi"/>
        </w:rPr>
      </w:pPr>
      <w:r>
        <w:rPr>
          <w:rFonts w:ascii="ＭＳ 明朝" w:eastAsia="HG丸ｺﾞｼｯｸM-PRO" w:cs="HG丸ｺﾞｼｯｸM-PRO" w:hint="eastAsia"/>
          <w:sz w:val="24"/>
          <w:szCs w:val="24"/>
        </w:rPr>
        <w:t xml:space="preserve">　【移動型施設の場合】</w:t>
      </w:r>
    </w:p>
    <w:p w:rsidR="00C60C50" w:rsidRDefault="00C60C50" w:rsidP="00C60C50">
      <w:pPr>
        <w:ind w:left="720" w:hangingChars="300" w:hanging="720"/>
        <w:rPr>
          <w:rFonts w:ascii="ＭＳ 明朝" w:cstheme="minorBidi"/>
        </w:rPr>
      </w:pPr>
      <w:r>
        <w:rPr>
          <w:rFonts w:ascii="ＭＳ 明朝" w:eastAsia="HG丸ｺﾞｼｯｸM-PRO" w:cs="HG丸ｺﾞｼｯｸM-PRO" w:hint="eastAsia"/>
          <w:sz w:val="24"/>
          <w:szCs w:val="24"/>
        </w:rPr>
        <w:t xml:space="preserve">　　○圧縮は、移動先の事業所内で行い、かつ、周辺に影響が少なく、床面が鉄筋コンク　　　リートで舗装された場所で行い、道路上では作業しない。</w:t>
      </w:r>
    </w:p>
    <w:p w:rsidR="00C60C50" w:rsidRDefault="00C60C50" w:rsidP="00C60C50">
      <w:pPr>
        <w:rPr>
          <w:rFonts w:ascii="ＭＳ 明朝" w:cstheme="minorBidi"/>
        </w:rPr>
      </w:pPr>
      <w:r>
        <w:rPr>
          <w:rFonts w:ascii="ＭＳ 明朝" w:eastAsia="HG丸ｺﾞｼｯｸM-PRO" w:cs="HG丸ｺﾞｼｯｸM-PRO" w:hint="eastAsia"/>
          <w:sz w:val="24"/>
          <w:szCs w:val="24"/>
        </w:rPr>
        <w:t xml:space="preserve">　　○近隣に住宅がある場所では、早朝・夜間は作業しない。</w:t>
      </w:r>
    </w:p>
    <w:p w:rsidR="00C60C50" w:rsidRDefault="00C60C50" w:rsidP="00C60C50">
      <w:pPr>
        <w:ind w:left="720" w:hangingChars="300" w:hanging="720"/>
        <w:rPr>
          <w:rFonts w:ascii="ＭＳ 明朝" w:cstheme="minorBidi"/>
        </w:rPr>
      </w:pPr>
      <w:r>
        <w:rPr>
          <w:rFonts w:ascii="ＭＳ 明朝" w:eastAsia="HG丸ｺﾞｼｯｸM-PRO" w:cs="HG丸ｺﾞｼｯｸM-PRO" w:hint="eastAsia"/>
          <w:sz w:val="24"/>
          <w:szCs w:val="24"/>
        </w:rPr>
        <w:lastRenderedPageBreak/>
        <w:t xml:space="preserve">　　○廃油・廃液の漏出があった場合には、直ちにウエス等で拭き取り、現状回復を図る。　　　また、解体業者に対し、廃油・廃液の確実な回収を促す。</w:t>
      </w:r>
    </w:p>
    <w:p w:rsidR="00C60C50" w:rsidRDefault="00C60C50" w:rsidP="00C60C50">
      <w:pPr>
        <w:rPr>
          <w:rFonts w:ascii="ＭＳ 明朝" w:cstheme="minorBidi"/>
        </w:rPr>
      </w:pPr>
    </w:p>
    <w:p w:rsidR="00C60C50" w:rsidRDefault="00C60C50" w:rsidP="00C60C50">
      <w:pPr>
        <w:rPr>
          <w:rFonts w:ascii="ＭＳ 明朝" w:cstheme="minorBidi"/>
        </w:rPr>
      </w:pPr>
    </w:p>
    <w:p w:rsidR="00C60C50" w:rsidRDefault="00C60C50" w:rsidP="00C60C50">
      <w:pPr>
        <w:rPr>
          <w:rFonts w:ascii="ＭＳ 明朝" w:cstheme="minorBidi"/>
        </w:rPr>
      </w:pPr>
      <w:r>
        <w:rPr>
          <w:rFonts w:ascii="ＭＳ 明朝" w:eastAsia="HG丸ｺﾞｼｯｸM-PRO" w:cs="HG丸ｺﾞｼｯｸM-PRO" w:hint="eastAsia"/>
          <w:sz w:val="24"/>
          <w:szCs w:val="24"/>
        </w:rPr>
        <w:t>６　解体自動車の破砕の方法</w:t>
      </w:r>
    </w:p>
    <w:p w:rsidR="00C60C50" w:rsidRDefault="00C60C50" w:rsidP="00C60C50">
      <w:pPr>
        <w:rPr>
          <w:rFonts w:ascii="ＭＳ 明朝" w:cstheme="minorBidi"/>
        </w:rPr>
      </w:pPr>
    </w:p>
    <w:p w:rsidR="00C60C50" w:rsidRDefault="00C60C50" w:rsidP="00C60C50">
      <w:pPr>
        <w:ind w:firstLineChars="100" w:firstLine="240"/>
        <w:rPr>
          <w:rFonts w:ascii="ＭＳ 明朝" w:cstheme="minorBidi"/>
        </w:rPr>
      </w:pPr>
      <w:r>
        <w:rPr>
          <w:rFonts w:ascii="ＭＳ 明朝" w:hAnsi="ＭＳ 明朝" w:cs="ＭＳ 明朝" w:hint="eastAsia"/>
          <w:sz w:val="24"/>
          <w:szCs w:val="24"/>
        </w:rPr>
        <w:t xml:space="preserve">⑴　</w:t>
      </w:r>
      <w:r>
        <w:rPr>
          <w:rFonts w:ascii="ＭＳ 明朝" w:eastAsia="HG丸ｺﾞｼｯｸM-PRO" w:cs="HG丸ｺﾞｼｯｸM-PRO" w:hint="eastAsia"/>
          <w:sz w:val="24"/>
          <w:szCs w:val="24"/>
        </w:rPr>
        <w:t>破砕の手順（プレシュレッダ＋シュレッダの場合）</w:t>
      </w:r>
    </w:p>
    <w:p w:rsidR="00C60C50" w:rsidRDefault="00C60C50" w:rsidP="00C60C50">
      <w:pPr>
        <w:ind w:left="480" w:hangingChars="200" w:hanging="480"/>
        <w:rPr>
          <w:rFonts w:ascii="ＭＳ 明朝" w:cstheme="minorBidi"/>
        </w:rPr>
      </w:pPr>
      <w:r>
        <w:rPr>
          <w:rFonts w:ascii="ＭＳ 明朝" w:eastAsia="HG丸ｺﾞｼｯｸM-PRO" w:cs="HG丸ｺﾞｼｯｸM-PRO" w:hint="eastAsia"/>
          <w:sz w:val="24"/>
          <w:szCs w:val="24"/>
        </w:rPr>
        <w:t xml:space="preserve">　　　自動車以外のもの（家電、自動販売機等）の混入がないことを確認し、プレシュレ　　ッダに投入する。</w:t>
      </w:r>
    </w:p>
    <w:p w:rsidR="00C60C50" w:rsidRDefault="00C60C50" w:rsidP="00C60C50">
      <w:pPr>
        <w:ind w:left="480" w:hangingChars="200" w:hanging="480"/>
        <w:rPr>
          <w:rFonts w:ascii="ＭＳ 明朝" w:cstheme="minorBidi"/>
        </w:rPr>
      </w:pPr>
      <w:r>
        <w:rPr>
          <w:rFonts w:ascii="ＭＳ 明朝" w:eastAsia="HG丸ｺﾞｼｯｸM-PRO" w:cs="HG丸ｺﾞｼｯｸM-PRO" w:hint="eastAsia"/>
          <w:sz w:val="24"/>
          <w:szCs w:val="24"/>
        </w:rPr>
        <w:t xml:space="preserve">　　　解体自動車をシュレッダ機に投入し、細かく破砕加工した後、機器（磁気選別機等）　　により有用金属（鉄、アルミニウム等）を回収する。</w:t>
      </w:r>
    </w:p>
    <w:p w:rsidR="00C60C50" w:rsidRDefault="00C60C50" w:rsidP="00C60C50">
      <w:pPr>
        <w:rPr>
          <w:rFonts w:ascii="ＭＳ 明朝" w:cstheme="minorBidi"/>
        </w:rPr>
      </w:pPr>
    </w:p>
    <w:tbl>
      <w:tblPr>
        <w:tblW w:w="0" w:type="auto"/>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72"/>
      </w:tblGrid>
      <w:tr w:rsidR="00C60C50" w:rsidTr="005C6BEB">
        <w:tblPrEx>
          <w:tblCellMar>
            <w:top w:w="0" w:type="dxa"/>
            <w:bottom w:w="0" w:type="dxa"/>
          </w:tblCellMar>
        </w:tblPrEx>
        <w:trPr>
          <w:trHeight w:val="2576"/>
        </w:trPr>
        <w:tc>
          <w:tcPr>
            <w:tcW w:w="8372"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center"/>
              <w:rPr>
                <w:rFonts w:ascii="ＭＳ 明朝" w:cstheme="minorBidi"/>
                <w:color w:val="auto"/>
                <w:sz w:val="20"/>
                <w:szCs w:val="20"/>
              </w:rPr>
            </w:pPr>
            <w:r>
              <w:rPr>
                <w:rFonts w:ascii="ＭＳ 明朝" w:eastAsia="HG丸ｺﾞｼｯｸM-PRO" w:cs="HG丸ｺﾞｼｯｸM-PRO" w:hint="eastAsia"/>
                <w:sz w:val="24"/>
                <w:szCs w:val="24"/>
              </w:rPr>
              <w:t>破砕の状況の写真</w:t>
            </w:r>
          </w:p>
        </w:tc>
      </w:tr>
    </w:tbl>
    <w:p w:rsidR="00C60C50" w:rsidRDefault="00C60C50" w:rsidP="00C60C50">
      <w:pPr>
        <w:rPr>
          <w:rFonts w:ascii="ＭＳ 明朝" w:cstheme="minorBidi"/>
        </w:rPr>
      </w:pPr>
    </w:p>
    <w:p w:rsidR="00C60C50" w:rsidRDefault="00C60C50" w:rsidP="00C60C50">
      <w:pPr>
        <w:rPr>
          <w:rFonts w:ascii="ＭＳ 明朝" w:cstheme="minorBidi"/>
        </w:rPr>
      </w:pPr>
    </w:p>
    <w:p w:rsidR="00C60C50" w:rsidRDefault="00C60C50" w:rsidP="00C60C50">
      <w:pPr>
        <w:rPr>
          <w:rFonts w:ascii="ＭＳ 明朝" w:cstheme="minorBidi"/>
        </w:rPr>
      </w:pPr>
      <w:r>
        <w:rPr>
          <w:rFonts w:ascii="ＭＳ 明朝" w:eastAsia="HG丸ｺﾞｼｯｸM-PRO" w:cs="HG丸ｺﾞｼｯｸM-PRO" w:hint="eastAsia"/>
          <w:sz w:val="24"/>
          <w:szCs w:val="24"/>
        </w:rPr>
        <w:t>７　自動車破砕残さの保管の方法</w:t>
      </w:r>
    </w:p>
    <w:p w:rsidR="00C60C50" w:rsidRDefault="00C60C50" w:rsidP="00C60C50">
      <w:pPr>
        <w:rPr>
          <w:rFonts w:ascii="ＭＳ 明朝" w:cstheme="minorBidi"/>
        </w:rPr>
      </w:pPr>
    </w:p>
    <w:p w:rsidR="00C60C50" w:rsidRDefault="00C60C50" w:rsidP="00C60C50">
      <w:pPr>
        <w:ind w:firstLineChars="100" w:firstLine="240"/>
        <w:rPr>
          <w:rFonts w:ascii="ＭＳ 明朝" w:cstheme="minorBidi"/>
        </w:rPr>
      </w:pPr>
      <w:r>
        <w:rPr>
          <w:rFonts w:ascii="ＭＳ 明朝" w:hAnsi="ＭＳ 明朝" w:cs="ＭＳ 明朝" w:hint="eastAsia"/>
          <w:sz w:val="24"/>
          <w:szCs w:val="24"/>
        </w:rPr>
        <w:t xml:space="preserve">⑴　</w:t>
      </w:r>
      <w:r>
        <w:rPr>
          <w:rFonts w:ascii="ＭＳ 明朝" w:eastAsia="HG丸ｺﾞｼｯｸM-PRO" w:cs="HG丸ｺﾞｼｯｸM-PRO" w:hint="eastAsia"/>
          <w:sz w:val="24"/>
          <w:szCs w:val="24"/>
        </w:rPr>
        <w:t>保管設備の構造、使用方法等</w:t>
      </w:r>
    </w:p>
    <w:p w:rsidR="00C60C50" w:rsidRDefault="00C60C50" w:rsidP="00C60C50">
      <w:pPr>
        <w:rPr>
          <w:rFonts w:ascii="ＭＳ 明朝" w:cstheme="minorBidi"/>
        </w:rPr>
      </w:pPr>
    </w:p>
    <w:p w:rsidR="00C60C50" w:rsidRDefault="00C60C50" w:rsidP="00C60C50">
      <w:pPr>
        <w:rPr>
          <w:rFonts w:ascii="ＭＳ 明朝" w:cstheme="minorBidi"/>
        </w:rPr>
      </w:pPr>
      <w:r>
        <w:rPr>
          <w:rFonts w:ascii="ＭＳ 明朝" w:eastAsia="HG丸ｺﾞｼｯｸM-PRO" w:cs="HG丸ｺﾞｼｯｸM-PRO" w:hint="eastAsia"/>
          <w:sz w:val="24"/>
          <w:szCs w:val="24"/>
        </w:rPr>
        <w:t xml:space="preserve">　【屋根がある場合】</w:t>
      </w:r>
    </w:p>
    <w:p w:rsidR="00C60C50" w:rsidRDefault="00C60C50" w:rsidP="00C60C50">
      <w:pPr>
        <w:rPr>
          <w:rFonts w:ascii="ＭＳ 明朝" w:cstheme="minorBidi"/>
        </w:rPr>
      </w:pPr>
      <w:r>
        <w:rPr>
          <w:rFonts w:ascii="ＭＳ 明朝" w:eastAsia="HG丸ｺﾞｼｯｸM-PRO" w:cs="HG丸ｺﾞｼｯｸM-PRO" w:hint="eastAsia"/>
          <w:sz w:val="24"/>
          <w:szCs w:val="24"/>
        </w:rPr>
        <w:t xml:space="preserve">　　○屋根、鉄筋コンクリート床面、排水処理施設のある保管施設で保管する。</w:t>
      </w:r>
    </w:p>
    <w:p w:rsidR="00C60C50" w:rsidRDefault="00C60C50" w:rsidP="00C60C50">
      <w:pPr>
        <w:rPr>
          <w:rFonts w:ascii="ＭＳ 明朝" w:cstheme="minorBidi"/>
        </w:rPr>
      </w:pPr>
      <w:r>
        <w:rPr>
          <w:rFonts w:ascii="ＭＳ 明朝" w:eastAsia="HG丸ｺﾞｼｯｸM-PRO" w:cs="HG丸ｺﾞｼｯｸM-PRO" w:hint="eastAsia"/>
          <w:sz w:val="24"/>
          <w:szCs w:val="24"/>
        </w:rPr>
        <w:t xml:space="preserve">　【屋根がない場合】</w:t>
      </w:r>
    </w:p>
    <w:p w:rsidR="00C60C50" w:rsidRDefault="00C60C50" w:rsidP="00C60C50">
      <w:pPr>
        <w:rPr>
          <w:rFonts w:ascii="ＭＳ 明朝" w:cstheme="minorBidi"/>
        </w:rPr>
      </w:pPr>
      <w:r>
        <w:rPr>
          <w:rFonts w:ascii="ＭＳ 明朝" w:eastAsia="HG丸ｺﾞｼｯｸM-PRO" w:cs="HG丸ｺﾞｼｯｸM-PRO" w:hint="eastAsia"/>
          <w:sz w:val="24"/>
          <w:szCs w:val="24"/>
        </w:rPr>
        <w:t xml:space="preserve">　　○排水処理施設により、汚水の処理を行う。</w:t>
      </w:r>
    </w:p>
    <w:p w:rsidR="00C60C50" w:rsidRDefault="00C60C50" w:rsidP="00C60C50">
      <w:pPr>
        <w:ind w:left="720" w:hangingChars="300" w:hanging="720"/>
        <w:rPr>
          <w:rFonts w:ascii="ＭＳ 明朝" w:cstheme="minorBidi"/>
        </w:rPr>
      </w:pPr>
      <w:r>
        <w:rPr>
          <w:rFonts w:ascii="ＭＳ 明朝" w:eastAsia="HG丸ｺﾞｼｯｸM-PRO" w:cs="HG丸ｺﾞｼｯｸM-PRO" w:hint="eastAsia"/>
          <w:sz w:val="24"/>
          <w:szCs w:val="24"/>
        </w:rPr>
        <w:t xml:space="preserve">　　○床面は鉄筋コンクリート構造であるが、汚水の地下浸透を防止するため、床面のひ　　　び割れ等があれば、早急に補修を行う。</w:t>
      </w:r>
    </w:p>
    <w:p w:rsidR="00C60C50" w:rsidRDefault="00C60C50" w:rsidP="00C60C50">
      <w:pPr>
        <w:rPr>
          <w:rFonts w:ascii="ＭＳ 明朝" w:cstheme="minorBidi"/>
        </w:rPr>
      </w:pPr>
      <w:r>
        <w:rPr>
          <w:rFonts w:ascii="ＭＳ 明朝" w:eastAsia="HG丸ｺﾞｼｯｸM-PRO" w:cs="HG丸ｺﾞｼｯｸM-PRO" w:hint="eastAsia"/>
          <w:sz w:val="24"/>
          <w:szCs w:val="24"/>
        </w:rPr>
        <w:t xml:space="preserve">　　○破砕残さの飛散又は流出がないように、必要に応じて防塵ネットを用いる。</w:t>
      </w:r>
    </w:p>
    <w:p w:rsidR="00C60C50" w:rsidRDefault="00C60C50" w:rsidP="00C60C50">
      <w:pPr>
        <w:rPr>
          <w:rFonts w:ascii="ＭＳ 明朝" w:cstheme="minorBidi"/>
        </w:rPr>
      </w:pPr>
    </w:p>
    <w:p w:rsidR="00C60C50" w:rsidRDefault="00C60C50" w:rsidP="00C60C50">
      <w:pPr>
        <w:rPr>
          <w:rFonts w:ascii="ＭＳ 明朝" w:cstheme="minorBidi"/>
        </w:rPr>
      </w:pPr>
    </w:p>
    <w:p w:rsidR="00C60C50" w:rsidRDefault="00C60C50" w:rsidP="00C60C50">
      <w:pPr>
        <w:ind w:firstLineChars="100" w:firstLine="240"/>
        <w:rPr>
          <w:rFonts w:ascii="ＭＳ 明朝" w:cstheme="minorBidi"/>
        </w:rPr>
      </w:pPr>
      <w:r>
        <w:rPr>
          <w:rFonts w:ascii="ＭＳ 明朝" w:hAnsi="ＭＳ 明朝" w:cs="ＭＳ 明朝" w:hint="eastAsia"/>
          <w:sz w:val="24"/>
          <w:szCs w:val="24"/>
        </w:rPr>
        <w:t xml:space="preserve">⑵　</w:t>
      </w:r>
      <w:r>
        <w:rPr>
          <w:rFonts w:ascii="ＭＳ 明朝" w:eastAsia="HG丸ｺﾞｼｯｸM-PRO" w:cs="HG丸ｺﾞｼｯｸM-PRO" w:hint="eastAsia"/>
          <w:sz w:val="24"/>
          <w:szCs w:val="24"/>
        </w:rPr>
        <w:t>保管方法等</w:t>
      </w:r>
    </w:p>
    <w:p w:rsidR="00C60C50" w:rsidRDefault="00C60C50" w:rsidP="00C60C50">
      <w:pPr>
        <w:rPr>
          <w:rFonts w:ascii="ＭＳ 明朝" w:cstheme="minorBidi"/>
        </w:rPr>
      </w:pPr>
      <w:r>
        <w:rPr>
          <w:rFonts w:ascii="ＭＳ 明朝" w:eastAsia="HG丸ｺﾞｼｯｸM-PRO" w:cs="HG丸ｺﾞｼｯｸM-PRO" w:hint="eastAsia"/>
          <w:sz w:val="24"/>
          <w:szCs w:val="24"/>
        </w:rPr>
        <w:t xml:space="preserve">　　　破砕残さの飛散又は流出が起こらないように保管する。</w:t>
      </w:r>
    </w:p>
    <w:p w:rsidR="00C60C50" w:rsidRDefault="00C60C50" w:rsidP="00C60C50">
      <w:pPr>
        <w:ind w:firstLineChars="100" w:firstLine="220"/>
        <w:rPr>
          <w:rFonts w:ascii="ＭＳ 明朝" w:cstheme="minorBidi"/>
        </w:rPr>
      </w:pPr>
      <w:r>
        <w:rPr>
          <w:rFonts w:cs="ＭＳ 明朝" w:hint="eastAsia"/>
        </w:rPr>
        <w:t xml:space="preserve">⑶　</w:t>
      </w:r>
      <w:r>
        <w:rPr>
          <w:rFonts w:ascii="ＭＳ 明朝" w:eastAsia="HG丸ｺﾞｼｯｸM-PRO" w:cs="HG丸ｺﾞｼｯｸM-PRO" w:hint="eastAsia"/>
          <w:sz w:val="24"/>
          <w:szCs w:val="24"/>
        </w:rPr>
        <w:t>破砕残さ以外の他の残さを混入しないための方法</w:t>
      </w:r>
    </w:p>
    <w:p w:rsidR="00C60C50" w:rsidRDefault="00C60C50" w:rsidP="00C60C50">
      <w:pPr>
        <w:rPr>
          <w:rFonts w:ascii="ＭＳ 明朝" w:cstheme="minorBidi"/>
        </w:rPr>
      </w:pPr>
      <w:r>
        <w:rPr>
          <w:rFonts w:ascii="ＭＳ 明朝" w:eastAsia="HG丸ｺﾞｼｯｸM-PRO" w:cs="HG丸ｺﾞｼｯｸM-PRO" w:hint="eastAsia"/>
          <w:sz w:val="24"/>
          <w:szCs w:val="24"/>
        </w:rPr>
        <w:t xml:space="preserve">　　　ＡＳＲとそれ以外残さ（ＳＲ）とを区分して保管する。</w:t>
      </w:r>
    </w:p>
    <w:p w:rsidR="00C60C50" w:rsidRDefault="00C60C50" w:rsidP="00C60C50">
      <w:pPr>
        <w:rPr>
          <w:rFonts w:ascii="ＭＳ 明朝" w:cstheme="minorBidi"/>
        </w:rPr>
      </w:pPr>
    </w:p>
    <w:p w:rsidR="00C60C50" w:rsidRDefault="00C60C50" w:rsidP="00C60C50">
      <w:pPr>
        <w:rPr>
          <w:rFonts w:ascii="ＭＳ 明朝" w:cstheme="minorBidi"/>
        </w:rPr>
      </w:pPr>
    </w:p>
    <w:p w:rsidR="00C60C50" w:rsidRDefault="00C60C50" w:rsidP="00C60C50">
      <w:pPr>
        <w:rPr>
          <w:rFonts w:ascii="ＭＳ 明朝" w:cstheme="minorBidi"/>
        </w:rPr>
      </w:pPr>
      <w:r>
        <w:rPr>
          <w:rFonts w:ascii="ＭＳ 明朝" w:eastAsia="HG丸ｺﾞｼｯｸM-PRO" w:cs="HG丸ｺﾞｼｯｸM-PRO" w:hint="eastAsia"/>
          <w:sz w:val="24"/>
          <w:szCs w:val="24"/>
        </w:rPr>
        <w:t>４　排水処理施設の管理の方法（排水処理施設を設置する場合に限る）</w:t>
      </w:r>
    </w:p>
    <w:p w:rsidR="00C60C50" w:rsidRDefault="00C60C50" w:rsidP="00C60C50">
      <w:pPr>
        <w:rPr>
          <w:rFonts w:ascii="ＭＳ 明朝" w:cstheme="minorBidi"/>
        </w:rPr>
      </w:pPr>
    </w:p>
    <w:p w:rsidR="00C60C50" w:rsidRDefault="00C60C50" w:rsidP="00C60C50">
      <w:pPr>
        <w:rPr>
          <w:rFonts w:ascii="ＭＳ 明朝" w:cstheme="minorBidi"/>
        </w:rPr>
      </w:pPr>
      <w:r>
        <w:rPr>
          <w:rFonts w:ascii="ＭＳ 明朝" w:eastAsia="HG丸ｺﾞｼｯｸM-PRO" w:cs="HG丸ｺﾞｼｯｸM-PRO" w:hint="eastAsia"/>
          <w:sz w:val="24"/>
          <w:szCs w:val="24"/>
        </w:rPr>
        <w:t xml:space="preserve">　【油水分離装置による場合】　</w:t>
      </w:r>
    </w:p>
    <w:p w:rsidR="00C60C50" w:rsidRDefault="00C60C50" w:rsidP="00C60C50">
      <w:pPr>
        <w:rPr>
          <w:rFonts w:ascii="ＭＳ 明朝" w:cstheme="minorBidi"/>
        </w:rPr>
      </w:pPr>
      <w:r>
        <w:rPr>
          <w:rFonts w:ascii="ＭＳ 明朝" w:eastAsia="HG丸ｺﾞｼｯｸM-PRO" w:cs="HG丸ｺﾞｼｯｸM-PRO" w:hint="eastAsia"/>
          <w:sz w:val="24"/>
          <w:szCs w:val="24"/>
        </w:rPr>
        <w:t xml:space="preserve">　　○バキュームにより浮遊油を除去する。</w:t>
      </w:r>
    </w:p>
    <w:p w:rsidR="00C60C50" w:rsidRDefault="00C60C50" w:rsidP="00C60C50">
      <w:pPr>
        <w:rPr>
          <w:rFonts w:ascii="ＭＳ 明朝" w:cstheme="minorBidi"/>
        </w:rPr>
      </w:pPr>
      <w:r>
        <w:rPr>
          <w:rFonts w:ascii="ＭＳ 明朝" w:eastAsia="HG丸ｺﾞｼｯｸM-PRO" w:cs="HG丸ｺﾞｼｯｸM-PRO" w:hint="eastAsia"/>
          <w:sz w:val="24"/>
          <w:szCs w:val="24"/>
        </w:rPr>
        <w:lastRenderedPageBreak/>
        <w:t xml:space="preserve">　　○毎日、各種の蓋を開け、油膜の状況、槽のひび割れの状態を確認する。</w:t>
      </w:r>
    </w:p>
    <w:p w:rsidR="00C60C50" w:rsidRDefault="00C60C50" w:rsidP="00C60C50">
      <w:pPr>
        <w:ind w:left="720" w:hangingChars="300" w:hanging="720"/>
        <w:rPr>
          <w:rFonts w:ascii="ＭＳ 明朝" w:cstheme="minorBidi"/>
        </w:rPr>
      </w:pPr>
      <w:r>
        <w:rPr>
          <w:rFonts w:ascii="ＭＳ 明朝" w:eastAsia="HG丸ｺﾞｼｯｸM-PRO" w:cs="HG丸ｺﾞｼｯｸM-PRO" w:hint="eastAsia"/>
          <w:sz w:val="24"/>
          <w:szCs w:val="24"/>
        </w:rPr>
        <w:t xml:space="preserve">　　○廃油、汚泥は、定期的に引きぬき、産業廃棄物処理業の許可を持つ○○清掃㈱（許　　　可番号○○○○○）に処理を委託する。</w:t>
      </w:r>
    </w:p>
    <w:tbl>
      <w:tblPr>
        <w:tblW w:w="0" w:type="auto"/>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72"/>
      </w:tblGrid>
      <w:tr w:rsidR="00C60C50" w:rsidTr="005C6BEB">
        <w:tblPrEx>
          <w:tblCellMar>
            <w:top w:w="0" w:type="dxa"/>
            <w:bottom w:w="0" w:type="dxa"/>
          </w:tblCellMar>
        </w:tblPrEx>
        <w:trPr>
          <w:trHeight w:val="2576"/>
        </w:trPr>
        <w:tc>
          <w:tcPr>
            <w:tcW w:w="8372"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center"/>
              <w:rPr>
                <w:rFonts w:ascii="ＭＳ 明朝" w:cstheme="minorBidi"/>
                <w:color w:val="auto"/>
                <w:sz w:val="20"/>
                <w:szCs w:val="20"/>
              </w:rPr>
            </w:pPr>
            <w:r>
              <w:rPr>
                <w:rFonts w:ascii="ＭＳ 明朝" w:eastAsia="HG丸ｺﾞｼｯｸM-PRO" w:cs="HG丸ｺﾞｼｯｸM-PRO" w:hint="eastAsia"/>
                <w:sz w:val="24"/>
                <w:szCs w:val="24"/>
              </w:rPr>
              <w:t>油水分離装置の写真</w:t>
            </w:r>
          </w:p>
        </w:tc>
      </w:tr>
    </w:tbl>
    <w:p w:rsidR="00C60C50" w:rsidRDefault="00C60C50" w:rsidP="00C60C50">
      <w:pPr>
        <w:rPr>
          <w:rFonts w:ascii="ＭＳ 明朝" w:cstheme="minorBidi"/>
        </w:rPr>
      </w:pPr>
    </w:p>
    <w:p w:rsidR="00C60C50" w:rsidRDefault="00C60C50" w:rsidP="00C60C50">
      <w:pPr>
        <w:rPr>
          <w:rFonts w:ascii="ＭＳ 明朝" w:cstheme="minorBidi"/>
        </w:rPr>
      </w:pPr>
      <w:r>
        <w:rPr>
          <w:rFonts w:ascii="ＭＳ 明朝" w:eastAsia="HG丸ｺﾞｼｯｸM-PRO" w:cs="HG丸ｺﾞｼｯｸM-PRO" w:hint="eastAsia"/>
          <w:sz w:val="24"/>
          <w:szCs w:val="24"/>
        </w:rPr>
        <w:t xml:space="preserve">　【排水処理施設による場合】</w:t>
      </w:r>
    </w:p>
    <w:p w:rsidR="00C60C50" w:rsidRDefault="00C60C50" w:rsidP="00C60C50">
      <w:pPr>
        <w:rPr>
          <w:rFonts w:ascii="ＭＳ 明朝" w:cstheme="minorBidi"/>
        </w:rPr>
      </w:pPr>
      <w:r>
        <w:rPr>
          <w:rFonts w:ascii="ＭＳ 明朝" w:eastAsia="HG丸ｺﾞｼｯｸM-PRO" w:cs="HG丸ｺﾞｼｯｸM-PRO" w:hint="eastAsia"/>
          <w:sz w:val="24"/>
          <w:szCs w:val="24"/>
        </w:rPr>
        <w:t xml:space="preserve">　　○管理マニュアルに基づいて管理を行う。</w:t>
      </w:r>
    </w:p>
    <w:tbl>
      <w:tblPr>
        <w:tblW w:w="0" w:type="auto"/>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72"/>
      </w:tblGrid>
      <w:tr w:rsidR="00C60C50" w:rsidTr="005C6BEB">
        <w:tblPrEx>
          <w:tblCellMar>
            <w:top w:w="0" w:type="dxa"/>
            <w:bottom w:w="0" w:type="dxa"/>
          </w:tblCellMar>
        </w:tblPrEx>
        <w:trPr>
          <w:trHeight w:val="2576"/>
        </w:trPr>
        <w:tc>
          <w:tcPr>
            <w:tcW w:w="8372"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center"/>
              <w:rPr>
                <w:rFonts w:ascii="ＭＳ 明朝" w:cstheme="minorBidi"/>
                <w:color w:val="auto"/>
                <w:sz w:val="20"/>
                <w:szCs w:val="20"/>
              </w:rPr>
            </w:pPr>
            <w:r>
              <w:rPr>
                <w:rFonts w:ascii="ＭＳ 明朝" w:eastAsia="HG丸ｺﾞｼｯｸM-PRO" w:cs="HG丸ｺﾞｼｯｸM-PRO" w:hint="eastAsia"/>
                <w:sz w:val="24"/>
                <w:szCs w:val="24"/>
              </w:rPr>
              <w:t>排水処理施設の写真</w:t>
            </w:r>
          </w:p>
        </w:tc>
      </w:tr>
    </w:tbl>
    <w:p w:rsidR="00C60C50" w:rsidRDefault="00C60C50" w:rsidP="00C60C50">
      <w:pPr>
        <w:rPr>
          <w:rFonts w:ascii="ＭＳ 明朝" w:cstheme="minorBidi"/>
        </w:rPr>
      </w:pPr>
    </w:p>
    <w:p w:rsidR="00C60C50" w:rsidRDefault="00C60C50" w:rsidP="00C60C50">
      <w:pPr>
        <w:rPr>
          <w:rFonts w:ascii="ＭＳ 明朝" w:cstheme="minorBidi"/>
        </w:rPr>
      </w:pPr>
    </w:p>
    <w:p w:rsidR="00C60C50" w:rsidRDefault="00C60C50" w:rsidP="00C60C50">
      <w:pPr>
        <w:rPr>
          <w:rFonts w:ascii="ＭＳ 明朝" w:cstheme="minorBidi"/>
        </w:rPr>
      </w:pPr>
      <w:r>
        <w:rPr>
          <w:rFonts w:ascii="ＭＳ 明朝" w:eastAsia="HG丸ｺﾞｼｯｸM-PRO" w:cs="HG丸ｺﾞｼｯｸM-PRO" w:hint="eastAsia"/>
          <w:sz w:val="24"/>
          <w:szCs w:val="24"/>
        </w:rPr>
        <w:t>９　破砕業の用に供する施設の保守点検</w:t>
      </w:r>
    </w:p>
    <w:p w:rsidR="00C60C50" w:rsidRDefault="00C60C50" w:rsidP="00C60C50">
      <w:pPr>
        <w:rPr>
          <w:rFonts w:ascii="ＭＳ 明朝" w:cstheme="minorBidi"/>
        </w:rPr>
      </w:pPr>
    </w:p>
    <w:p w:rsidR="00C60C50" w:rsidRDefault="00C60C50" w:rsidP="00C60C50">
      <w:pPr>
        <w:ind w:firstLineChars="100" w:firstLine="240"/>
        <w:rPr>
          <w:rFonts w:ascii="ＭＳ 明朝" w:cstheme="minorBidi"/>
        </w:rPr>
      </w:pPr>
      <w:r>
        <w:rPr>
          <w:rFonts w:ascii="ＭＳ 明朝" w:hAnsi="ＭＳ 明朝" w:cs="ＭＳ 明朝" w:hint="eastAsia"/>
          <w:sz w:val="24"/>
          <w:szCs w:val="24"/>
        </w:rPr>
        <w:t xml:space="preserve">⑴　</w:t>
      </w:r>
      <w:r>
        <w:rPr>
          <w:rFonts w:ascii="ＭＳ 明朝" w:eastAsia="HG丸ｺﾞｼｯｸM-PRO" w:cs="HG丸ｺﾞｼｯｸM-PRO" w:hint="eastAsia"/>
          <w:sz w:val="24"/>
          <w:szCs w:val="24"/>
        </w:rPr>
        <w:t>保守点検計画</w:t>
      </w:r>
    </w:p>
    <w:p w:rsidR="00C60C50" w:rsidRDefault="00C60C50" w:rsidP="00C60C50">
      <w:pPr>
        <w:ind w:left="480" w:hangingChars="200" w:hanging="480"/>
        <w:rPr>
          <w:rFonts w:ascii="ＭＳ 明朝" w:cstheme="minorBidi"/>
        </w:rPr>
      </w:pPr>
      <w:r>
        <w:rPr>
          <w:rFonts w:ascii="ＭＳ 明朝" w:eastAsia="HG丸ｺﾞｼｯｸM-PRO" w:cs="HG丸ｺﾞｼｯｸM-PRO" w:hint="eastAsia"/>
          <w:sz w:val="24"/>
          <w:szCs w:val="24"/>
        </w:rPr>
        <w:t xml:space="preserve">　　　次のとおり、保守点検箇所・チェックポイント、頻度を定めた保守点検計画に基づ　　き、保守点検を実施する。この計画は、毎事業年度当初に見直し作業を行う。</w:t>
      </w:r>
    </w:p>
    <w:p w:rsidR="00C60C50" w:rsidRDefault="00C60C50" w:rsidP="00C60C50">
      <w:pPr>
        <w:rPr>
          <w:rFonts w:ascii="ＭＳ 明朝" w:cstheme="minorBidi"/>
        </w:rPr>
      </w:pP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3085"/>
        <w:gridCol w:w="2313"/>
        <w:gridCol w:w="1652"/>
      </w:tblGrid>
      <w:tr w:rsidR="00C60C50" w:rsidTr="005C6BEB">
        <w:tblPrEx>
          <w:tblCellMar>
            <w:top w:w="0" w:type="dxa"/>
            <w:bottom w:w="0" w:type="dxa"/>
          </w:tblCellMar>
        </w:tblPrEx>
        <w:trPr>
          <w:trHeight w:val="322"/>
        </w:trPr>
        <w:tc>
          <w:tcPr>
            <w:tcW w:w="2313"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center"/>
              <w:rPr>
                <w:rFonts w:ascii="ＭＳ 明朝" w:cstheme="minorBidi"/>
                <w:color w:val="auto"/>
                <w:sz w:val="20"/>
                <w:szCs w:val="20"/>
              </w:rPr>
            </w:pPr>
            <w:r>
              <w:rPr>
                <w:rFonts w:ascii="ＭＳ 明朝" w:eastAsia="HG丸ｺﾞｼｯｸM-PRO" w:cs="HG丸ｺﾞｼｯｸM-PRO" w:hint="eastAsia"/>
                <w:sz w:val="24"/>
                <w:szCs w:val="24"/>
              </w:rPr>
              <w:t>区分</w:t>
            </w:r>
          </w:p>
        </w:tc>
        <w:tc>
          <w:tcPr>
            <w:tcW w:w="3085"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center"/>
              <w:rPr>
                <w:rFonts w:ascii="ＭＳ 明朝" w:cstheme="minorBidi"/>
                <w:color w:val="auto"/>
                <w:sz w:val="20"/>
                <w:szCs w:val="20"/>
              </w:rPr>
            </w:pPr>
            <w:r>
              <w:rPr>
                <w:rFonts w:ascii="ＭＳ 明朝" w:eastAsia="HG丸ｺﾞｼｯｸM-PRO" w:cs="HG丸ｺﾞｼｯｸM-PRO" w:hint="eastAsia"/>
                <w:sz w:val="24"/>
                <w:szCs w:val="24"/>
              </w:rPr>
              <w:t>点検箇所・ポイント</w:t>
            </w:r>
          </w:p>
        </w:tc>
        <w:tc>
          <w:tcPr>
            <w:tcW w:w="2313"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center"/>
              <w:rPr>
                <w:rFonts w:ascii="ＭＳ 明朝" w:cstheme="minorBidi"/>
                <w:color w:val="auto"/>
                <w:sz w:val="20"/>
                <w:szCs w:val="20"/>
              </w:rPr>
            </w:pPr>
            <w:r>
              <w:rPr>
                <w:rFonts w:ascii="ＭＳ 明朝" w:eastAsia="HG丸ｺﾞｼｯｸM-PRO" w:cs="HG丸ｺﾞｼｯｸM-PRO" w:hint="eastAsia"/>
                <w:sz w:val="24"/>
                <w:szCs w:val="24"/>
              </w:rPr>
              <w:t>点検時期</w:t>
            </w:r>
          </w:p>
        </w:tc>
        <w:tc>
          <w:tcPr>
            <w:tcW w:w="1652"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center"/>
              <w:rPr>
                <w:rFonts w:ascii="ＭＳ 明朝" w:cstheme="minorBidi"/>
                <w:color w:val="auto"/>
                <w:sz w:val="20"/>
                <w:szCs w:val="20"/>
              </w:rPr>
            </w:pPr>
            <w:r>
              <w:rPr>
                <w:rFonts w:ascii="ＭＳ 明朝" w:eastAsia="HG丸ｺﾞｼｯｸM-PRO" w:cs="HG丸ｺﾞｼｯｸM-PRO" w:hint="eastAsia"/>
                <w:sz w:val="24"/>
                <w:szCs w:val="24"/>
              </w:rPr>
              <w:t>保守方法</w:t>
            </w:r>
          </w:p>
        </w:tc>
      </w:tr>
      <w:tr w:rsidR="00C60C50" w:rsidTr="005C6BEB">
        <w:tblPrEx>
          <w:tblCellMar>
            <w:top w:w="0" w:type="dxa"/>
            <w:bottom w:w="0" w:type="dxa"/>
          </w:tblCellMar>
        </w:tblPrEx>
        <w:trPr>
          <w:trHeight w:val="1610"/>
        </w:trPr>
        <w:tc>
          <w:tcPr>
            <w:tcW w:w="2313"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rPr>
            </w:pPr>
            <w:r>
              <w:rPr>
                <w:rFonts w:ascii="ＭＳ 明朝" w:eastAsia="HG丸ｺﾞｼｯｸM-PRO" w:cs="HG丸ｺﾞｼｯｸM-PRO" w:hint="eastAsia"/>
                <w:sz w:val="24"/>
                <w:szCs w:val="24"/>
              </w:rPr>
              <w:t>１　プレス機</w:t>
            </w:r>
          </w:p>
          <w:p w:rsidR="00C60C50" w:rsidRDefault="00C60C50" w:rsidP="005C6BEB">
            <w:pPr>
              <w:suppressAutoHyphens/>
              <w:kinsoku w:val="0"/>
              <w:wordWrap w:val="0"/>
              <w:autoSpaceDE w:val="0"/>
              <w:autoSpaceDN w:val="0"/>
              <w:spacing w:line="320" w:lineRule="atLeast"/>
              <w:jc w:val="left"/>
              <w:rPr>
                <w:rFonts w:ascii="ＭＳ 明朝" w:cstheme="minorBidi"/>
              </w:rPr>
            </w:pPr>
            <w:r>
              <w:rPr>
                <w:rFonts w:ascii="ＭＳ 明朝" w:eastAsia="HG丸ｺﾞｼｯｸM-PRO" w:cs="HG丸ｺﾞｼｯｸM-PRO" w:hint="eastAsia"/>
                <w:sz w:val="24"/>
                <w:szCs w:val="24"/>
              </w:rPr>
              <w:t>２　せん断機</w:t>
            </w:r>
          </w:p>
          <w:p w:rsidR="00C60C50" w:rsidRDefault="00C60C50" w:rsidP="005C6BEB">
            <w:pPr>
              <w:suppressAutoHyphens/>
              <w:kinsoku w:val="0"/>
              <w:wordWrap w:val="0"/>
              <w:autoSpaceDE w:val="0"/>
              <w:autoSpaceDN w:val="0"/>
              <w:spacing w:line="320" w:lineRule="atLeast"/>
              <w:jc w:val="left"/>
              <w:rPr>
                <w:rFonts w:ascii="ＭＳ 明朝" w:cstheme="minorBidi"/>
              </w:rPr>
            </w:pPr>
            <w:r>
              <w:rPr>
                <w:rFonts w:ascii="ＭＳ 明朝" w:eastAsia="HG丸ｺﾞｼｯｸM-PRO" w:cs="HG丸ｺﾞｼｯｸM-PRO" w:hint="eastAsia"/>
                <w:sz w:val="24"/>
                <w:szCs w:val="24"/>
              </w:rPr>
              <w:t>３　一次破砕機</w:t>
            </w:r>
          </w:p>
          <w:p w:rsidR="00C60C50" w:rsidRDefault="00C60C50" w:rsidP="005C6BEB">
            <w:pPr>
              <w:suppressAutoHyphens/>
              <w:kinsoku w:val="0"/>
              <w:wordWrap w:val="0"/>
              <w:autoSpaceDE w:val="0"/>
              <w:autoSpaceDN w:val="0"/>
              <w:spacing w:line="320" w:lineRule="atLeast"/>
              <w:jc w:val="left"/>
              <w:rPr>
                <w:rFonts w:ascii="ＭＳ 明朝" w:cstheme="minorBidi"/>
              </w:rPr>
            </w:pPr>
            <w:r>
              <w:rPr>
                <w:rFonts w:ascii="ＭＳ 明朝" w:eastAsia="HG丸ｺﾞｼｯｸM-PRO" w:cs="HG丸ｺﾞｼｯｸM-PRO" w:hint="eastAsia"/>
                <w:sz w:val="24"/>
                <w:szCs w:val="24"/>
              </w:rPr>
              <w:t>４　破砕機</w:t>
            </w:r>
          </w:p>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sz w:val="24"/>
                <w:szCs w:val="24"/>
              </w:rPr>
              <w:t>５　選別機</w:t>
            </w:r>
          </w:p>
        </w:tc>
        <w:tc>
          <w:tcPr>
            <w:tcW w:w="3085"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sz w:val="24"/>
                <w:szCs w:val="24"/>
              </w:rPr>
              <w:t>破損の有無</w:t>
            </w:r>
          </w:p>
        </w:tc>
        <w:tc>
          <w:tcPr>
            <w:tcW w:w="2313"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１回／月</w:t>
            </w:r>
          </w:p>
        </w:tc>
        <w:tc>
          <w:tcPr>
            <w:tcW w:w="1652"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sz w:val="24"/>
                <w:szCs w:val="24"/>
              </w:rPr>
              <w:t>直ちに応急措置した後、本格補修</w:t>
            </w:r>
          </w:p>
        </w:tc>
      </w:tr>
      <w:tr w:rsidR="00C60C50" w:rsidTr="005C6BEB">
        <w:tblPrEx>
          <w:tblCellMar>
            <w:top w:w="0" w:type="dxa"/>
            <w:bottom w:w="0" w:type="dxa"/>
          </w:tblCellMar>
        </w:tblPrEx>
        <w:trPr>
          <w:trHeight w:val="644"/>
        </w:trPr>
        <w:tc>
          <w:tcPr>
            <w:tcW w:w="2313"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sz w:val="24"/>
                <w:szCs w:val="24"/>
              </w:rPr>
              <w:t>６　コンベア</w:t>
            </w:r>
          </w:p>
        </w:tc>
        <w:tc>
          <w:tcPr>
            <w:tcW w:w="3085"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rPr>
            </w:pPr>
            <w:r>
              <w:rPr>
                <w:rFonts w:ascii="ＭＳ 明朝" w:eastAsia="HG丸ｺﾞｼｯｸM-PRO" w:cs="HG丸ｺﾞｼｯｸM-PRO" w:hint="eastAsia"/>
                <w:sz w:val="24"/>
                <w:szCs w:val="24"/>
              </w:rPr>
              <w:t>①破損の有無</w:t>
            </w:r>
          </w:p>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sz w:val="24"/>
                <w:szCs w:val="24"/>
              </w:rPr>
              <w:t>②異常音の有無</w:t>
            </w:r>
          </w:p>
        </w:tc>
        <w:tc>
          <w:tcPr>
            <w:tcW w:w="2313"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rPr>
            </w:pPr>
            <w:r>
              <w:rPr>
                <w:rFonts w:ascii="ＭＳ 明朝" w:eastAsia="HG丸ｺﾞｼｯｸM-PRO" w:cs="HG丸ｺﾞｼｯｸM-PRO" w:hint="eastAsia"/>
                <w:sz w:val="24"/>
                <w:szCs w:val="24"/>
              </w:rPr>
              <w:t>①１回／週</w:t>
            </w:r>
          </w:p>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sz w:val="24"/>
                <w:szCs w:val="24"/>
              </w:rPr>
              <w:t>②毎日（始業時）</w:t>
            </w:r>
          </w:p>
        </w:tc>
        <w:tc>
          <w:tcPr>
            <w:tcW w:w="1652"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r>
      <w:tr w:rsidR="00C60C50" w:rsidTr="005C6BEB">
        <w:tblPrEx>
          <w:tblCellMar>
            <w:top w:w="0" w:type="dxa"/>
            <w:bottom w:w="0" w:type="dxa"/>
          </w:tblCellMar>
        </w:tblPrEx>
        <w:trPr>
          <w:trHeight w:val="644"/>
        </w:trPr>
        <w:tc>
          <w:tcPr>
            <w:tcW w:w="2313"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sz w:val="24"/>
                <w:szCs w:val="24"/>
              </w:rPr>
              <w:t>７　囲い等</w:t>
            </w:r>
          </w:p>
        </w:tc>
        <w:tc>
          <w:tcPr>
            <w:tcW w:w="3085"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rPr>
            </w:pPr>
            <w:r>
              <w:rPr>
                <w:rFonts w:ascii="ＭＳ 明朝" w:eastAsia="HG丸ｺﾞｼｯｸM-PRO" w:cs="HG丸ｺﾞｼｯｸM-PRO" w:hint="eastAsia"/>
                <w:sz w:val="24"/>
                <w:szCs w:val="24"/>
              </w:rPr>
              <w:t>①破損の有無</w:t>
            </w:r>
          </w:p>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sz w:val="24"/>
                <w:szCs w:val="24"/>
              </w:rPr>
              <w:t>②施錠の適否</w:t>
            </w:r>
          </w:p>
        </w:tc>
        <w:tc>
          <w:tcPr>
            <w:tcW w:w="2313"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rPr>
            </w:pPr>
            <w:r>
              <w:rPr>
                <w:rFonts w:ascii="ＭＳ 明朝" w:eastAsia="HG丸ｺﾞｼｯｸM-PRO" w:cs="HG丸ｺﾞｼｯｸM-PRO" w:hint="eastAsia"/>
                <w:sz w:val="24"/>
                <w:szCs w:val="24"/>
              </w:rPr>
              <w:t>①１回／月</w:t>
            </w:r>
          </w:p>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sz w:val="24"/>
                <w:szCs w:val="24"/>
              </w:rPr>
              <w:t>②毎日（作業終了時）</w:t>
            </w:r>
          </w:p>
        </w:tc>
        <w:tc>
          <w:tcPr>
            <w:tcW w:w="1652"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r>
      <w:tr w:rsidR="00C60C50" w:rsidTr="005C6BEB">
        <w:tblPrEx>
          <w:tblCellMar>
            <w:top w:w="0" w:type="dxa"/>
            <w:bottom w:w="0" w:type="dxa"/>
          </w:tblCellMar>
        </w:tblPrEx>
        <w:trPr>
          <w:trHeight w:val="966"/>
        </w:trPr>
        <w:tc>
          <w:tcPr>
            <w:tcW w:w="2313"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sz w:val="24"/>
                <w:szCs w:val="24"/>
              </w:rPr>
              <w:t>８　床面</w:t>
            </w:r>
          </w:p>
        </w:tc>
        <w:tc>
          <w:tcPr>
            <w:tcW w:w="3085"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rPr>
            </w:pPr>
            <w:r>
              <w:rPr>
                <w:rFonts w:ascii="ＭＳ 明朝" w:eastAsia="HG丸ｺﾞｼｯｸM-PRO" w:cs="HG丸ｺﾞｼｯｸM-PRO" w:hint="eastAsia"/>
                <w:sz w:val="24"/>
                <w:szCs w:val="24"/>
              </w:rPr>
              <w:t>①ひび割れの有無</w:t>
            </w:r>
          </w:p>
          <w:p w:rsidR="00C60C50" w:rsidRDefault="00C60C50" w:rsidP="005C6BEB">
            <w:pPr>
              <w:suppressAutoHyphens/>
              <w:kinsoku w:val="0"/>
              <w:wordWrap w:val="0"/>
              <w:autoSpaceDE w:val="0"/>
              <w:autoSpaceDN w:val="0"/>
              <w:spacing w:line="320" w:lineRule="atLeast"/>
              <w:jc w:val="left"/>
              <w:rPr>
                <w:rFonts w:ascii="ＭＳ 明朝" w:cstheme="minorBidi"/>
              </w:rPr>
            </w:pPr>
            <w:r>
              <w:rPr>
                <w:rFonts w:ascii="ＭＳ 明朝" w:eastAsia="HG丸ｺﾞｼｯｸM-PRO" w:cs="HG丸ｺﾞｼｯｸM-PRO" w:hint="eastAsia"/>
                <w:sz w:val="24"/>
                <w:szCs w:val="24"/>
              </w:rPr>
              <w:t>②鉄板溶接部の隙間の有無</w:t>
            </w:r>
          </w:p>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sz w:val="24"/>
                <w:szCs w:val="24"/>
              </w:rPr>
              <w:t>③油膜の有無</w:t>
            </w:r>
          </w:p>
        </w:tc>
        <w:tc>
          <w:tcPr>
            <w:tcW w:w="2313"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sz w:val="24"/>
                <w:szCs w:val="24"/>
              </w:rPr>
              <w:t>毎日（始業時）</w:t>
            </w:r>
          </w:p>
        </w:tc>
        <w:tc>
          <w:tcPr>
            <w:tcW w:w="1652"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rPr>
            </w:pPr>
            <w:r>
              <w:rPr>
                <w:rFonts w:ascii="ＭＳ 明朝" w:eastAsia="HG丸ｺﾞｼｯｸM-PRO" w:cs="HG丸ｺﾞｼｯｸM-PRO" w:hint="eastAsia"/>
                <w:sz w:val="24"/>
                <w:szCs w:val="24"/>
              </w:rPr>
              <w:t>①直ちに補修</w:t>
            </w:r>
          </w:p>
          <w:p w:rsidR="00C60C50" w:rsidRDefault="00C60C50" w:rsidP="005C6BEB">
            <w:pPr>
              <w:suppressAutoHyphens/>
              <w:kinsoku w:val="0"/>
              <w:wordWrap w:val="0"/>
              <w:autoSpaceDE w:val="0"/>
              <w:autoSpaceDN w:val="0"/>
              <w:spacing w:line="320" w:lineRule="atLeast"/>
              <w:jc w:val="left"/>
              <w:rPr>
                <w:rFonts w:ascii="ＭＳ 明朝" w:cstheme="minorBidi"/>
              </w:rPr>
            </w:pPr>
            <w:r>
              <w:rPr>
                <w:rFonts w:ascii="ＭＳ 明朝" w:eastAsia="HG丸ｺﾞｼｯｸM-PRO" w:cs="HG丸ｺﾞｼｯｸM-PRO" w:hint="eastAsia"/>
                <w:sz w:val="24"/>
                <w:szCs w:val="24"/>
              </w:rPr>
              <w:t>②直ちに補修</w:t>
            </w:r>
          </w:p>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sz w:val="24"/>
                <w:szCs w:val="24"/>
              </w:rPr>
              <w:t>③直ちに補修</w:t>
            </w:r>
          </w:p>
        </w:tc>
      </w:tr>
      <w:tr w:rsidR="00C60C50" w:rsidTr="005C6BEB">
        <w:tblPrEx>
          <w:tblCellMar>
            <w:top w:w="0" w:type="dxa"/>
            <w:bottom w:w="0" w:type="dxa"/>
          </w:tblCellMar>
        </w:tblPrEx>
        <w:trPr>
          <w:trHeight w:val="644"/>
        </w:trPr>
        <w:tc>
          <w:tcPr>
            <w:tcW w:w="2313"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sz w:val="24"/>
                <w:szCs w:val="24"/>
              </w:rPr>
              <w:lastRenderedPageBreak/>
              <w:t>９　排水処理施設</w:t>
            </w:r>
          </w:p>
        </w:tc>
        <w:tc>
          <w:tcPr>
            <w:tcW w:w="3085"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rPr>
            </w:pPr>
            <w:r>
              <w:rPr>
                <w:rFonts w:ascii="ＭＳ 明朝" w:eastAsia="HG丸ｺﾞｼｯｸM-PRO" w:cs="HG丸ｺﾞｼｯｸM-PRO" w:hint="eastAsia"/>
                <w:sz w:val="24"/>
                <w:szCs w:val="24"/>
              </w:rPr>
              <w:t>①放流水質</w:t>
            </w:r>
          </w:p>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sz w:val="24"/>
                <w:szCs w:val="24"/>
              </w:rPr>
              <w:t>②堆積物の量</w:t>
            </w:r>
          </w:p>
        </w:tc>
        <w:tc>
          <w:tcPr>
            <w:tcW w:w="2313"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rPr>
            </w:pPr>
            <w:r>
              <w:rPr>
                <w:rFonts w:ascii="ＭＳ 明朝" w:eastAsia="HG丸ｺﾞｼｯｸM-PRO" w:cs="HG丸ｺﾞｼｯｸM-PRO" w:hint="eastAsia"/>
                <w:sz w:val="24"/>
                <w:szCs w:val="24"/>
              </w:rPr>
              <w:t>①随時</w:t>
            </w:r>
          </w:p>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sz w:val="24"/>
                <w:szCs w:val="24"/>
              </w:rPr>
              <w:t>②１回／週（金曜日）</w:t>
            </w:r>
          </w:p>
        </w:tc>
        <w:tc>
          <w:tcPr>
            <w:tcW w:w="1652"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sz w:val="24"/>
                <w:szCs w:val="24"/>
              </w:rPr>
              <w:t>②除去</w:t>
            </w:r>
          </w:p>
        </w:tc>
      </w:tr>
      <w:tr w:rsidR="00C60C50" w:rsidTr="005C6BEB">
        <w:tblPrEx>
          <w:tblCellMar>
            <w:top w:w="0" w:type="dxa"/>
            <w:bottom w:w="0" w:type="dxa"/>
          </w:tblCellMar>
        </w:tblPrEx>
        <w:trPr>
          <w:trHeight w:val="644"/>
        </w:trPr>
        <w:tc>
          <w:tcPr>
            <w:tcW w:w="2313"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sz w:val="24"/>
                <w:szCs w:val="24"/>
              </w:rPr>
              <w:t>１０　排水溝</w:t>
            </w:r>
          </w:p>
        </w:tc>
        <w:tc>
          <w:tcPr>
            <w:tcW w:w="3085"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rPr>
            </w:pPr>
            <w:r>
              <w:rPr>
                <w:rFonts w:ascii="ＭＳ 明朝" w:eastAsia="HG丸ｺﾞｼｯｸM-PRO" w:cs="HG丸ｺﾞｼｯｸM-PRO" w:hint="eastAsia"/>
                <w:sz w:val="24"/>
                <w:szCs w:val="24"/>
              </w:rPr>
              <w:t>①破損の有無</w:t>
            </w:r>
          </w:p>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sz w:val="24"/>
                <w:szCs w:val="24"/>
              </w:rPr>
              <w:t>②ごみ・異物の撤去</w:t>
            </w:r>
          </w:p>
        </w:tc>
        <w:tc>
          <w:tcPr>
            <w:tcW w:w="2313"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rPr>
            </w:pPr>
            <w:r>
              <w:rPr>
                <w:rFonts w:ascii="ＭＳ 明朝" w:eastAsia="HG丸ｺﾞｼｯｸM-PRO" w:cs="HG丸ｺﾞｼｯｸM-PRO" w:hint="eastAsia"/>
                <w:sz w:val="24"/>
                <w:szCs w:val="24"/>
              </w:rPr>
              <w:t>①随時</w:t>
            </w:r>
          </w:p>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sz w:val="24"/>
                <w:szCs w:val="24"/>
              </w:rPr>
              <w:t>②１回／週（金曜日）</w:t>
            </w:r>
          </w:p>
        </w:tc>
        <w:tc>
          <w:tcPr>
            <w:tcW w:w="1652"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sz w:val="24"/>
                <w:szCs w:val="24"/>
              </w:rPr>
              <w:t>①直ちに補修</w:t>
            </w:r>
          </w:p>
        </w:tc>
      </w:tr>
      <w:tr w:rsidR="00C60C50" w:rsidTr="005C6BEB">
        <w:tblPrEx>
          <w:tblCellMar>
            <w:top w:w="0" w:type="dxa"/>
            <w:bottom w:w="0" w:type="dxa"/>
          </w:tblCellMar>
        </w:tblPrEx>
        <w:trPr>
          <w:trHeight w:val="644"/>
        </w:trPr>
        <w:tc>
          <w:tcPr>
            <w:tcW w:w="2313"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sz w:val="24"/>
                <w:szCs w:val="24"/>
              </w:rPr>
              <w:t>１１　公害防止機器</w:t>
            </w:r>
          </w:p>
        </w:tc>
        <w:tc>
          <w:tcPr>
            <w:tcW w:w="3085"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rPr>
            </w:pPr>
            <w:r>
              <w:rPr>
                <w:rFonts w:ascii="ＭＳ 明朝" w:eastAsia="HG丸ｺﾞｼｯｸM-PRO" w:cs="HG丸ｺﾞｼｯｸM-PRO" w:hint="eastAsia"/>
                <w:sz w:val="24"/>
                <w:szCs w:val="24"/>
              </w:rPr>
              <w:t>①破損の有無</w:t>
            </w:r>
          </w:p>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sz w:val="24"/>
                <w:szCs w:val="24"/>
              </w:rPr>
              <w:t>②貯留量の確認</w:t>
            </w:r>
          </w:p>
        </w:tc>
        <w:tc>
          <w:tcPr>
            <w:tcW w:w="2313"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ＭＳ 明朝" w:eastAsia="HG丸ｺﾞｼｯｸM-PRO" w:cs="HG丸ｺﾞｼｯｸM-PRO" w:hint="eastAsia"/>
                <w:sz w:val="24"/>
                <w:szCs w:val="24"/>
              </w:rPr>
              <w:t>１回／週（金曜日）</w:t>
            </w:r>
          </w:p>
        </w:tc>
        <w:tc>
          <w:tcPr>
            <w:tcW w:w="1652"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r>
    </w:tbl>
    <w:p w:rsidR="00C60C50" w:rsidRDefault="00C60C50" w:rsidP="00C60C50">
      <w:pPr>
        <w:rPr>
          <w:rFonts w:ascii="ＭＳ 明朝" w:cstheme="minorBidi"/>
        </w:rPr>
      </w:pPr>
    </w:p>
    <w:p w:rsidR="00C60C50" w:rsidRDefault="00C60C50" w:rsidP="00C60C50">
      <w:pPr>
        <w:rPr>
          <w:rFonts w:ascii="ＭＳ 明朝" w:cstheme="minorBidi"/>
        </w:rPr>
      </w:pPr>
    </w:p>
    <w:p w:rsidR="00C60C50" w:rsidRDefault="00C60C50" w:rsidP="00C60C50">
      <w:pPr>
        <w:rPr>
          <w:rFonts w:ascii="ＭＳ 明朝" w:cstheme="minorBidi"/>
        </w:rPr>
      </w:pPr>
      <w:r>
        <w:rPr>
          <w:rFonts w:ascii="ＭＳ 明朝" w:eastAsia="HG丸ｺﾞｼｯｸM-PRO" w:cs="HG丸ｺﾞｼｯｸM-PRO" w:hint="eastAsia"/>
          <w:sz w:val="24"/>
          <w:szCs w:val="24"/>
        </w:rPr>
        <w:t>１０　火災予防上の措置</w:t>
      </w:r>
    </w:p>
    <w:p w:rsidR="00C60C50" w:rsidRDefault="00C60C50" w:rsidP="00C60C50">
      <w:pPr>
        <w:rPr>
          <w:rFonts w:ascii="ＭＳ 明朝" w:cstheme="minorBidi"/>
        </w:rPr>
      </w:pPr>
    </w:p>
    <w:p w:rsidR="00C60C50" w:rsidRDefault="00C60C50" w:rsidP="00C60C50">
      <w:pPr>
        <w:ind w:firstLineChars="100" w:firstLine="240"/>
        <w:rPr>
          <w:rFonts w:ascii="ＭＳ 明朝" w:cstheme="minorBidi"/>
        </w:rPr>
      </w:pPr>
      <w:r>
        <w:rPr>
          <w:rFonts w:ascii="ＭＳ 明朝" w:hAnsi="ＭＳ 明朝" w:cs="ＭＳ 明朝" w:hint="eastAsia"/>
          <w:sz w:val="24"/>
          <w:szCs w:val="24"/>
        </w:rPr>
        <w:t xml:space="preserve">⑴　</w:t>
      </w:r>
      <w:r>
        <w:rPr>
          <w:rFonts w:ascii="ＭＳ 明朝" w:eastAsia="HG丸ｺﾞｼｯｸM-PRO" w:cs="HG丸ｺﾞｼｯｸM-PRO" w:hint="eastAsia"/>
          <w:sz w:val="24"/>
          <w:szCs w:val="24"/>
        </w:rPr>
        <w:t>危険物への対応</w:t>
      </w:r>
    </w:p>
    <w:p w:rsidR="00C60C50" w:rsidRDefault="00C60C50" w:rsidP="00C60C50">
      <w:pPr>
        <w:rPr>
          <w:rFonts w:ascii="ＭＳ 明朝" w:cstheme="minorBidi"/>
        </w:rPr>
      </w:pP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①</w:t>
      </w: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管理者の選任</w:t>
      </w:r>
    </w:p>
    <w:p w:rsidR="00C60C50" w:rsidRDefault="00C60C50" w:rsidP="00C60C50">
      <w:pPr>
        <w:rPr>
          <w:rFonts w:ascii="ＭＳ 明朝" w:cstheme="minorBidi"/>
        </w:rPr>
      </w:pP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危険物の取り扱いに関する管理者を選任する。</w:t>
      </w:r>
    </w:p>
    <w:p w:rsidR="00C60C50" w:rsidRDefault="00C60C50" w:rsidP="00C60C50">
      <w:pPr>
        <w:rPr>
          <w:rFonts w:ascii="ＭＳ 明朝" w:cstheme="minorBidi"/>
        </w:rPr>
      </w:pP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危険物保安監督者：</w:t>
      </w:r>
      <w:r>
        <w:rPr>
          <w:rFonts w:ascii="ＭＳ 明朝" w:eastAsia="HG丸ｺﾞｼｯｸM-PRO" w:cs="HG丸ｺﾞｼｯｸM-PRO" w:hint="eastAsia"/>
          <w:sz w:val="24"/>
          <w:szCs w:val="24"/>
          <w:u w:val="single" w:color="000000"/>
        </w:rPr>
        <w:t xml:space="preserve">　　　　　　　　　　　</w:t>
      </w:r>
    </w:p>
    <w:p w:rsidR="00C60C50" w:rsidRDefault="00C60C50" w:rsidP="00C60C50">
      <w:pPr>
        <w:rPr>
          <w:rFonts w:ascii="ＭＳ 明朝" w:cstheme="minorBidi"/>
        </w:rPr>
      </w:pP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危険物管理責任者：</w:t>
      </w:r>
      <w:r>
        <w:rPr>
          <w:rFonts w:ascii="ＭＳ 明朝" w:eastAsia="HG丸ｺﾞｼｯｸM-PRO" w:cs="HG丸ｺﾞｼｯｸM-PRO" w:hint="eastAsia"/>
          <w:sz w:val="24"/>
          <w:szCs w:val="24"/>
          <w:u w:val="single" w:color="000000"/>
        </w:rPr>
        <w:t xml:space="preserve">　　　　　　　　　　　</w:t>
      </w:r>
    </w:p>
    <w:p w:rsidR="00C60C50" w:rsidRDefault="00C60C50" w:rsidP="00C60C50">
      <w:pPr>
        <w:rPr>
          <w:rFonts w:ascii="ＭＳ 明朝" w:cstheme="minorBidi"/>
        </w:rPr>
      </w:pP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②</w:t>
      </w: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消火器の設置場所、本数等</w:t>
      </w:r>
    </w:p>
    <w:p w:rsidR="00C60C50" w:rsidRDefault="00C60C50" w:rsidP="00C60C50">
      <w:pPr>
        <w:rPr>
          <w:rFonts w:ascii="ＭＳ 明朝" w:cstheme="minorBidi"/>
        </w:rPr>
      </w:pP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別図のとおり（消火設備の配置図を添付）</w:t>
      </w:r>
    </w:p>
    <w:p w:rsidR="00C60C50" w:rsidRDefault="00C60C50" w:rsidP="00C60C50">
      <w:pPr>
        <w:rPr>
          <w:rFonts w:ascii="ＭＳ 明朝" w:cstheme="minorBidi"/>
        </w:rPr>
      </w:pP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③</w:t>
      </w: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決められた場所以外で火気を使用する場合は、防火責任者の許可を得る。</w:t>
      </w:r>
    </w:p>
    <w:p w:rsidR="00C60C50" w:rsidRDefault="00C60C50" w:rsidP="00C60C50">
      <w:pPr>
        <w:rPr>
          <w:rFonts w:ascii="ＭＳ 明朝" w:cstheme="minorBidi"/>
        </w:rPr>
      </w:pP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④</w:t>
      </w: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消火器、表示盤、看板の点検を実施する。（３ヶ月に１回、防火責任者）</w:t>
      </w:r>
    </w:p>
    <w:p w:rsidR="00C60C50" w:rsidRDefault="00C60C50" w:rsidP="00C60C50">
      <w:pPr>
        <w:rPr>
          <w:rFonts w:ascii="ＭＳ 明朝" w:cstheme="minorBidi"/>
        </w:rPr>
      </w:pP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⑤</w:t>
      </w: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喫煙場所以外では喫煙しない。</w:t>
      </w:r>
    </w:p>
    <w:tbl>
      <w:tblPr>
        <w:tblW w:w="0" w:type="auto"/>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61"/>
      </w:tblGrid>
      <w:tr w:rsidR="00C60C50" w:rsidTr="005C6BEB">
        <w:tblPrEx>
          <w:tblCellMar>
            <w:top w:w="0" w:type="dxa"/>
            <w:bottom w:w="0" w:type="dxa"/>
          </w:tblCellMar>
        </w:tblPrEx>
        <w:trPr>
          <w:trHeight w:val="966"/>
        </w:trPr>
        <w:tc>
          <w:tcPr>
            <w:tcW w:w="8261"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center"/>
              <w:rPr>
                <w:rFonts w:ascii="ＭＳ 明朝" w:cstheme="minorBidi"/>
                <w:color w:val="auto"/>
                <w:sz w:val="20"/>
                <w:szCs w:val="20"/>
              </w:rPr>
            </w:pPr>
            <w:r>
              <w:rPr>
                <w:rFonts w:ascii="ＭＳ 明朝" w:eastAsia="HG丸ｺﾞｼｯｸM-PRO" w:cs="HG丸ｺﾞｼｯｸM-PRO" w:hint="eastAsia"/>
                <w:sz w:val="24"/>
                <w:szCs w:val="24"/>
              </w:rPr>
              <w:t>消火器の配置状況の写真</w:t>
            </w:r>
          </w:p>
        </w:tc>
      </w:tr>
    </w:tbl>
    <w:p w:rsidR="00C60C50" w:rsidRDefault="00C60C50" w:rsidP="00C60C50">
      <w:pPr>
        <w:rPr>
          <w:rFonts w:ascii="ＭＳ 明朝" w:eastAsia="HG丸ｺﾞｼｯｸM-PRO" w:cs="HG丸ｺﾞｼｯｸM-PRO" w:hint="eastAsia"/>
          <w:sz w:val="24"/>
          <w:szCs w:val="24"/>
        </w:rPr>
      </w:pPr>
    </w:p>
    <w:p w:rsidR="00C60C50" w:rsidRDefault="00C60C50" w:rsidP="00C60C50">
      <w:pPr>
        <w:ind w:firstLineChars="100" w:firstLine="240"/>
        <w:rPr>
          <w:rFonts w:ascii="ＭＳ 明朝" w:cstheme="minorBidi"/>
        </w:rPr>
      </w:pPr>
      <w:r>
        <w:rPr>
          <w:rFonts w:ascii="ＭＳ 明朝" w:hAnsi="ＭＳ 明朝" w:cs="ＭＳ 明朝" w:hint="eastAsia"/>
          <w:sz w:val="24"/>
          <w:szCs w:val="24"/>
        </w:rPr>
        <w:t xml:space="preserve">⑵　</w:t>
      </w:r>
      <w:r>
        <w:rPr>
          <w:rFonts w:ascii="ＭＳ 明朝" w:eastAsia="HG丸ｺﾞｼｯｸM-PRO" w:cs="HG丸ｺﾞｼｯｸM-PRO" w:hint="eastAsia"/>
          <w:sz w:val="24"/>
          <w:szCs w:val="24"/>
        </w:rPr>
        <w:t>労働安全衛生法への対応</w:t>
      </w:r>
    </w:p>
    <w:p w:rsidR="00C60C50" w:rsidRDefault="00C60C50" w:rsidP="00C60C50">
      <w:pPr>
        <w:rPr>
          <w:rFonts w:ascii="ＭＳ 明朝" w:cstheme="minorBidi"/>
        </w:rPr>
      </w:pPr>
      <w:r>
        <w:rPr>
          <w:rFonts w:ascii="ＭＳ 明朝" w:eastAsia="HG丸ｺﾞｼｯｸM-PRO" w:cs="HG丸ｺﾞｼｯｸM-PRO" w:hint="eastAsia"/>
          <w:sz w:val="24"/>
          <w:szCs w:val="24"/>
        </w:rPr>
        <w:t xml:space="preserve">　　　アセチレン溶接装置等を使用して溶断する場合</w:t>
      </w:r>
    </w:p>
    <w:p w:rsidR="00C60C50" w:rsidRDefault="00C60C50" w:rsidP="00C60C50">
      <w:pPr>
        <w:rPr>
          <w:rFonts w:ascii="ＭＳ 明朝" w:cstheme="minorBidi"/>
        </w:rPr>
      </w:pPr>
      <w:r>
        <w:rPr>
          <w:rFonts w:ascii="ＭＳ 明朝" w:eastAsia="HG丸ｺﾞｼｯｸM-PRO" w:cs="HG丸ｺﾞｼｯｸM-PRO" w:hint="eastAsia"/>
          <w:sz w:val="24"/>
          <w:szCs w:val="24"/>
        </w:rPr>
        <w:t xml:space="preserve">　　　作業主任者</w:t>
      </w:r>
      <w:r>
        <w:rPr>
          <w:rFonts w:ascii="ＭＳ 明朝" w:eastAsia="HG丸ｺﾞｼｯｸM-PRO" w:cs="HG丸ｺﾞｼｯｸM-PRO" w:hint="eastAsia"/>
          <w:sz w:val="24"/>
          <w:szCs w:val="24"/>
          <w:u w:val="single" w:color="000000"/>
        </w:rPr>
        <w:t xml:space="preserve">　　　　　　　　　　　</w:t>
      </w:r>
    </w:p>
    <w:p w:rsidR="00C60C50" w:rsidRDefault="00C60C50" w:rsidP="00C60C50">
      <w:pPr>
        <w:rPr>
          <w:rFonts w:ascii="ＭＳ 明朝" w:cstheme="minorBidi"/>
        </w:rPr>
      </w:pPr>
    </w:p>
    <w:p w:rsidR="00C60C50" w:rsidRDefault="00C60C50" w:rsidP="00C60C50">
      <w:pPr>
        <w:ind w:firstLineChars="100" w:firstLine="240"/>
        <w:rPr>
          <w:rFonts w:ascii="ＭＳ 明朝" w:cstheme="minorBidi"/>
        </w:rPr>
      </w:pPr>
      <w:r>
        <w:rPr>
          <w:rFonts w:ascii="ＭＳ 明朝" w:hAnsi="ＭＳ 明朝" w:cs="ＭＳ 明朝" w:hint="eastAsia"/>
          <w:sz w:val="24"/>
          <w:szCs w:val="24"/>
        </w:rPr>
        <w:t xml:space="preserve">⑶　</w:t>
      </w:r>
      <w:r>
        <w:rPr>
          <w:rFonts w:ascii="ＭＳ 明朝" w:eastAsia="HG丸ｺﾞｼｯｸM-PRO" w:cs="HG丸ｺﾞｼｯｸM-PRO" w:hint="eastAsia"/>
          <w:sz w:val="24"/>
          <w:szCs w:val="24"/>
        </w:rPr>
        <w:t>緊急通報体制図</w:t>
      </w:r>
    </w:p>
    <w:p w:rsidR="00C60C50" w:rsidRDefault="00C60C50" w:rsidP="00C60C50">
      <w:pPr>
        <w:ind w:left="480" w:hangingChars="200" w:hanging="480"/>
        <w:rPr>
          <w:rFonts w:ascii="ＭＳ 明朝" w:cstheme="minorBidi"/>
        </w:rPr>
      </w:pPr>
      <w:r>
        <w:rPr>
          <w:rFonts w:ascii="ＭＳ 明朝" w:eastAsia="HG丸ｺﾞｼｯｸM-PRO" w:cs="HG丸ｺﾞｼｯｸM-PRO" w:hint="eastAsia"/>
          <w:sz w:val="24"/>
          <w:szCs w:val="24"/>
        </w:rPr>
        <w:t xml:space="preserve">　　　火災等の事故の発生時に備え、連絡先を記載した連絡通報体制図を作業場及び事務　　所の見やすい場所に掲げる。</w:t>
      </w:r>
    </w:p>
    <w:p w:rsidR="00C60C50" w:rsidRDefault="00C60C50" w:rsidP="00C60C50">
      <w:pPr>
        <w:rPr>
          <w:rFonts w:ascii="ＭＳ 明朝" w:cstheme="minorBidi"/>
        </w:rPr>
      </w:pPr>
      <w:r>
        <w:rPr>
          <w:rFonts w:ascii="ＭＳ 明朝" w:eastAsia="HG丸ｺﾞｼｯｸM-PRO" w:cs="HG丸ｺﾞｼｯｸM-PRO" w:hint="eastAsia"/>
          <w:sz w:val="24"/>
          <w:szCs w:val="24"/>
        </w:rPr>
        <w:t xml:space="preserve">　　　また、警察、消防、労働基準監督署等に連絡する。</w:t>
      </w:r>
    </w:p>
    <w:p w:rsidR="00C60C50" w:rsidRDefault="00C60C50" w:rsidP="00C60C50">
      <w:pPr>
        <w:rPr>
          <w:rFonts w:ascii="ＭＳ 明朝" w:cstheme="minorBidi"/>
        </w:rPr>
      </w:pPr>
    </w:p>
    <w:p w:rsidR="00C60C50" w:rsidRDefault="00C60C50" w:rsidP="00C60C50">
      <w:pPr>
        <w:rPr>
          <w:rFonts w:ascii="ＭＳ 明朝" w:cstheme="minorBidi"/>
        </w:rPr>
      </w:pPr>
      <w:r>
        <w:rPr>
          <w:rFonts w:ascii="ＭＳ 明朝" w:eastAsia="HG丸ｺﾞｼｯｸM-PRO" w:cs="HG丸ｺﾞｼｯｸM-PRO" w:hint="eastAsia"/>
          <w:sz w:val="24"/>
          <w:szCs w:val="24"/>
        </w:rPr>
        <w:t xml:space="preserve">　　　緊急連絡体制図（電話番号を記入する。）</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542"/>
        <w:gridCol w:w="661"/>
        <w:gridCol w:w="3195"/>
        <w:gridCol w:w="661"/>
        <w:gridCol w:w="3084"/>
      </w:tblGrid>
      <w:tr w:rsidR="00C60C50" w:rsidTr="005C6BEB">
        <w:tblPrEx>
          <w:tblCellMar>
            <w:top w:w="0" w:type="dxa"/>
            <w:bottom w:w="0" w:type="dxa"/>
          </w:tblCellMar>
        </w:tblPrEx>
        <w:trPr>
          <w:cantSplit/>
          <w:trHeight w:val="322"/>
        </w:trPr>
        <w:tc>
          <w:tcPr>
            <w:tcW w:w="2588" w:type="dxa"/>
            <w:gridSpan w:val="3"/>
            <w:tcBorders>
              <w:top w:val="nil"/>
              <w:left w:val="nil"/>
              <w:bottom w:val="nil"/>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c>
          <w:tcPr>
            <w:tcW w:w="3195" w:type="dxa"/>
            <w:vMerge w:val="restart"/>
            <w:tcBorders>
              <w:top w:val="single" w:sz="4" w:space="0" w:color="000000"/>
              <w:left w:val="single" w:sz="4" w:space="0" w:color="000000"/>
              <w:bottom w:val="nil"/>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作業責任者名</w:t>
            </w:r>
          </w:p>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自宅電話○○－○○○○</w:t>
            </w:r>
          </w:p>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携帯電話△△－△△△△</w:t>
            </w:r>
          </w:p>
        </w:tc>
        <w:tc>
          <w:tcPr>
            <w:tcW w:w="661" w:type="dxa"/>
            <w:vMerge w:val="restart"/>
            <w:tcBorders>
              <w:top w:val="nil"/>
              <w:left w:val="single" w:sz="4" w:space="0" w:color="000000"/>
              <w:bottom w:val="nil"/>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c>
          <w:tcPr>
            <w:tcW w:w="3084" w:type="dxa"/>
            <w:vMerge w:val="restart"/>
            <w:tcBorders>
              <w:top w:val="single" w:sz="4" w:space="0" w:color="000000"/>
              <w:left w:val="single" w:sz="4" w:space="0" w:color="000000"/>
              <w:bottom w:val="nil"/>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事業所責任者名</w:t>
            </w:r>
          </w:p>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自宅電話○○－○○○○</w:t>
            </w:r>
          </w:p>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携帯電話△△－△△△△</w:t>
            </w:r>
          </w:p>
        </w:tc>
      </w:tr>
      <w:tr w:rsidR="00C60C50" w:rsidTr="005C6BEB">
        <w:tblPrEx>
          <w:tblCellMar>
            <w:top w:w="0" w:type="dxa"/>
            <w:bottom w:w="0" w:type="dxa"/>
          </w:tblCellMar>
        </w:tblPrEx>
        <w:trPr>
          <w:cantSplit/>
          <w:trHeight w:val="644"/>
        </w:trPr>
        <w:tc>
          <w:tcPr>
            <w:tcW w:w="385" w:type="dxa"/>
            <w:vMerge w:val="restart"/>
            <w:tcBorders>
              <w:top w:val="nil"/>
              <w:left w:val="nil"/>
              <w:bottom w:val="nil"/>
              <w:right w:val="nil"/>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c>
          <w:tcPr>
            <w:tcW w:w="1542" w:type="dxa"/>
            <w:tcBorders>
              <w:top w:val="single" w:sz="4" w:space="0" w:color="000000"/>
              <w:left w:val="single" w:sz="4" w:space="0" w:color="000000"/>
              <w:bottom w:val="nil"/>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rPr>
            </w:pPr>
          </w:p>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第一発見者</w:t>
            </w:r>
          </w:p>
        </w:tc>
        <w:tc>
          <w:tcPr>
            <w:tcW w:w="661" w:type="dxa"/>
            <w:vMerge w:val="restart"/>
            <w:tcBorders>
              <w:top w:val="nil"/>
              <w:left w:val="nil"/>
              <w:bottom w:val="nil"/>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c>
          <w:tcPr>
            <w:tcW w:w="3195" w:type="dxa"/>
            <w:vMerge/>
            <w:tcBorders>
              <w:top w:val="nil"/>
              <w:left w:val="single" w:sz="4" w:space="0" w:color="000000"/>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661" w:type="dxa"/>
            <w:vMerge/>
            <w:tcBorders>
              <w:top w:val="nil"/>
              <w:left w:val="single" w:sz="4" w:space="0" w:color="000000"/>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3084" w:type="dxa"/>
            <w:vMerge/>
            <w:tcBorders>
              <w:top w:val="nil"/>
              <w:left w:val="single" w:sz="4" w:space="0" w:color="000000"/>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r>
      <w:tr w:rsidR="00C60C50" w:rsidTr="005C6BEB">
        <w:tblPrEx>
          <w:tblCellMar>
            <w:top w:w="0" w:type="dxa"/>
            <w:bottom w:w="0" w:type="dxa"/>
          </w:tblCellMar>
        </w:tblPrEx>
        <w:trPr>
          <w:cantSplit/>
          <w:trHeight w:val="322"/>
        </w:trPr>
        <w:tc>
          <w:tcPr>
            <w:tcW w:w="385" w:type="dxa"/>
            <w:vMerge/>
            <w:tcBorders>
              <w:top w:val="nil"/>
              <w:left w:val="nil"/>
              <w:bottom w:val="nil"/>
              <w:right w:val="nil"/>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1542" w:type="dxa"/>
            <w:tcBorders>
              <w:top w:val="single" w:sz="4" w:space="0" w:color="000000"/>
              <w:left w:val="nil"/>
              <w:bottom w:val="nil"/>
              <w:right w:val="nil"/>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c>
          <w:tcPr>
            <w:tcW w:w="661" w:type="dxa"/>
            <w:vMerge/>
            <w:tcBorders>
              <w:top w:val="nil"/>
              <w:left w:val="nil"/>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3195" w:type="dxa"/>
            <w:vMerge/>
            <w:tcBorders>
              <w:top w:val="nil"/>
              <w:left w:val="single" w:sz="4" w:space="0" w:color="000000"/>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661" w:type="dxa"/>
            <w:vMerge/>
            <w:tcBorders>
              <w:top w:val="nil"/>
              <w:left w:val="single" w:sz="4" w:space="0" w:color="000000"/>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3084" w:type="dxa"/>
            <w:vMerge/>
            <w:tcBorders>
              <w:top w:val="nil"/>
              <w:left w:val="single" w:sz="4" w:space="0" w:color="000000"/>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r>
      <w:tr w:rsidR="00C60C50" w:rsidTr="005C6BEB">
        <w:tblPrEx>
          <w:tblCellMar>
            <w:top w:w="0" w:type="dxa"/>
            <w:bottom w:w="0" w:type="dxa"/>
          </w:tblCellMar>
        </w:tblPrEx>
        <w:trPr>
          <w:cantSplit/>
          <w:trHeight w:val="644"/>
        </w:trPr>
        <w:tc>
          <w:tcPr>
            <w:tcW w:w="2588" w:type="dxa"/>
            <w:gridSpan w:val="3"/>
            <w:tcBorders>
              <w:top w:val="nil"/>
              <w:left w:val="nil"/>
              <w:bottom w:val="nil"/>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c>
          <w:tcPr>
            <w:tcW w:w="3195" w:type="dxa"/>
            <w:vMerge/>
            <w:tcBorders>
              <w:top w:val="nil"/>
              <w:left w:val="single" w:sz="4" w:space="0" w:color="000000"/>
              <w:bottom w:val="single" w:sz="4" w:space="0" w:color="000000"/>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661" w:type="dxa"/>
            <w:vMerge/>
            <w:tcBorders>
              <w:top w:val="nil"/>
              <w:left w:val="single" w:sz="4" w:space="0" w:color="000000"/>
              <w:bottom w:val="nil"/>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c>
          <w:tcPr>
            <w:tcW w:w="3084" w:type="dxa"/>
            <w:vMerge/>
            <w:tcBorders>
              <w:top w:val="nil"/>
              <w:left w:val="single" w:sz="4" w:space="0" w:color="000000"/>
              <w:bottom w:val="single" w:sz="4" w:space="0" w:color="000000"/>
              <w:right w:val="single" w:sz="4" w:space="0" w:color="000000"/>
            </w:tcBorders>
          </w:tcPr>
          <w:p w:rsidR="00C60C50" w:rsidRDefault="00C60C50" w:rsidP="005C6BEB">
            <w:pPr>
              <w:overflowPunct/>
              <w:autoSpaceDE w:val="0"/>
              <w:autoSpaceDN w:val="0"/>
              <w:jc w:val="left"/>
              <w:textAlignment w:val="auto"/>
              <w:rPr>
                <w:rFonts w:ascii="ＭＳ 明朝" w:cstheme="minorBidi"/>
                <w:color w:val="auto"/>
                <w:sz w:val="20"/>
                <w:szCs w:val="20"/>
              </w:rPr>
            </w:pPr>
          </w:p>
        </w:tc>
      </w:tr>
    </w:tbl>
    <w:p w:rsidR="00C60C50" w:rsidRDefault="00C60C50" w:rsidP="00C60C50">
      <w:pPr>
        <w:rPr>
          <w:rFonts w:ascii="ＭＳ 明朝" w:cstheme="minorBidi" w:hint="eastAsia"/>
        </w:rPr>
      </w:pPr>
    </w:p>
    <w:p w:rsidR="00C60C50" w:rsidRDefault="00C60C50" w:rsidP="00C60C50">
      <w:pPr>
        <w:rPr>
          <w:rFonts w:ascii="ＭＳ 明朝" w:cstheme="minorBidi"/>
        </w:rPr>
      </w:pPr>
      <w:bookmarkStart w:id="0" w:name="_GoBack"/>
      <w:bookmarkEnd w:id="0"/>
    </w:p>
    <w:p w:rsidR="00C60C50" w:rsidRDefault="00C60C50" w:rsidP="00C60C50">
      <w:pPr>
        <w:ind w:firstLineChars="100" w:firstLine="240"/>
        <w:rPr>
          <w:rFonts w:ascii="ＭＳ 明朝" w:cstheme="minorBidi"/>
        </w:rPr>
      </w:pPr>
      <w:r>
        <w:rPr>
          <w:rFonts w:ascii="ＭＳ 明朝" w:hAnsi="ＭＳ 明朝" w:cs="ＭＳ 明朝" w:hint="eastAsia"/>
          <w:sz w:val="24"/>
          <w:szCs w:val="24"/>
        </w:rPr>
        <w:lastRenderedPageBreak/>
        <w:t xml:space="preserve">⑷　</w:t>
      </w:r>
      <w:r>
        <w:rPr>
          <w:rFonts w:ascii="ＭＳ 明朝" w:eastAsia="HG丸ｺﾞｼｯｸM-PRO" w:cs="HG丸ｺﾞｼｯｸM-PRO" w:hint="eastAsia"/>
          <w:sz w:val="24"/>
          <w:szCs w:val="24"/>
        </w:rPr>
        <w:t>従業員への周知・教育・訓練</w:t>
      </w:r>
    </w:p>
    <w:p w:rsidR="00C60C50" w:rsidRDefault="00C60C50" w:rsidP="00C60C50">
      <w:pPr>
        <w:ind w:left="720" w:hangingChars="300" w:hanging="720"/>
        <w:rPr>
          <w:rFonts w:ascii="ＭＳ 明朝" w:cstheme="minorBidi"/>
        </w:rPr>
      </w:pP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①</w:t>
      </w: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危険物の取り扱い、高圧ガスの取り扱い等について従業員全員が理解・実践できるよう年○○○回、周知・教育を実施する。</w:t>
      </w:r>
    </w:p>
    <w:p w:rsidR="00C60C50" w:rsidRDefault="00C60C50" w:rsidP="00C60C50">
      <w:pPr>
        <w:rPr>
          <w:rFonts w:ascii="ＭＳ 明朝" w:cstheme="minorBidi"/>
        </w:rPr>
      </w:pP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また、必要に応じ、緊急時における措置について訓練を行う。</w:t>
      </w:r>
    </w:p>
    <w:p w:rsidR="00C60C50" w:rsidRDefault="00C60C50" w:rsidP="00C60C50">
      <w:pPr>
        <w:rPr>
          <w:rFonts w:ascii="ＭＳ 明朝" w:cstheme="minorBidi"/>
        </w:rPr>
      </w:pP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②</w:t>
      </w: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周知・教育項目</w:t>
      </w:r>
    </w:p>
    <w:p w:rsidR="00C60C50" w:rsidRDefault="00C60C50" w:rsidP="00C60C50">
      <w:pPr>
        <w:rPr>
          <w:rFonts w:ascii="ＭＳ 明朝" w:cstheme="minorBidi"/>
        </w:rPr>
      </w:pP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○消火器等消火設備の取り扱い方法</w:t>
      </w:r>
    </w:p>
    <w:p w:rsidR="00C60C50" w:rsidRDefault="00C60C50" w:rsidP="00C60C50">
      <w:pPr>
        <w:rPr>
          <w:rFonts w:ascii="ＭＳ 明朝" w:cstheme="minorBidi"/>
        </w:rPr>
      </w:pP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○緊急時（火災時）の対応方法</w:t>
      </w:r>
    </w:p>
    <w:p w:rsidR="00C60C50" w:rsidRDefault="00C60C50" w:rsidP="00C60C50">
      <w:pPr>
        <w:rPr>
          <w:rFonts w:ascii="ＭＳ 明朝" w:cstheme="minorBidi"/>
        </w:rPr>
      </w:pPr>
    </w:p>
    <w:p w:rsidR="00C60C50" w:rsidRDefault="00C60C50" w:rsidP="00C60C50">
      <w:pPr>
        <w:rPr>
          <w:rFonts w:ascii="ＭＳ 明朝" w:cstheme="minorBidi"/>
        </w:rPr>
      </w:pPr>
    </w:p>
    <w:p w:rsidR="00C60C50" w:rsidRDefault="00C60C50" w:rsidP="00C60C50">
      <w:pPr>
        <w:rPr>
          <w:rFonts w:ascii="ＭＳ 明朝" w:cstheme="minorBidi"/>
        </w:rPr>
      </w:pPr>
      <w:r>
        <w:rPr>
          <w:rFonts w:ascii="ＭＳ 明朝" w:eastAsia="HG丸ｺﾞｼｯｸM-PRO" w:cs="HG丸ｺﾞｼｯｸM-PRO" w:hint="eastAsia"/>
          <w:sz w:val="24"/>
          <w:szCs w:val="24"/>
        </w:rPr>
        <w:t>１１　自動車破砕残さの運搬方法</w:t>
      </w:r>
    </w:p>
    <w:p w:rsidR="00C60C50" w:rsidRDefault="00C60C50" w:rsidP="00C60C50">
      <w:pPr>
        <w:rPr>
          <w:rFonts w:ascii="ＭＳ 明朝" w:cstheme="minorBidi"/>
        </w:rPr>
      </w:pPr>
    </w:p>
    <w:p w:rsidR="00C60C50" w:rsidRDefault="00C60C50" w:rsidP="00C60C50">
      <w:pPr>
        <w:ind w:firstLineChars="100" w:firstLine="240"/>
        <w:rPr>
          <w:rFonts w:ascii="ＭＳ 明朝" w:cstheme="minorBidi"/>
        </w:rPr>
      </w:pPr>
      <w:r>
        <w:rPr>
          <w:rFonts w:ascii="ＭＳ 明朝" w:hAnsi="ＭＳ 明朝" w:cs="ＭＳ 明朝" w:hint="eastAsia"/>
          <w:sz w:val="24"/>
          <w:szCs w:val="24"/>
        </w:rPr>
        <w:t xml:space="preserve">⑴　</w:t>
      </w:r>
      <w:r>
        <w:rPr>
          <w:rFonts w:ascii="ＭＳ 明朝" w:eastAsia="HG丸ｺﾞｼｯｸM-PRO" w:cs="HG丸ｺﾞｼｯｸM-PRO" w:hint="eastAsia"/>
          <w:sz w:val="24"/>
          <w:szCs w:val="24"/>
        </w:rPr>
        <w:t>自社車輌による運搬</w:t>
      </w:r>
    </w:p>
    <w:p w:rsidR="00C60C50" w:rsidRDefault="00C60C50" w:rsidP="00C60C50">
      <w:pPr>
        <w:ind w:left="720" w:hangingChars="300" w:hanging="720"/>
        <w:rPr>
          <w:rFonts w:ascii="ＭＳ 明朝" w:cstheme="minorBidi"/>
        </w:rPr>
      </w:pP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①</w:t>
      </w: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破砕残さはダンプ、コンテナバンに搭載し、被覆シートで覆いをして雨による濡れ、飛散流出がないように輸送する。</w:t>
      </w:r>
    </w:p>
    <w:p w:rsidR="00C60C50" w:rsidRDefault="00C60C50" w:rsidP="00C60C50">
      <w:pPr>
        <w:rPr>
          <w:rFonts w:ascii="ＭＳ 明朝" w:cstheme="minorBidi"/>
        </w:rPr>
      </w:pPr>
      <w:r>
        <w:rPr>
          <w:rFonts w:ascii="ＭＳ 明朝" w:eastAsia="HG丸ｺﾞｼｯｸM-PRO" w:cs="HG丸ｺﾞｼｯｸM-PRO" w:hint="eastAsia"/>
          <w:sz w:val="24"/>
          <w:szCs w:val="24"/>
        </w:rPr>
        <w:t xml:space="preserve">　</w:t>
      </w: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5"/>
        <w:gridCol w:w="2643"/>
        <w:gridCol w:w="3195"/>
      </w:tblGrid>
      <w:tr w:rsidR="00C60C50" w:rsidTr="005C6BEB">
        <w:tblPrEx>
          <w:tblCellMar>
            <w:top w:w="0" w:type="dxa"/>
            <w:bottom w:w="0" w:type="dxa"/>
          </w:tblCellMar>
        </w:tblPrEx>
        <w:trPr>
          <w:trHeight w:val="322"/>
        </w:trPr>
        <w:tc>
          <w:tcPr>
            <w:tcW w:w="3085"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center"/>
              <w:rPr>
                <w:rFonts w:ascii="ＭＳ 明朝" w:cstheme="minorBidi"/>
                <w:color w:val="auto"/>
                <w:sz w:val="20"/>
                <w:szCs w:val="20"/>
              </w:rPr>
            </w:pPr>
            <w:r>
              <w:rPr>
                <w:rFonts w:ascii="ＭＳ 明朝" w:eastAsia="HG丸ｺﾞｼｯｸM-PRO" w:cs="HG丸ｺﾞｼｯｸM-PRO" w:hint="eastAsia"/>
                <w:sz w:val="24"/>
                <w:szCs w:val="24"/>
              </w:rPr>
              <w:t>使用車種</w:t>
            </w:r>
          </w:p>
        </w:tc>
        <w:tc>
          <w:tcPr>
            <w:tcW w:w="2643"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center"/>
              <w:rPr>
                <w:rFonts w:ascii="ＭＳ 明朝" w:cstheme="minorBidi"/>
                <w:color w:val="auto"/>
                <w:sz w:val="20"/>
                <w:szCs w:val="20"/>
              </w:rPr>
            </w:pPr>
            <w:r>
              <w:rPr>
                <w:rFonts w:ascii="ＭＳ 明朝" w:eastAsia="HG丸ｺﾞｼｯｸM-PRO" w:cs="HG丸ｺﾞｼｯｸM-PRO" w:hint="eastAsia"/>
                <w:sz w:val="24"/>
                <w:szCs w:val="24"/>
              </w:rPr>
              <w:t>最大積載量</w:t>
            </w:r>
          </w:p>
        </w:tc>
        <w:tc>
          <w:tcPr>
            <w:tcW w:w="3195"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center"/>
              <w:rPr>
                <w:rFonts w:ascii="ＭＳ 明朝" w:cstheme="minorBidi"/>
                <w:color w:val="auto"/>
                <w:sz w:val="20"/>
                <w:szCs w:val="20"/>
              </w:rPr>
            </w:pPr>
            <w:r>
              <w:rPr>
                <w:rFonts w:ascii="ＭＳ 明朝" w:eastAsia="HG丸ｺﾞｼｯｸM-PRO" w:cs="HG丸ｺﾞｼｯｸM-PRO" w:hint="eastAsia"/>
                <w:sz w:val="24"/>
                <w:szCs w:val="24"/>
              </w:rPr>
              <w:t>登録番号</w:t>
            </w:r>
          </w:p>
        </w:tc>
      </w:tr>
      <w:tr w:rsidR="00C60C50" w:rsidTr="005C6BEB">
        <w:tblPrEx>
          <w:tblCellMar>
            <w:top w:w="0" w:type="dxa"/>
            <w:bottom w:w="0" w:type="dxa"/>
          </w:tblCellMar>
        </w:tblPrEx>
        <w:trPr>
          <w:trHeight w:val="322"/>
        </w:trPr>
        <w:tc>
          <w:tcPr>
            <w:tcW w:w="3085"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クレーン付きダンプ</w:t>
            </w:r>
          </w:p>
        </w:tc>
        <w:tc>
          <w:tcPr>
            <w:tcW w:w="2643"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４</w:t>
            </w: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ｔ</w:t>
            </w:r>
          </w:p>
        </w:tc>
        <w:tc>
          <w:tcPr>
            <w:tcW w:w="3195"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○○あ○○○○</w:t>
            </w:r>
          </w:p>
        </w:tc>
      </w:tr>
      <w:tr w:rsidR="00C60C50" w:rsidTr="005C6BEB">
        <w:tblPrEx>
          <w:tblCellMar>
            <w:top w:w="0" w:type="dxa"/>
            <w:bottom w:w="0" w:type="dxa"/>
          </w:tblCellMar>
        </w:tblPrEx>
        <w:trPr>
          <w:trHeight w:val="322"/>
        </w:trPr>
        <w:tc>
          <w:tcPr>
            <w:tcW w:w="3085"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平ボディー車</w:t>
            </w:r>
          </w:p>
        </w:tc>
        <w:tc>
          <w:tcPr>
            <w:tcW w:w="2643"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２</w:t>
            </w: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ｔ</w:t>
            </w:r>
          </w:p>
        </w:tc>
        <w:tc>
          <w:tcPr>
            <w:tcW w:w="3195"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○○い○○○○</w:t>
            </w:r>
          </w:p>
        </w:tc>
      </w:tr>
    </w:tbl>
    <w:p w:rsidR="00C60C50" w:rsidRDefault="00C60C50" w:rsidP="00C60C50">
      <w:pPr>
        <w:rPr>
          <w:rFonts w:ascii="ＭＳ 明朝" w:cstheme="minorBidi"/>
        </w:rPr>
      </w:pPr>
    </w:p>
    <w:p w:rsidR="00C60C50" w:rsidRDefault="00C60C50" w:rsidP="00C60C50">
      <w:pPr>
        <w:rPr>
          <w:rFonts w:ascii="ＭＳ 明朝" w:cstheme="minorBidi"/>
        </w:rPr>
      </w:pP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②</w:t>
      </w: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rPr>
        <w:t>運搬に当たっては、廃棄物の収集運搬基準を遵守する。</w:t>
      </w:r>
    </w:p>
    <w:p w:rsidR="00C60C50" w:rsidRDefault="00C60C50" w:rsidP="00C60C50">
      <w:pPr>
        <w:rPr>
          <w:rFonts w:ascii="ＭＳ 明朝" w:cstheme="minorBidi"/>
        </w:rPr>
      </w:pPr>
    </w:p>
    <w:p w:rsidR="00C60C50" w:rsidRDefault="00C60C50" w:rsidP="00C60C50">
      <w:pPr>
        <w:ind w:firstLineChars="100" w:firstLine="240"/>
        <w:rPr>
          <w:rFonts w:ascii="ＭＳ 明朝" w:cstheme="minorBidi"/>
        </w:rPr>
      </w:pPr>
      <w:r>
        <w:rPr>
          <w:rFonts w:ascii="ＭＳ 明朝" w:hAnsi="ＭＳ 明朝" w:cs="ＭＳ 明朝" w:hint="eastAsia"/>
          <w:sz w:val="24"/>
          <w:szCs w:val="24"/>
        </w:rPr>
        <w:t xml:space="preserve">⑵　</w:t>
      </w:r>
      <w:r>
        <w:rPr>
          <w:rFonts w:ascii="ＭＳ 明朝" w:eastAsia="HG丸ｺﾞｼｯｸM-PRO" w:cs="HG丸ｺﾞｼｯｸM-PRO" w:hint="eastAsia"/>
          <w:sz w:val="24"/>
          <w:szCs w:val="24"/>
        </w:rPr>
        <w:t>廃棄物処理法の収集運搬業の許可業者への委託</w:t>
      </w:r>
    </w:p>
    <w:p w:rsidR="00C60C50" w:rsidRDefault="00C60C50" w:rsidP="00C60C50">
      <w:pPr>
        <w:rPr>
          <w:rFonts w:ascii="ＭＳ 明朝" w:cstheme="minorBidi"/>
        </w:rPr>
      </w:pPr>
      <w:r>
        <w:rPr>
          <w:rFonts w:ascii="ＭＳ 明朝" w:eastAsia="HG丸ｺﾞｼｯｸM-PRO" w:cs="HG丸ｺﾞｼｯｸM-PRO" w:hint="eastAsia"/>
          <w:sz w:val="24"/>
          <w:szCs w:val="24"/>
        </w:rPr>
        <w:t xml:space="preserve">　　　委託する場合は廃棄物収集運搬業の許可を有する次の者へ委託することとする。</w:t>
      </w: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2"/>
        <w:gridCol w:w="2864"/>
        <w:gridCol w:w="1322"/>
        <w:gridCol w:w="2534"/>
      </w:tblGrid>
      <w:tr w:rsidR="00C60C50" w:rsidTr="005C6BEB">
        <w:tblPrEx>
          <w:tblCellMar>
            <w:top w:w="0" w:type="dxa"/>
            <w:bottom w:w="0" w:type="dxa"/>
          </w:tblCellMar>
        </w:tblPrEx>
        <w:trPr>
          <w:trHeight w:val="322"/>
        </w:trPr>
        <w:tc>
          <w:tcPr>
            <w:tcW w:w="1432"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事業者名</w:t>
            </w:r>
          </w:p>
        </w:tc>
        <w:tc>
          <w:tcPr>
            <w:tcW w:w="2864"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○○金属</w:t>
            </w:r>
          </w:p>
        </w:tc>
        <w:tc>
          <w:tcPr>
            <w:tcW w:w="1322"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許可番号</w:t>
            </w:r>
          </w:p>
        </w:tc>
        <w:tc>
          <w:tcPr>
            <w:tcW w:w="2534"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r>
      <w:tr w:rsidR="00C60C50" w:rsidTr="005C6BEB">
        <w:tblPrEx>
          <w:tblCellMar>
            <w:top w:w="0" w:type="dxa"/>
            <w:bottom w:w="0" w:type="dxa"/>
          </w:tblCellMar>
        </w:tblPrEx>
        <w:trPr>
          <w:trHeight w:val="322"/>
        </w:trPr>
        <w:tc>
          <w:tcPr>
            <w:tcW w:w="1432"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事業者名</w:t>
            </w:r>
          </w:p>
        </w:tc>
        <w:tc>
          <w:tcPr>
            <w:tcW w:w="2864"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○○自動車</w:t>
            </w:r>
          </w:p>
        </w:tc>
        <w:tc>
          <w:tcPr>
            <w:tcW w:w="1322"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許可番号</w:t>
            </w:r>
          </w:p>
        </w:tc>
        <w:tc>
          <w:tcPr>
            <w:tcW w:w="2534" w:type="dxa"/>
            <w:tcBorders>
              <w:top w:val="single" w:sz="4" w:space="0" w:color="000000"/>
              <w:left w:val="single" w:sz="4" w:space="0" w:color="000000"/>
              <w:bottom w:val="single" w:sz="4" w:space="0" w:color="000000"/>
              <w:right w:val="single" w:sz="4" w:space="0" w:color="000000"/>
            </w:tcBorders>
          </w:tcPr>
          <w:p w:rsidR="00C60C50" w:rsidRDefault="00C60C50" w:rsidP="005C6BEB">
            <w:pPr>
              <w:suppressAutoHyphens/>
              <w:kinsoku w:val="0"/>
              <w:wordWrap w:val="0"/>
              <w:autoSpaceDE w:val="0"/>
              <w:autoSpaceDN w:val="0"/>
              <w:spacing w:line="320" w:lineRule="atLeast"/>
              <w:jc w:val="left"/>
              <w:rPr>
                <w:rFonts w:ascii="ＭＳ 明朝" w:cstheme="minorBidi"/>
                <w:color w:val="auto"/>
                <w:sz w:val="20"/>
                <w:szCs w:val="20"/>
              </w:rPr>
            </w:pPr>
          </w:p>
        </w:tc>
      </w:tr>
    </w:tbl>
    <w:p w:rsidR="00C60C50" w:rsidRDefault="00C60C50" w:rsidP="00C60C50">
      <w:pPr>
        <w:rPr>
          <w:rFonts w:ascii="ＭＳ 明朝" w:cstheme="minorBidi"/>
        </w:rPr>
      </w:pPr>
    </w:p>
    <w:p w:rsidR="00BA3315" w:rsidRDefault="00BA3315"/>
    <w:sectPr w:rsidR="00BA3315" w:rsidSect="00C60C50">
      <w:headerReference w:type="default" r:id="rId5"/>
      <w:footerReference w:type="default" r:id="rId6"/>
      <w:pgSz w:w="11906" w:h="16838"/>
      <w:pgMar w:top="1304" w:right="964" w:bottom="1020" w:left="1248" w:header="720" w:footer="720" w:gutter="0"/>
      <w:pgNumType w:start="1"/>
      <w:cols w:space="720"/>
      <w:noEndnote/>
      <w:docGrid w:type="linesAndChars" w:linePitch="3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60C50">
    <w:pPr>
      <w:framePr w:wrap="auto" w:vAnchor="text" w:hAnchor="margin" w:xAlign="center" w:y="1"/>
      <w:jc w:val="center"/>
      <w:rPr>
        <w:rFonts w:ascii="ＭＳ 明朝" w:cstheme="minorBidi"/>
        <w:spacing w:val="60"/>
        <w:sz w:val="20"/>
        <w:szCs w:val="20"/>
      </w:rPr>
    </w:pPr>
    <w:r>
      <w:rPr>
        <w:sz w:val="20"/>
        <w:szCs w:val="20"/>
      </w:rPr>
      <w:t xml:space="preserve">- </w:t>
    </w:r>
    <w:r>
      <w:rPr>
        <w:sz w:val="20"/>
        <w:szCs w:val="20"/>
      </w:rPr>
      <w:fldChar w:fldCharType="begin"/>
    </w:r>
    <w:r>
      <w:rPr>
        <w:sz w:val="20"/>
        <w:szCs w:val="20"/>
      </w:rPr>
      <w:instrText>page \* MERGEFORMAT</w:instrText>
    </w:r>
    <w:r>
      <w:rPr>
        <w:sz w:val="20"/>
        <w:szCs w:val="20"/>
      </w:rPr>
      <w:fldChar w:fldCharType="separate"/>
    </w:r>
    <w:r>
      <w:rPr>
        <w:noProof/>
        <w:sz w:val="20"/>
        <w:szCs w:val="20"/>
      </w:rPr>
      <w:t>1</w:t>
    </w:r>
    <w:r>
      <w:rPr>
        <w:sz w:val="20"/>
        <w:szCs w:val="20"/>
      </w:rPr>
      <w:fldChar w:fldCharType="end"/>
    </w:r>
    <w:r>
      <w:rPr>
        <w:sz w:val="20"/>
        <w:szCs w:val="2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60C50">
    <w:pPr>
      <w:overflowPunct/>
      <w:autoSpaceDE w:val="0"/>
      <w:autoSpaceDN w:val="0"/>
      <w:jc w:val="left"/>
      <w:textAlignment w:val="auto"/>
      <w:rPr>
        <w:rFonts w:ascii="ＭＳ 明朝" w:cstheme="minorBidi"/>
        <w:color w:val="auto"/>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091"/>
    <w:rsid w:val="002D2091"/>
    <w:rsid w:val="00651E44"/>
    <w:rsid w:val="00BA3315"/>
    <w:rsid w:val="00C60C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C50"/>
    <w:pPr>
      <w:widowControl w:val="0"/>
      <w:overflowPunct w:val="0"/>
      <w:adjustRightInd w:val="0"/>
      <w:jc w:val="both"/>
      <w:textAlignment w:val="baseline"/>
    </w:pPr>
    <w:rPr>
      <w:rFonts w:ascii="Times New Roman" w:eastAsia="ＭＳ 明朝" w:hAnsi="Times New Roman" w:cs="Times New Roman"/>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3"/>
    <w:qFormat/>
    <w:rsid w:val="00651E44"/>
    <w:rPr>
      <w:sz w:val="18"/>
    </w:rPr>
  </w:style>
  <w:style w:type="paragraph" w:styleId="a3">
    <w:name w:val="annotation text"/>
    <w:basedOn w:val="a"/>
    <w:link w:val="a4"/>
    <w:uiPriority w:val="99"/>
    <w:semiHidden/>
    <w:unhideWhenUsed/>
    <w:rsid w:val="00651E44"/>
    <w:pPr>
      <w:overflowPunct/>
      <w:adjustRightInd/>
      <w:jc w:val="left"/>
      <w:textAlignment w:val="auto"/>
    </w:pPr>
    <w:rPr>
      <w:rFonts w:asciiTheme="minorHAnsi" w:eastAsiaTheme="minorEastAsia" w:hAnsiTheme="minorHAnsi" w:cstheme="minorBidi"/>
      <w:color w:val="auto"/>
      <w:kern w:val="2"/>
      <w:sz w:val="21"/>
      <w:szCs w:val="21"/>
    </w:rPr>
  </w:style>
  <w:style w:type="character" w:customStyle="1" w:styleId="a4">
    <w:name w:val="コメント文字列 (文字)"/>
    <w:basedOn w:val="a0"/>
    <w:link w:val="a3"/>
    <w:uiPriority w:val="99"/>
    <w:semiHidden/>
    <w:rsid w:val="00651E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C50"/>
    <w:pPr>
      <w:widowControl w:val="0"/>
      <w:overflowPunct w:val="0"/>
      <w:adjustRightInd w:val="0"/>
      <w:jc w:val="both"/>
      <w:textAlignment w:val="baseline"/>
    </w:pPr>
    <w:rPr>
      <w:rFonts w:ascii="Times New Roman" w:eastAsia="ＭＳ 明朝" w:hAnsi="Times New Roman" w:cs="Times New Roman"/>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3"/>
    <w:qFormat/>
    <w:rsid w:val="00651E44"/>
    <w:rPr>
      <w:sz w:val="18"/>
    </w:rPr>
  </w:style>
  <w:style w:type="paragraph" w:styleId="a3">
    <w:name w:val="annotation text"/>
    <w:basedOn w:val="a"/>
    <w:link w:val="a4"/>
    <w:uiPriority w:val="99"/>
    <w:semiHidden/>
    <w:unhideWhenUsed/>
    <w:rsid w:val="00651E44"/>
    <w:pPr>
      <w:overflowPunct/>
      <w:adjustRightInd/>
      <w:jc w:val="left"/>
      <w:textAlignment w:val="auto"/>
    </w:pPr>
    <w:rPr>
      <w:rFonts w:asciiTheme="minorHAnsi" w:eastAsiaTheme="minorEastAsia" w:hAnsiTheme="minorHAnsi" w:cstheme="minorBidi"/>
      <w:color w:val="auto"/>
      <w:kern w:val="2"/>
      <w:sz w:val="21"/>
      <w:szCs w:val="21"/>
    </w:rPr>
  </w:style>
  <w:style w:type="character" w:customStyle="1" w:styleId="a4">
    <w:name w:val="コメント文字列 (文字)"/>
    <w:basedOn w:val="a0"/>
    <w:link w:val="a3"/>
    <w:uiPriority w:val="99"/>
    <w:semiHidden/>
    <w:rsid w:val="00651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691</Words>
  <Characters>3939</Characters>
  <Application>Microsoft Office Word</Application>
  <DocSecurity>0</DocSecurity>
  <Lines>32</Lines>
  <Paragraphs>9</Paragraphs>
  <ScaleCrop>false</ScaleCrop>
  <Company>鳥取市</Company>
  <LinksUpToDate>false</LinksUpToDate>
  <CharactersWithSpaces>4621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dc:creator>
  <cp:keywords/>
  <dc:description/>
  <cp:lastModifiedBy>鳥取市</cp:lastModifiedBy>
  <cp:revision>2</cp:revision>
  <dcterms:created xsi:type="dcterms:W3CDTF">2018-04-02T07:41:00Z</dcterms:created>
  <dcterms:modified xsi:type="dcterms:W3CDTF">2018-04-02T07:46:00Z</dcterms:modified>
</cp:coreProperties>
</file>