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4A" w:rsidRPr="00D4774A" w:rsidRDefault="00D4774A" w:rsidP="00D4774A">
      <w:pPr>
        <w:rPr>
          <w:rFonts w:asciiTheme="majorEastAsia" w:eastAsiaTheme="majorEastAsia" w:hAnsiTheme="majorEastAsia"/>
          <w:b/>
          <w:color w:val="0000FF"/>
          <w:sz w:val="22"/>
        </w:rPr>
      </w:pPr>
      <w:r w:rsidRPr="00D4774A">
        <w:rPr>
          <w:rFonts w:asciiTheme="majorEastAsia" w:eastAsiaTheme="majorEastAsia" w:hAnsiTheme="majorEastAsia" w:hint="eastAsia"/>
          <w:b/>
          <w:color w:val="0000FF"/>
          <w:sz w:val="22"/>
        </w:rPr>
        <w:t>障害福祉サービス事業者（</w:t>
      </w:r>
      <w:r w:rsidR="00792860">
        <w:rPr>
          <w:rFonts w:asciiTheme="majorEastAsia" w:eastAsiaTheme="majorEastAsia" w:hAnsiTheme="majorEastAsia" w:hint="eastAsia"/>
          <w:b/>
          <w:color w:val="0000FF"/>
          <w:sz w:val="22"/>
        </w:rPr>
        <w:t>児童発達支援</w:t>
      </w:r>
      <w:r w:rsidR="00C87899">
        <w:rPr>
          <w:rFonts w:asciiTheme="majorEastAsia" w:eastAsiaTheme="majorEastAsia" w:hAnsiTheme="majorEastAsia" w:hint="eastAsia"/>
          <w:b/>
          <w:color w:val="0000FF"/>
          <w:sz w:val="22"/>
        </w:rPr>
        <w:t>（児童発達支援センター以外）</w:t>
      </w:r>
      <w:r w:rsidR="00246CD8">
        <w:rPr>
          <w:rFonts w:asciiTheme="majorEastAsia" w:eastAsiaTheme="majorEastAsia" w:hAnsiTheme="majorEastAsia" w:hint="eastAsia"/>
          <w:b/>
          <w:color w:val="0000FF"/>
          <w:sz w:val="22"/>
        </w:rPr>
        <w:t>）自己点検表</w:t>
      </w:r>
    </w:p>
    <w:p w:rsidR="00E26E4F" w:rsidRPr="003D4931" w:rsidRDefault="00246CD8">
      <w:pPr>
        <w:rPr>
          <w:u w:val="single"/>
        </w:rPr>
      </w:pPr>
      <w:r>
        <w:rPr>
          <w:rFonts w:hint="eastAsia"/>
          <w:u w:val="single"/>
        </w:rPr>
        <w:t xml:space="preserve">事業所の名称：　　　　　　　　　　　　　　　</w:t>
      </w:r>
      <w:r w:rsidR="00D665C6">
        <w:rPr>
          <w:rFonts w:hint="eastAsia"/>
          <w:u w:val="single"/>
        </w:rPr>
        <w:t xml:space="preserve">　　　　　　　　　　　　</w:t>
      </w:r>
      <w:r w:rsidR="00A44FD9">
        <w:rPr>
          <w:rFonts w:hint="eastAsia"/>
          <w:u w:val="single"/>
        </w:rPr>
        <w:t xml:space="preserve">自己点検日：　　</w:t>
      </w:r>
      <w:r>
        <w:rPr>
          <w:rFonts w:hint="eastAsia"/>
          <w:u w:val="single"/>
        </w:rPr>
        <w:t xml:space="preserve">　　年　　月　　日（　）記入者　職</w:t>
      </w:r>
      <w:r w:rsidR="00D4774A" w:rsidRPr="003D4931">
        <w:rPr>
          <w:rFonts w:hint="eastAsia"/>
          <w:u w:val="single"/>
        </w:rPr>
        <w:t>氏名：</w:t>
      </w:r>
      <w:r w:rsidR="00D4774A" w:rsidRPr="003D4931">
        <w:rPr>
          <w:rFonts w:hint="eastAsia"/>
          <w:u w:val="single"/>
        </w:rPr>
        <w:t xml:space="preserve"> </w:t>
      </w:r>
      <w:r w:rsidR="003D4931">
        <w:rPr>
          <w:rFonts w:hint="eastAsia"/>
          <w:u w:val="single"/>
        </w:rPr>
        <w:t xml:space="preserve">　　　　　　　　　　　　　　　　　　　　　</w:t>
      </w:r>
    </w:p>
    <w:tbl>
      <w:tblPr>
        <w:tblpPr w:leftFromText="142" w:rightFromText="142" w:horzAnchor="margin" w:tblpX="198" w:tblpY="76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418"/>
        <w:gridCol w:w="11907"/>
        <w:gridCol w:w="850"/>
        <w:gridCol w:w="2126"/>
      </w:tblGrid>
      <w:tr w:rsidR="005D4311" w:rsidRPr="001F566E" w:rsidTr="005D4311">
        <w:trPr>
          <w:trHeight w:val="8292"/>
          <w:tblCellSpacing w:w="20" w:type="dxa"/>
        </w:trPr>
        <w:tc>
          <w:tcPr>
            <w:tcW w:w="358" w:type="dxa"/>
          </w:tcPr>
          <w:p w:rsidR="00592F0D" w:rsidRPr="00270BD4" w:rsidRDefault="00592F0D" w:rsidP="00F65D46">
            <w:pPr>
              <w:jc w:val="center"/>
              <w:rPr>
                <w:rFonts w:ascii="ＭＳ Ｐ明朝" w:eastAsia="ＭＳ Ｐ明朝" w:hAnsi="ＭＳ Ｐ明朝"/>
                <w:sz w:val="18"/>
                <w:szCs w:val="18"/>
              </w:rPr>
            </w:pPr>
          </w:p>
        </w:tc>
        <w:tc>
          <w:tcPr>
            <w:tcW w:w="11867" w:type="dxa"/>
            <w:shd w:val="clear" w:color="auto" w:fill="auto"/>
          </w:tcPr>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○鳥取市指定障害児通所支援の事業等の人員、設備及び運営に関する基準等を定める条例</w:t>
            </w:r>
          </w:p>
          <w:p w:rsidR="00792860" w:rsidRPr="00792860" w:rsidRDefault="00E27077" w:rsidP="00792860">
            <w:pPr>
              <w:jc w:val="left"/>
              <w:rPr>
                <w:rFonts w:asciiTheme="minorEastAsia" w:hAnsiTheme="minorEastAsia"/>
                <w:sz w:val="18"/>
                <w:szCs w:val="18"/>
              </w:rPr>
            </w:pPr>
            <w:r>
              <w:rPr>
                <w:rFonts w:asciiTheme="minorEastAsia" w:hAnsiTheme="minorEastAsia" w:hint="eastAsia"/>
                <w:sz w:val="18"/>
                <w:szCs w:val="18"/>
              </w:rPr>
              <w:t>（令和元年７月１日　鳥取市条例第２号　改正　令和６年</w:t>
            </w:r>
            <w:r w:rsidR="00792860" w:rsidRPr="00792860">
              <w:rPr>
                <w:rFonts w:asciiTheme="minorEastAsia" w:hAnsiTheme="minorEastAsia" w:hint="eastAsia"/>
                <w:sz w:val="18"/>
                <w:szCs w:val="18"/>
              </w:rPr>
              <w:t>３月２５日条例第１０号）</w:t>
            </w:r>
          </w:p>
          <w:p w:rsidR="00792860" w:rsidRPr="00792860" w:rsidRDefault="00792860" w:rsidP="00792860">
            <w:pPr>
              <w:jc w:val="left"/>
              <w:rPr>
                <w:rFonts w:asciiTheme="minorEastAsia" w:hAnsiTheme="minorEastAsia"/>
                <w:sz w:val="18"/>
                <w:szCs w:val="18"/>
              </w:rPr>
            </w:pPr>
          </w:p>
          <w:p w:rsidR="00792860" w:rsidRPr="00792860" w:rsidRDefault="00792860" w:rsidP="00792860">
            <w:pPr>
              <w:jc w:val="left"/>
              <w:rPr>
                <w:rFonts w:asciiTheme="minorEastAsia" w:hAnsiTheme="minorEastAsia"/>
                <w:sz w:val="18"/>
                <w:szCs w:val="18"/>
              </w:rPr>
            </w:pPr>
            <w:bookmarkStart w:id="0" w:name="_GoBack"/>
            <w:r w:rsidRPr="00792860">
              <w:rPr>
                <w:rFonts w:asciiTheme="minorEastAsia" w:hAnsiTheme="minorEastAsia" w:hint="eastAsia"/>
                <w:sz w:val="18"/>
                <w:szCs w:val="18"/>
              </w:rPr>
              <w:t>第１章　総則</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（趣旨）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第１条　この条例は、児童福祉法（昭和２２年法律第１６４号。以下「法」という。）第２１条の５の４第１項第２号に基づく基準該当通所支援、法第２１条の５の１７第１項各号に基づく共生型障害児通所支援並びに法第２１条の５の１９第１項及び第２項の規定に基づく指定障害児通所支援の事業等の人員、設備及び運営に関する基準を定めるとともに、法第２１条の５の１５第３項第１号の規定に基づき、指定障害児通所支援事業の指定に必要な申請者の資格を定める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（定義）</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第２条　この条例において、次の各号に掲げる用語の定義は、それぞれ当該各号に定めるところによる。</w:t>
            </w:r>
          </w:p>
          <w:p w:rsidR="00792860" w:rsidRPr="00792860" w:rsidRDefault="00765021" w:rsidP="00792860">
            <w:pPr>
              <w:jc w:val="left"/>
              <w:rPr>
                <w:rFonts w:asciiTheme="minorEastAsia" w:hAnsiTheme="minorEastAsia"/>
                <w:sz w:val="18"/>
                <w:szCs w:val="18"/>
              </w:rPr>
            </w:pPr>
            <w:r>
              <w:rPr>
                <w:rFonts w:asciiTheme="minorEastAsia" w:hAnsiTheme="minorEastAsia" w:hint="eastAsia"/>
                <w:sz w:val="18"/>
                <w:szCs w:val="18"/>
              </w:rPr>
              <w:t>（１）　通所給付決定保護者　法第６条の２の２第８</w:t>
            </w:r>
            <w:r w:rsidR="00792860" w:rsidRPr="00792860">
              <w:rPr>
                <w:rFonts w:asciiTheme="minorEastAsia" w:hAnsiTheme="minorEastAsia" w:hint="eastAsia"/>
                <w:sz w:val="18"/>
                <w:szCs w:val="18"/>
              </w:rPr>
              <w:t>項に規定する通所給付決定保護者をいう。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 xml:space="preserve">（２）　</w:t>
            </w:r>
            <w:r w:rsidR="00765021" w:rsidRPr="00765021">
              <w:rPr>
                <w:rFonts w:asciiTheme="minorEastAsia" w:hAnsiTheme="minorEastAsia" w:hint="eastAsia"/>
                <w:sz w:val="18"/>
                <w:szCs w:val="18"/>
              </w:rPr>
              <w:t>指定障害児通所支援事業者　法第２１条の５の３第１項に規定する指定障害児通所支援事業者をいう。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指定通所支援　法第２１条の５の３第１項に規定する指定通所支援をいう。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指定通所支援費用基準額　法第２１条の５の３第２項第１号（法第２１条の５の１３第２項の規定により、同条第１項に規定する放課後等デイサービス障害児通所給付費等の支給について適用する場合を含む。）に掲げる額をいう。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通所利用者負担額　法第２１条の５の３第２項第２号（法第２１条の５の１３第２項の規定により、同条第１項に規定する放課後等デイサービス障害児通所給付費等の支給について適用する場合を含む。）に掲げる額及び肢体不自由児通所医療（法第２１条の５の２９第１項に規定する肢体不自由児通所医療をいう。以下同じ。）につき健康保険の療養に要する費用の額の算定方法の例により算定した費用の額から当該肢体不自由児通所医療につき支給された肢体不自由児通所医療費の額を控除して得た額の合計額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（６）　通所給付決定　法第２１条の５の５第１項に規定する通所給付決定をいう。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（７）　支給量　法第２１条の５の７第７項に規定する支給量をいう。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（８）　通所給付決定の有効期間　法第２１条の５の７第８項に規定する通所給付決定の有効期間をいう。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（９）　通所受給者証　法第２１条の５の７第９項に規定する通所受給者証をいう。</w:t>
            </w:r>
          </w:p>
          <w:p w:rsidR="00765021" w:rsidRDefault="00765021" w:rsidP="00792860">
            <w:pPr>
              <w:jc w:val="left"/>
              <w:rPr>
                <w:rFonts w:asciiTheme="minorEastAsia" w:hAnsiTheme="minorEastAsia"/>
                <w:sz w:val="18"/>
                <w:szCs w:val="18"/>
              </w:rPr>
            </w:pPr>
            <w:r w:rsidRPr="00765021">
              <w:rPr>
                <w:rFonts w:asciiTheme="minorEastAsia" w:hAnsiTheme="minorEastAsia" w:hint="eastAsia"/>
                <w:sz w:val="18"/>
                <w:szCs w:val="18"/>
              </w:rPr>
              <w:t>（１０）　法定代理受領　法第２１条の５の７第１１項（法第２１条の５の１３第２項の規定により、同条第１項に規定する放課後等デイサービス障害児通所給付費等の支給について適用する場合を含む。）の規定により通所給付決定保護者に代わり市町村（特別区を含む。以下同じ。）が支払う指定通所支援に要した費用の額又は法第２１条の５の２９第３項の規定により通所給付決定保護者に代わり市町村が支払う肢体不自由児通所医療に要した費用の額の一部を指定障害児通所支援事業者が受けること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（１１）　共生型通所支援　法第２１条の５の１７第１項の申請に係る法第２１条の５の３第１項の指定を受けた者による指定通所支援をいう。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（１２）　児童発達支援センター　法第４３条に規定する児童発達支援センターをいう。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（１３）　多機能型事業所　第５条に規定する指定児童発達支援の事業、第７８条に規定する指定放課後等デイサービスの事業、第９０条に規定する指定居宅訪問型児童発達支援の事業及び第９８条に規定する指定保育所等訪問支援の事業並びに鳥取市指定障害福祉サービスの事業等の人員、設備及び運営に関する基準等を定</w:t>
            </w:r>
            <w:r w:rsidRPr="00792860">
              <w:rPr>
                <w:rFonts w:asciiTheme="minorEastAsia" w:hAnsiTheme="minorEastAsia" w:hint="eastAsia"/>
                <w:sz w:val="18"/>
                <w:szCs w:val="18"/>
              </w:rPr>
              <w:lastRenderedPageBreak/>
              <w:t>める条例（平成２９年鳥取市条例第５５号。以下「指定障害福祉サービス等基準条例」という。）第７９条に規定する指定生活介護の事業、指定障害福祉サービス等基準条例第１２４条に規定する指定自立訓練（機能訓練）の事業、指定障害福祉サービス等基準条例第１３５条に規定する指定自立訓練（生活訓練）の事業、指定障害福祉サービス等基準条例第１４７条に規定する指定就労移行支援の事業、指定障害福祉サービス等基準条例第１５８条に規定する指定就労継続支援A型の事業及び指定障害福祉サービス等基準条例第１７２条に規定する指定就労継続支援B型の事業のうち２以上の事業を一体的に行う事業所（指定障害福祉サービス等基準条例に規定する事業のみを行う事業所を除く。）のこと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（指定障害児通所支援事業者の一般原則）</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第３条　指定障害児通所支援事業者は、通所給付決定保護者及び障害児の意向、障害児の適性、障害の特性その他の事情を踏まえた計画（第２８条第１項において「通所支援計画」という。）を作成し、これに基づき障害児に対して指定通所支援を提供するとともに、その効果について継続的な評価を実施することその他の措置を講ずることにより障害児に対して適切かつ効果的に指定通所支援を提供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指定障害児通所支援事業者は、当該指定障害児通所支援事業者を利用する障害児の意思及び人格を尊重して、常に当該障害児の立場に立った指定通所支援の提供に努めなければならない。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障害児通所支援事業者は、地域及び家庭との結び付きを重視した運営を行い、都道府県、市町村、障害者の日常生活及び社会生活を総合的に支援するための法律（平成１７年法律第１２３号）第５条第１項に規定する障害福祉サービス（以下「障害福祉サービス」という。）を行う者、児童福祉施設その他の保健医療サービス又は福祉サービスを提供する者との連携に努め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指定障害児通所支援事業者は、当該指定障害児通所支援事業者を利用する障害児の人権の擁護、虐待の防止等のため、必要な体制の整備を行うとともに、その従業者に対し、研修を実施する等の措置を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（４項…一部改正〔令和３年条例１０号〕）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（指定障害児通所支援事業者の要件）</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第４条　法第２１条の５の１５第３項第１号（法第２１条の５の１６第４項において準用する場合を含む。）の条例で定める者は、法人（病院又は診療所において行う児童発達支援に係る指定にあっては、個人又は法人）であって、次の各号のいずれにも該当しない者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指定障害児通所支援事業者の代表者若しくは役員等又は指定通所支援を提供する事業所の管理者が、鳥取市暴力団排除条例（平成２４年鳥取市条例第１号）第２条第２号に規定する暴力団員であるもの</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指定障害児通所支援事業者又は指定通所支援を行う事業所の運営に当たって、鳥取市暴力団排除条例第６条に定める者の支配を受けているもの</w:t>
            </w:r>
          </w:p>
          <w:bookmarkEnd w:id="0"/>
          <w:p w:rsidR="00792860" w:rsidRPr="00792860" w:rsidRDefault="00792860" w:rsidP="00792860">
            <w:pPr>
              <w:jc w:val="left"/>
              <w:rPr>
                <w:rFonts w:asciiTheme="minorEastAsia" w:hAnsiTheme="minorEastAsia"/>
                <w:sz w:val="18"/>
                <w:szCs w:val="18"/>
              </w:rPr>
            </w:pP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第２章　児童発達支援</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第１節　基本方針</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 xml:space="preserve">第５条　</w:t>
            </w:r>
            <w:r w:rsidR="00765021" w:rsidRPr="00765021">
              <w:rPr>
                <w:rFonts w:asciiTheme="minorEastAsia" w:hAnsiTheme="minorEastAsia" w:hint="eastAsia"/>
                <w:sz w:val="18"/>
                <w:szCs w:val="18"/>
              </w:rPr>
              <w:t>児童発達支援に係る指定通所支援（以下「指定児童発達支援」という。）の事業は、障害児が日常生活における基本的動作及び知識技能を習得し、並びに集団生活に適応することができるよう、当該障害児の身体及び精神の状況並びにその置かれている環境に応じて適切かつ効果的な支援をし、又はこれに併せて治療（上肢、下肢又は体幹の機能の障害のある児童に対して行われるものに限る。以下同じ。）を行うもので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第２節　人員に関する基準</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（従業者の員数）</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第６条　指定児童発達支援の事業を行う者（以下「指定児童発達支援事業者」という。）が当該事業を行う事業所（以下「指定児童発達支援事業所」という。）（児童発達支援センターであるものを除く。以下この条において同じ。）に置くべき従業者及びその員数は、次のとおり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児童指導員（児童福祉施設の設備及び運営に関する基準（昭和２３年厚生省令第６３号）第２１条第６項に規定する児童指導員をいう。以下同じ。）又は</w:t>
            </w:r>
            <w:r w:rsidRPr="00792860">
              <w:rPr>
                <w:rFonts w:asciiTheme="minorEastAsia" w:hAnsiTheme="minorEastAsia" w:hint="eastAsia"/>
                <w:sz w:val="18"/>
                <w:szCs w:val="18"/>
              </w:rPr>
              <w:lastRenderedPageBreak/>
              <w:t>保育士（国家戦略特別区域法（平成２５年法律第１０７号。以下「特区法」という。）第１２条の５第５項に規定する事業実施区域内にある指定児童発達支援事業所にあっては、保育士又は当該事業実施区域に係る国家戦略特別区域限定保育士。以下この条において同じ。）　指定児童発達支援の単位ごとにその提供を行う時間帯を通じて専ら当該指定児童発達支援の提供に当たる児童指導員又は保育士の合計数が、ア又はイに掲げる障害児の数の区分に応じ、それぞれア又はイに定める数以上</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ア　障害児の数が１０までのもの　２以上</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イ　障害児の数が１０を超えるもの　２に、障害児の数が１０を超えて５又はその端数を増すごとに１を加えて得た数以上</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児童発達支援管理責任者（児童福祉施設の設備及び運営に関する基準第４９条第１項に規定する児童発達支援管理責任者をいう。以下同じ。）　１以上</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前項各号に掲げる従業者のほか、指定児童発達支援事業所において、日常生活を営むのに必要な機能訓練を行う場合には機能訓練担当職員（日常生活を営むのに必要な機能訓練を担当する職員をいう。以下同じ。）を、日常生活及び社会生活を営むために医療的ケア（人工呼吸器による呼吸管理、喀(かく)痰(たん)吸引その他</w:t>
            </w:r>
            <w:r w:rsidR="00765021">
              <w:rPr>
                <w:rFonts w:asciiTheme="minorEastAsia" w:hAnsiTheme="minorEastAsia" w:hint="eastAsia"/>
                <w:sz w:val="18"/>
                <w:szCs w:val="18"/>
              </w:rPr>
              <w:t>子ども家庭庁長官</w:t>
            </w:r>
            <w:r w:rsidRPr="00792860">
              <w:rPr>
                <w:rFonts w:asciiTheme="minorEastAsia" w:hAnsiTheme="minorEastAsia" w:hint="eastAsia"/>
                <w:sz w:val="18"/>
                <w:szCs w:val="18"/>
              </w:rPr>
              <w:t>が定める医療行為をいう。以下同じ。）を恒常的に受けることが不可欠である障害児に医療的ケアを行う場合には看護職員（保健師、助産師、看護師又は准看護師をいう。以下同じ。）を、それぞれ置かなければならない。ただし、次の各号のいずれかに該当する場合には、看護職員を置かない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医療機関等との連携により、看護職員を指定児童発達支援事業所に訪問させ、当該看護職員が障害児に対して医療的ケアを行う場合</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当該指定児童発達支援事業所（社会福祉士及び介護福祉士法（昭和６２年法律第３０号）第４８条の３第１項の登録に係る事業所である場合に限る。）において、医療的ケアのうち喀痰吸引等（同法第２条第２項に規定する喀痰吸引等をいう。次条及び第７９条において同じ。）のみを必要とする障害児に対し、当該登録を受けた者が自らの事業又はその一環として喀痰吸引等業務（同法第４８条の３第１項に規定する喀痰吸引等業務をいう。次条及び第７９条において同じ。）を行う場合</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当該指定児童発達支援事業所（社会福祉士及び介護福祉法附則第２０条第１項の登録に係る事業所である場合に限る。）において、医療的ケアのうち特定行為（同法附則第３条第１項に規定する特定行為をいう。次条及び第７９条において同じ。）のみを必要とする障害児に対し、当該登録を受けた者が自らの事業又はその一環として特定行為業務（同法附則第２０条第１項に規定する特定行為業務をいう。次条及び第７９条において同じ。）を行う場合</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前項の規定に基づき、機能訓練担当職員又は看護職員（以下この条、次条及び第７９条において「機能訓練担当職員等」という。）を置いた場合において、当該機能訓練担当職員等が指定児童発達支援の単位ごとにその提供を行う時間帯を通じて専ら当該指定児童発達支援の提供に当たる場合には、当該機能訓練担当職員等の数を児童指導員又は保育士の合計数に含める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前３項の規定にかかわらず、主として重症心身障害児（法第７条第２項に規定する重症心身障害児をいう。以下同じ。）を通わせる指定児童発達支援事業所に置くべき従業者及びその員数は、次のとおりとする。ただし、指定児童発達支援の単位ごとにその提供を行う時間帯のうち日常生活を営むのに必要な機能訓練を行わない時間帯については、第４号の機能訓練担当職員を置かない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嘱託医　１以上</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看護職員　１以上</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児童指導員又は保育士　１以上</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機能訓練担当職員　１以上</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児童発達支援管理責任者　１以上</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第１項第１号及び第２項の指定児童発達支援の単位は、指定児童発達支援であって、その提供が同時に１又は複数の障害児に対して一体的に行われるものをいう。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６　第１項第１号の児童指導員又は保育士のうち、１人以上は、常勤でなければならない。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lastRenderedPageBreak/>
              <w:t>７　第３項の規定により機能訓練担当職員の数を含める場合における第１項第１号の児童指導員又は保育士の合計数の半数以上は、児童指導員又は保育士でなければならない。</w:t>
            </w:r>
          </w:p>
          <w:p w:rsid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８　第１項第２号に掲げる児童発達支援管理責任者のうち、１人以上は、専任かつ常勤でなければならない。</w:t>
            </w:r>
          </w:p>
          <w:p w:rsidR="00384AF9" w:rsidRPr="00792860" w:rsidRDefault="00384AF9" w:rsidP="00792860">
            <w:pPr>
              <w:jc w:val="left"/>
              <w:rPr>
                <w:rFonts w:asciiTheme="minorEastAsia" w:hAnsiTheme="minorEastAsia"/>
                <w:sz w:val="18"/>
                <w:szCs w:val="18"/>
              </w:rPr>
            </w:pPr>
            <w:r w:rsidRPr="00384AF9">
              <w:rPr>
                <w:rFonts w:asciiTheme="minorEastAsia" w:hAnsiTheme="minorEastAsia" w:hint="eastAsia"/>
                <w:sz w:val="18"/>
                <w:szCs w:val="18"/>
              </w:rPr>
              <w:t>９　第１項の規定にかかわらず、保育所若しくは家庭的保育事業所等(家庭的保育事業等の設備及び運営に関する基準(平成２６年厚生労働省令第６１号)第１条第２項に規定する家庭的保育事業所等(居宅訪問型保育事業を行う場所を除く。)をいう。以下同じ。)に入所し、又は幼保連携型認定こども園に入園している児童と指定児童発達支援事業所に通所している障害児を交流させるときは、障害児の支援に支障がない場合に限り、障害児の支援に直接従事する従業者については、これら児童への保育に併せて従事させる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（管理者）</w:t>
            </w:r>
          </w:p>
          <w:p w:rsidR="00384AF9"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 xml:space="preserve">第８条　</w:t>
            </w:r>
            <w:r w:rsidR="00384AF9" w:rsidRPr="00384AF9">
              <w:rPr>
                <w:rFonts w:asciiTheme="minorEastAsia" w:hAnsiTheme="minorEastAsia" w:hint="eastAsia"/>
                <w:sz w:val="18"/>
                <w:szCs w:val="18"/>
              </w:rPr>
              <w:t>指定児童発達支援事業者は、指定児童発達支援事業所ごとに専らその職務に従事する管理者を置かなければならない。ただし、指定児童発達支援事業所の管理上障害児の支援に支障がない場合は、当該指定児童発達支援事業所の他の職務に従事させ、又は当該指定児童発達支援事業所以外の事業所、施設等の職務に従事させる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（従たる事業所を設置する場合における特例）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第９条　指定児童発達支援事業者は、指定児童発達支援事業所（児童発達支援センターであるものを除く。）における主たる事業所（次項において「主たる事業所」という。）と一体的に管理運営を行う事業所（次項において「従たる事業所」という。）を設置する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従たる事業所を設置する場合においては、主たる事業所及び従たる事業所の従業者（児童発達支援管理責任者を除く。）のうちそれぞれ１人以上は、常勤かつ専ら当該主たる事業所又は従たる事業所の職務に従事する者で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第３節　設備に関する基準</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（設備）</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第１０条　指定児童発達支援事業所（児童発達支援センターであるものを除く。）は、</w:t>
            </w:r>
            <w:r w:rsidR="00384AF9">
              <w:rPr>
                <w:rFonts w:asciiTheme="minorEastAsia" w:hAnsiTheme="minorEastAsia" w:hint="eastAsia"/>
                <w:sz w:val="18"/>
                <w:szCs w:val="18"/>
              </w:rPr>
              <w:t>発達支援</w:t>
            </w:r>
            <w:r w:rsidRPr="00792860">
              <w:rPr>
                <w:rFonts w:asciiTheme="minorEastAsia" w:hAnsiTheme="minorEastAsia" w:hint="eastAsia"/>
                <w:sz w:val="18"/>
                <w:szCs w:val="18"/>
              </w:rPr>
              <w:t>室のほか、指定児童発達支援の提供に必要な設備及び備品等を備えなければならない。</w:t>
            </w:r>
          </w:p>
          <w:p w:rsidR="00384AF9"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 xml:space="preserve">２　</w:t>
            </w:r>
            <w:r w:rsidR="00384AF9" w:rsidRPr="00384AF9">
              <w:rPr>
                <w:rFonts w:asciiTheme="minorEastAsia" w:hAnsiTheme="minorEastAsia" w:hint="eastAsia"/>
                <w:sz w:val="18"/>
                <w:szCs w:val="18"/>
              </w:rPr>
              <w:t>前項に規定する発達支援室は、支援に必要な機械器具等を備えなければならない。</w:t>
            </w:r>
          </w:p>
          <w:p w:rsid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第１項に規定する設備及び備品等は、専ら当該指定児童発達支援の事業の用に供するものでなければならない。ただし、障害児の支援に支障がない場合は、この限りでない。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第４節　運営に関する基準</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（利用定員）</w:t>
            </w:r>
          </w:p>
          <w:p w:rsidR="00384AF9"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 xml:space="preserve">第１２条　</w:t>
            </w:r>
            <w:r w:rsidR="00384AF9" w:rsidRPr="00384AF9">
              <w:rPr>
                <w:rFonts w:asciiTheme="minorEastAsia" w:hAnsiTheme="minorEastAsia" w:hint="eastAsia"/>
                <w:sz w:val="18"/>
                <w:szCs w:val="18"/>
              </w:rPr>
              <w:t>指定児童発達支援事業所は、その利用定員を１０人以上とする。ただし、主として重症心身障害児を通わせる指定児童発達支援事業所（児童発達支援センターであるものを除く。）にあっては、利用定員を５人以上とすることができる。</w:t>
            </w:r>
          </w:p>
          <w:p w:rsidR="00E27077" w:rsidRDefault="00E27077" w:rsidP="00792860">
            <w:pPr>
              <w:jc w:val="left"/>
              <w:rPr>
                <w:rFonts w:asciiTheme="minorEastAsia" w:hAnsiTheme="minorEastAsia"/>
                <w:sz w:val="18"/>
                <w:szCs w:val="18"/>
              </w:rPr>
            </w:pPr>
            <w:r>
              <w:rPr>
                <w:rFonts w:asciiTheme="minorEastAsia" w:hAnsiTheme="minorEastAsia" w:hint="eastAsia"/>
                <w:sz w:val="18"/>
                <w:szCs w:val="18"/>
              </w:rPr>
              <w:t>（経過措置）</w:t>
            </w:r>
          </w:p>
          <w:p w:rsidR="00E27077" w:rsidRDefault="00E27077" w:rsidP="00792860">
            <w:pPr>
              <w:jc w:val="left"/>
              <w:rPr>
                <w:rFonts w:asciiTheme="minorEastAsia" w:hAnsiTheme="minorEastAsia"/>
                <w:sz w:val="18"/>
                <w:szCs w:val="18"/>
              </w:rPr>
            </w:pPr>
            <w:r>
              <w:rPr>
                <w:rFonts w:asciiTheme="minorEastAsia" w:hAnsiTheme="minorEastAsia" w:hint="eastAsia"/>
                <w:sz w:val="18"/>
                <w:szCs w:val="18"/>
              </w:rPr>
              <w:t>第６条　この条例の施行の際現に指定を受けている第７条の規定による改正前の指定通所支援条例（次上におい</w:t>
            </w:r>
            <w:r w:rsidRPr="00E27077">
              <w:rPr>
                <w:rFonts w:asciiTheme="minorEastAsia" w:hAnsiTheme="minorEastAsia" w:hint="eastAsia"/>
                <w:sz w:val="18"/>
                <w:szCs w:val="18"/>
              </w:rPr>
              <w:t>て「旧指定通所支援条例」という。)</w:t>
            </w:r>
            <w:r>
              <w:rPr>
                <w:rFonts w:asciiTheme="minorEastAsia" w:hAnsiTheme="minorEastAsia" w:hint="eastAsia"/>
                <w:sz w:val="18"/>
                <w:szCs w:val="18"/>
              </w:rPr>
              <w:t>第７条第４項に規定する主として難聴児を通わせる指定児童発達支援事業所及び同条第５項に規定する主として</w:t>
            </w:r>
            <w:r w:rsidRPr="00E27077">
              <w:rPr>
                <w:rFonts w:asciiTheme="minorEastAsia" w:hAnsiTheme="minorEastAsia" w:hint="eastAsia"/>
                <w:sz w:val="18"/>
                <w:szCs w:val="18"/>
              </w:rPr>
              <w:t>重症心身障害児を通わせる指定児童発達支援事業所については、新指定通所</w:t>
            </w:r>
            <w:r>
              <w:rPr>
                <w:rFonts w:asciiTheme="minorEastAsia" w:hAnsiTheme="minorEastAsia" w:hint="eastAsia"/>
                <w:sz w:val="18"/>
                <w:szCs w:val="18"/>
              </w:rPr>
              <w:t>支援条例第７条及び第１２条の規定にかかわらず、令和９年３月３１日ま</w:t>
            </w:r>
            <w:r w:rsidRPr="00E27077">
              <w:rPr>
                <w:rFonts w:asciiTheme="minorEastAsia" w:hAnsiTheme="minorEastAsia" w:hint="eastAsia"/>
                <w:sz w:val="18"/>
                <w:szCs w:val="18"/>
              </w:rPr>
              <w:t>での間、なお従前の例によることができる。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（内容及び手続の説明及び同意）</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第１３条　指定児童発達支援事業者は、通所給付決定保護者が指定児童発達支援の利用の申込みを行ったときは、当該利用申込を行った通所給付決定保護者（以下「利用申込者」という。）に係る障害児の障害の特性に応じた適切な配慮をしつつ、当該利用申込者に対し、第３８条に規定する運営規程の概要、従業者の勤務体</w:t>
            </w:r>
            <w:r w:rsidRPr="00792860">
              <w:rPr>
                <w:rFonts w:asciiTheme="minorEastAsia" w:hAnsiTheme="minorEastAsia" w:hint="eastAsia"/>
                <w:sz w:val="18"/>
                <w:szCs w:val="18"/>
              </w:rPr>
              <w:lastRenderedPageBreak/>
              <w:t>制その他の利用申込者のサービスの選択に資すると認められる重要事項を記した文書を交付して説明を行い、当該指定児童発達支援の提供の開始について当該利用申込者の同意を得なければならない。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指定児童発達支援事業者は、社会福祉法（昭和２６年法律第４５号）第７７条の規定に基づき書面の交付を行う場合は、利用申込者に係る障害児の障害の特性に応じた適切な配慮をしなければならない。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（契約支給量の報告等）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第１４条　指定児童発達支援事業者は、指定児童発達支援を提供するときは、当該指定児童発達支援の内容、通所給付決定保護者に提供することを契約した指定児童発達支援の量（次項において「契約支給量」という。）その他の必要な事項（第３項及び第４項において「通所受給者証記載事項」という。）を通所給付決定保護者の通所受給者証に記載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契約支給量の総量は、当該通所給付決定保護者の支給量を超えてはならない。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指定児童発達支援事業者は、指定児童発達支援の利用に係る契約をしたときは、通所受給者証記載事項その他の必要な事項を市町村に対し遅滞なく報告しなければならない。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前３項の規定は、通所受給者証記載事項に変更があった場合について準用する。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（提供拒否の禁止）</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第１５条　指定児童発達支援事業者は、正当な理由がなく、指定児童発達支援の提供を拒んではならない。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（連絡調整に対する協力）</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第１６条　指定児童発達支援事業者は、指定児童発達支援の利用について市町村又は障害児相談支援事業を行う者（第５０条第１項において「障害児相談支援事業者」という。）が行う連絡調整に、できる限り協力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（サービス提供困難時の対応）</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第１７条　指定児童発達支援事業者は、指定児童発達支援事業所の通常の事業の実施地域（当該指定児童発達支援事業所が通常時に指定児童発達支援を提供する地域をいう。第３８条第６号及び第５２条第２項において同じ。）等を勘案し、利用申込者に係る障害児に対し自ら適切な指定児童発達支援を提供することが困難であると認めた場合は、適当な他の指定児童発達支援事業者等の紹介その他の必要な措置を速やかに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（受給資格の確認）</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第１８条　指定児童発達支援事業者は、指定児童発達支援の提供を求められた場合は、通所給付決定保護者の提示する通所受給者証によって、通所給付決定の有無、通所給付決定をされた指定通所支援の種類、通所給付決定の有効期間、支給量等を確かめる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（障害児通所給付費の支給の申請に係る援助）</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第１９条　指定児童発達支援事業者は、指定児童発達支援に係る通所給付決定を受けていない者から利用の申込みがあった場合は、その者の意向を踏まえて速やかに障害児通所給付費の支給の申請が行われるよう必要な援助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指定児童発達支援に係る通所給付決定に通常要すべき標準的な期間を考慮し、通所給付決定の有効期間の終了に伴う障害児通所給付費の支給申請について、必要な援助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（心身の状況等の把握）</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第２０条　指定児童発達支援事業者は、指定児童発達支援の提供に当たっては、障害児の心身の状況、その置かれている環境、他の保健医療サービス又は福祉サービスの利用状況等の把握に努めなければならない。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（指定障害児通所支援事業者等との連携等）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第２１条　指定児童発達支援事業者は、指定児童発達支援の提供に当たっては、都道府県、市町村、障害福祉サービスを行う者、児童福祉施設その他の保健医療サ</w:t>
            </w:r>
            <w:r w:rsidRPr="00792860">
              <w:rPr>
                <w:rFonts w:asciiTheme="minorEastAsia" w:hAnsiTheme="minorEastAsia" w:hint="eastAsia"/>
                <w:sz w:val="18"/>
                <w:szCs w:val="18"/>
              </w:rPr>
              <w:lastRenderedPageBreak/>
              <w:t>ービス又は福祉サービスを提供する者との密接な連携に努めなければならない。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指定児童発達支援の提供の終了に際しては、障害児又はその家族に対して適切な援助を行うとともに、都道府県、市町村、障害福祉サービスを行う者、児童福祉施設その他の保健医療サービス又は福祉サービスを提供する者との密接な連携に努め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（サービスの提供の記録）</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第２２条　指定児童発達支援事業者は、指定児童発達支援を提供した際は、当該指定児童発達支援の提供日、内容その他必要な事項を当該指定児童発達支援の提供の都度記録しなければならない。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指定児童発達支援事業者は、前項の規定による記録に際しては、通所給付決定保護者から指定児童発達支援を提供したことについて確認を受けなければならない。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（指定児童発達支援事業者が通所給付決定保護者に求めることのできる金銭の支払の範囲等）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第２３条　指定児童発達支援事業者が、指定児童発達支援を提供する通所給付決定保護者に対して金銭の支払を求めることができるのは、当該金銭の使途が直接通所給付決定に係る障害児の便益を向上させるものであって、当該通所給付決定保護者に支払を求めることが適当であるものに限る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前項の規定により金銭の支払を求める際は、当該金銭の使途及び額並びに通所給付決定保護者に金銭の支払を求める理由について書面によって明らかにするとともに、通所給付決定保護者に対して説明を行い、同意を得なければならない。ただし、次条第１項から第３項までに規定する支払については、この限りで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（通所利用者負担額の受領）</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第２４条　指定児童発達支援事業者は、指定児童発達支援を提供した際は、通所給付決定保護者から当該指定児童発達支援に係る通所利用者負担額の支払を受けるものとする。</w:t>
            </w:r>
          </w:p>
          <w:p w:rsidR="00384AF9" w:rsidRPr="00384AF9" w:rsidRDefault="00384AF9" w:rsidP="00384AF9">
            <w:pPr>
              <w:jc w:val="left"/>
              <w:rPr>
                <w:rFonts w:asciiTheme="minorEastAsia" w:hAnsiTheme="minorEastAsia"/>
                <w:sz w:val="18"/>
                <w:szCs w:val="18"/>
              </w:rPr>
            </w:pPr>
            <w:r w:rsidRPr="00384AF9">
              <w:rPr>
                <w:rFonts w:asciiTheme="minorEastAsia" w:hAnsiTheme="minorEastAsia" w:hint="eastAsia"/>
                <w:sz w:val="18"/>
                <w:szCs w:val="18"/>
              </w:rPr>
              <w:t>２　指定児童発達支援事業者は、法定代理受領を行わない指定児童発達支援を提供した際は、通所給付決定保護者から、次の各号に掲げる区分に応じ、当該各号に定める額の支払を受けるものとする。</w:t>
            </w:r>
          </w:p>
          <w:p w:rsidR="00384AF9" w:rsidRPr="00384AF9" w:rsidRDefault="00384AF9" w:rsidP="00384AF9">
            <w:pPr>
              <w:jc w:val="left"/>
              <w:rPr>
                <w:rFonts w:asciiTheme="minorEastAsia" w:hAnsiTheme="minorEastAsia"/>
                <w:sz w:val="18"/>
                <w:szCs w:val="18"/>
              </w:rPr>
            </w:pPr>
            <w:r>
              <w:rPr>
                <w:rFonts w:asciiTheme="minorEastAsia" w:hAnsiTheme="minorEastAsia" w:hint="eastAsia"/>
                <w:sz w:val="18"/>
                <w:szCs w:val="18"/>
              </w:rPr>
              <w:t>（１）</w:t>
            </w:r>
            <w:r w:rsidRPr="00384AF9">
              <w:rPr>
                <w:rFonts w:asciiTheme="minorEastAsia" w:hAnsiTheme="minorEastAsia" w:hint="eastAsia"/>
                <w:sz w:val="18"/>
                <w:szCs w:val="18"/>
              </w:rPr>
              <w:t xml:space="preserve">　次号に掲げる場合以外の場合　当該指定児童発達支援に係る指定通所支援費用基準額</w:t>
            </w:r>
          </w:p>
          <w:p w:rsidR="00B053E8" w:rsidRDefault="00384AF9" w:rsidP="00384AF9">
            <w:pPr>
              <w:jc w:val="left"/>
              <w:rPr>
                <w:rFonts w:asciiTheme="minorEastAsia" w:hAnsiTheme="minorEastAsia"/>
                <w:sz w:val="18"/>
                <w:szCs w:val="18"/>
              </w:rPr>
            </w:pPr>
            <w:r>
              <w:rPr>
                <w:rFonts w:asciiTheme="minorEastAsia" w:hAnsiTheme="minorEastAsia" w:hint="eastAsia"/>
                <w:sz w:val="18"/>
                <w:szCs w:val="18"/>
              </w:rPr>
              <w:t xml:space="preserve">（２）　</w:t>
            </w:r>
            <w:r w:rsidRPr="00384AF9">
              <w:rPr>
                <w:rFonts w:asciiTheme="minorEastAsia" w:hAnsiTheme="minorEastAsia" w:hint="eastAsia"/>
                <w:sz w:val="18"/>
                <w:szCs w:val="18"/>
              </w:rPr>
              <w:t>治療を行う場合　前号に掲げる額のほか、当該指定児童発達支援のうち肢体不自由児通所医療（食事療養（健康保険法（大正１１年法律第７０号）第６３条第２項第１号に規定する食事療養をいう。）を除く。以下同じ。）に係るものにつき健康保険の療養に要する費用の額の算定方法の例により算定した費用の額</w:t>
            </w:r>
          </w:p>
          <w:p w:rsidR="00792860" w:rsidRPr="00792860" w:rsidRDefault="00792860" w:rsidP="00384AF9">
            <w:pPr>
              <w:jc w:val="left"/>
              <w:rPr>
                <w:rFonts w:asciiTheme="minorEastAsia" w:hAnsiTheme="minorEastAsia"/>
                <w:sz w:val="18"/>
                <w:szCs w:val="18"/>
              </w:rPr>
            </w:pPr>
            <w:r w:rsidRPr="00792860">
              <w:rPr>
                <w:rFonts w:asciiTheme="minorEastAsia" w:hAnsiTheme="minorEastAsia" w:hint="eastAsia"/>
                <w:sz w:val="18"/>
                <w:szCs w:val="18"/>
              </w:rPr>
              <w:t>３　指定児童発達支援事業者は、前２項の支払を受ける額のほか、指定児童発達支援において提供される便宜に要する費用のうち、次の各号（第１号にあっては、児童発達支援センターである指定児童発達支援事業所に係るものに限る。）に掲げる費用の額の支払を通所給付決定保護者から受けることができる。</w:t>
            </w:r>
          </w:p>
          <w:p w:rsidR="00792860" w:rsidRPr="00AF20E4" w:rsidRDefault="00792860" w:rsidP="00792860">
            <w:pPr>
              <w:jc w:val="left"/>
              <w:rPr>
                <w:rFonts w:asciiTheme="minorEastAsia" w:hAnsiTheme="minorEastAsia"/>
                <w:strike/>
                <w:sz w:val="18"/>
                <w:szCs w:val="18"/>
              </w:rPr>
            </w:pPr>
            <w:r w:rsidRPr="00AF20E4">
              <w:rPr>
                <w:rFonts w:asciiTheme="minorEastAsia" w:hAnsiTheme="minorEastAsia" w:hint="eastAsia"/>
                <w:strike/>
                <w:sz w:val="18"/>
                <w:szCs w:val="18"/>
              </w:rPr>
              <w:t>（１）　食事の提供に要する費用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日用品費</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前２号に掲げるもののほか、指定児童発達支援において提供される便宜に要する費用のうち、日常生活においても通常必要となるものに係る費用であって、通所給付決定保護者に負担させることが適当と認められるもの</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前項第１号に掲げる費用については、児童福祉法に基づく指定通所支援の事業等の人員、設備及び運営に関する基準（平成２４年厚生労働省令第１５号）第２３条第４項の別に</w:t>
            </w:r>
            <w:r w:rsidR="00B053E8">
              <w:rPr>
                <w:rFonts w:asciiTheme="minorEastAsia" w:hAnsiTheme="minorEastAsia" w:hint="eastAsia"/>
                <w:sz w:val="18"/>
                <w:szCs w:val="18"/>
              </w:rPr>
              <w:t>子ども家庭庁長官</w:t>
            </w:r>
            <w:r w:rsidRPr="00792860">
              <w:rPr>
                <w:rFonts w:asciiTheme="minorEastAsia" w:hAnsiTheme="minorEastAsia" w:hint="eastAsia"/>
                <w:sz w:val="18"/>
                <w:szCs w:val="18"/>
              </w:rPr>
              <w:t>が定めるところによるものとする。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指定児童発達支援事業者は、第１項から第３項までの費用の額の支払を受けた場合は、当該費用に係る領収証を当該費用の額を支払った通所給付決定保護者に対し交付しなければならない。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６　指定児童発達支援事業者は、第３項の費用に係るサービスの提供に当たっては、あらかじめ、通所給付決定保護者に対し、当該サービスの内容及び費用について説明を行い、通所給付決定保護者の同意を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（通所利用者負担額に係る管理）</w:t>
            </w:r>
          </w:p>
          <w:p w:rsidR="00B053E8"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lastRenderedPageBreak/>
              <w:t xml:space="preserve">第２５条　</w:t>
            </w:r>
            <w:r w:rsidR="00B053E8" w:rsidRPr="00B053E8">
              <w:rPr>
                <w:rFonts w:asciiTheme="minorEastAsia" w:hAnsiTheme="minorEastAsia" w:hint="eastAsia"/>
                <w:sz w:val="18"/>
                <w:szCs w:val="18"/>
              </w:rPr>
              <w:t>指定児童発達支援事業者は、通所給付決定に係る障害児が同一の月に当該指定児童発達支援事業者が提供する指定児童発達支援及び他の指定障害児通所支援事業者が提供する指定通所支援を受けた場合において、当該障害児の通所給付決定保護者から依頼があったときは、当該指定児童発達支援及び当該他の指定通所支援に係る通所利用者負担額の合計額（以下この条において「通所利用者負担額合計額」という。）を算定しなければならない。この場合において、当該指定児童発達支援事業者は、当該指定児童発達支援及び当該他の指定通所支援の状況を確認の上、通所利用者負担額合計額を市町村に報告するとともに、当該通所給付決定保護者及び当該他の指定通所支援を提供した指定障害児通所支援事業者に通知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（障害児通所給付費の額に係る通知等）</w:t>
            </w:r>
          </w:p>
          <w:p w:rsidR="00B053E8"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 xml:space="preserve">第２６条　</w:t>
            </w:r>
            <w:r w:rsidR="00B053E8" w:rsidRPr="00B053E8">
              <w:rPr>
                <w:rFonts w:asciiTheme="minorEastAsia" w:hAnsiTheme="minorEastAsia" w:hint="eastAsia"/>
                <w:sz w:val="18"/>
                <w:szCs w:val="18"/>
              </w:rPr>
              <w:t>指定児童発達支援事業者は、法定代理受領により指定児童発達支援に係る障害児通所給付費又は肢体不自由児通所医療費の支給を受けた場合は、通所給付決定保護者に対し、当該通所給付決定保護者に係る障害児通所給付費及び肢体不自由児通所医療費の額を通知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第２４条第２項の法定代理受領を行わない指定児童発達支援に係る費用の額の支払を受けた場合は、その提供した指定児童発達支援の内容、費用の額その他必要と認められる事項を記載したサービス提供証明書を通所給付決定保護者に対して交付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（指定児童発達支援の取扱方針）</w:t>
            </w:r>
          </w:p>
          <w:p w:rsid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第２７条　指定児童発達支援事業者は、</w:t>
            </w:r>
            <w:r w:rsidR="00B053E8">
              <w:rPr>
                <w:rFonts w:asciiTheme="minorEastAsia" w:hAnsiTheme="minorEastAsia" w:hint="eastAsia"/>
                <w:sz w:val="18"/>
                <w:szCs w:val="18"/>
              </w:rPr>
              <w:t>第２８条</w:t>
            </w:r>
            <w:r w:rsidRPr="00792860">
              <w:rPr>
                <w:rFonts w:asciiTheme="minorEastAsia" w:hAnsiTheme="minorEastAsia" w:hint="eastAsia"/>
                <w:sz w:val="18"/>
                <w:szCs w:val="18"/>
              </w:rPr>
              <w:t>第１項に規定する児童発達支援計画に基づき、障害児の心身の状況等に応じて、その者の支援を適切に行うとともに、指定児童発達支援の提供が漫然かつ画一的なものとならないよう配慮しなければならない。</w:t>
            </w:r>
          </w:p>
          <w:p w:rsidR="00B053E8" w:rsidRPr="00792860" w:rsidRDefault="00B053E8" w:rsidP="00792860">
            <w:pPr>
              <w:jc w:val="left"/>
              <w:rPr>
                <w:rFonts w:asciiTheme="minorEastAsia" w:hAnsiTheme="minorEastAsia"/>
                <w:sz w:val="18"/>
                <w:szCs w:val="18"/>
              </w:rPr>
            </w:pPr>
            <w:r w:rsidRPr="00B053E8">
              <w:rPr>
                <w:rFonts w:asciiTheme="minorEastAsia" w:hAnsiTheme="minorEastAsia" w:hint="eastAsia"/>
                <w:sz w:val="18"/>
                <w:szCs w:val="18"/>
              </w:rPr>
              <w:t>２　指定児童発達支援事業者は、障害児が自立した日常生活又は社会生活を営むことができるよう、障害児及び通所給付決定保護者の意思をできる限り尊重するための配慮をしなければならない。</w:t>
            </w:r>
          </w:p>
          <w:p w:rsidR="00792860" w:rsidRDefault="00B053E8" w:rsidP="00792860">
            <w:pPr>
              <w:jc w:val="left"/>
              <w:rPr>
                <w:rFonts w:asciiTheme="minorEastAsia" w:hAnsiTheme="minorEastAsia"/>
                <w:sz w:val="18"/>
                <w:szCs w:val="18"/>
              </w:rPr>
            </w:pPr>
            <w:r>
              <w:rPr>
                <w:rFonts w:asciiTheme="minorEastAsia" w:hAnsiTheme="minorEastAsia" w:hint="eastAsia"/>
                <w:sz w:val="18"/>
                <w:szCs w:val="18"/>
              </w:rPr>
              <w:t>３</w:t>
            </w:r>
            <w:r w:rsidR="00792860" w:rsidRPr="00792860">
              <w:rPr>
                <w:rFonts w:asciiTheme="minorEastAsia" w:hAnsiTheme="minorEastAsia" w:hint="eastAsia"/>
                <w:sz w:val="18"/>
                <w:szCs w:val="18"/>
              </w:rPr>
              <w:t xml:space="preserve">　指定児童発達支援事業所の従業者は、指定児童発達支援の提供に当たっては、懇切丁寧を旨とし、通所給付決定保護者及び障害児に対し、支援上必要な事項について、理解しやすいように説明を行わなければならない。</w:t>
            </w:r>
          </w:p>
          <w:p w:rsidR="00B053E8" w:rsidRPr="00792860" w:rsidRDefault="00B053E8" w:rsidP="00792860">
            <w:pPr>
              <w:jc w:val="left"/>
              <w:rPr>
                <w:rFonts w:asciiTheme="minorEastAsia" w:hAnsiTheme="minorEastAsia"/>
                <w:sz w:val="18"/>
                <w:szCs w:val="18"/>
              </w:rPr>
            </w:pPr>
            <w:r w:rsidRPr="00B053E8">
              <w:rPr>
                <w:rFonts w:asciiTheme="minorEastAsia" w:hAnsiTheme="minorEastAsia" w:hint="eastAsia"/>
                <w:sz w:val="18"/>
                <w:szCs w:val="18"/>
              </w:rPr>
              <w:t>４　指定児童発達支援事業者は、障害児の適性、障害の特性その他の事情を踏まえた指定児童発達支援（治療に係る部分を除く。以下この条及び次条において同じ。）の確保並びに次項に規定する指定児童発達支援の質の評価及びその改善の適切な実施の観点から、指定児童発達支援の提供に当たっては、心身の健康等に関する領域を含む総合的な支援を行わなければならない。</w:t>
            </w:r>
          </w:p>
          <w:p w:rsidR="00792860" w:rsidRPr="00792860" w:rsidRDefault="00B053E8" w:rsidP="00792860">
            <w:pPr>
              <w:jc w:val="left"/>
              <w:rPr>
                <w:rFonts w:asciiTheme="minorEastAsia" w:hAnsiTheme="minorEastAsia"/>
                <w:sz w:val="18"/>
                <w:szCs w:val="18"/>
              </w:rPr>
            </w:pPr>
            <w:r>
              <w:rPr>
                <w:rFonts w:asciiTheme="minorEastAsia" w:hAnsiTheme="minorEastAsia" w:hint="eastAsia"/>
                <w:sz w:val="18"/>
                <w:szCs w:val="18"/>
              </w:rPr>
              <w:t>５</w:t>
            </w:r>
            <w:r w:rsidR="00792860" w:rsidRPr="00792860">
              <w:rPr>
                <w:rFonts w:asciiTheme="minorEastAsia" w:hAnsiTheme="minorEastAsia" w:hint="eastAsia"/>
                <w:sz w:val="18"/>
                <w:szCs w:val="18"/>
              </w:rPr>
              <w:t xml:space="preserve">　指定児童発達支援事業者は、その提供する指定児童発達支援の質の評価を行い、常にその改善を図らなければならない。</w:t>
            </w:r>
          </w:p>
          <w:p w:rsidR="00B053E8" w:rsidRDefault="00B053E8" w:rsidP="00792860">
            <w:pPr>
              <w:jc w:val="left"/>
              <w:rPr>
                <w:rFonts w:asciiTheme="minorEastAsia" w:hAnsiTheme="minorEastAsia"/>
                <w:sz w:val="18"/>
                <w:szCs w:val="18"/>
              </w:rPr>
            </w:pPr>
            <w:r w:rsidRPr="00B053E8">
              <w:rPr>
                <w:rFonts w:asciiTheme="minorEastAsia" w:hAnsiTheme="minorEastAsia" w:hint="eastAsia"/>
                <w:sz w:val="18"/>
                <w:szCs w:val="18"/>
              </w:rPr>
              <w:t>６　指定児童発達支援事業者は、前項の規定により、その提供する指定児童発達支援の質の評価及び改善を行うに当たっては、次に掲げる事項について、指定児童発達支援事業所の従業者による評価を受けた上で、自ら評価（以下この条において「自己評価」という。）を行うとともに、当該指定児童発達支援事業者を利用する障害児の通所給付決定保護者（以下この条において「保護者」という。）による評価（以下この条において「保護者評価」という。）を受けて、その改善を図ら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当該指定児童発達支援事業者を利用する障害児及びその保護者の意向、障害児の適性、障害の特性その他の事情を踏まえた支援を提供するための体制の整備の状況</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従業者の勤務の体制及び資質の向上のための取組の状況</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指定児童発達支援の事業の用に供する設備及び備品等の状況</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関係機関及び地域との連携、交流等の取組の状況</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当該指定児童発達支援事業者を利用する障害児及びその保護者に対する必要な情報の提供、助言その他の援助の実施状況</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（６）　緊急時等における対応方法及び非常災害対策</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（７）　指定児童発達支援の提供に係る業務の改善を図るための措置の実施状況</w:t>
            </w:r>
          </w:p>
          <w:p w:rsidR="00B053E8" w:rsidRDefault="00B053E8" w:rsidP="00792860">
            <w:pPr>
              <w:jc w:val="left"/>
              <w:rPr>
                <w:rFonts w:asciiTheme="minorEastAsia" w:hAnsiTheme="minorEastAsia"/>
                <w:sz w:val="18"/>
                <w:szCs w:val="18"/>
              </w:rPr>
            </w:pPr>
            <w:r w:rsidRPr="00B053E8">
              <w:rPr>
                <w:rFonts w:asciiTheme="minorEastAsia" w:hAnsiTheme="minorEastAsia" w:hint="eastAsia"/>
                <w:sz w:val="18"/>
                <w:szCs w:val="18"/>
              </w:rPr>
              <w:t>７　指定児童発達支援事業者は、おおむね１年に１回以上、自己評価及び保護者評価並びに前項に規定する改善の内容を、保護者に示すとともに、インターネット</w:t>
            </w:r>
            <w:r w:rsidRPr="00B053E8">
              <w:rPr>
                <w:rFonts w:asciiTheme="minorEastAsia" w:hAnsiTheme="minorEastAsia" w:hint="eastAsia"/>
                <w:sz w:val="18"/>
                <w:szCs w:val="18"/>
              </w:rPr>
              <w:lastRenderedPageBreak/>
              <w:t>の利用その他の方法により公表しなければならない。</w:t>
            </w:r>
          </w:p>
          <w:p w:rsidR="00B053E8" w:rsidRDefault="00B053E8" w:rsidP="00B053E8">
            <w:pPr>
              <w:jc w:val="left"/>
              <w:rPr>
                <w:rFonts w:asciiTheme="minorEastAsia" w:hAnsiTheme="minorEastAsia"/>
                <w:sz w:val="18"/>
                <w:szCs w:val="18"/>
              </w:rPr>
            </w:pPr>
            <w:r w:rsidRPr="00B053E8">
              <w:rPr>
                <w:rFonts w:asciiTheme="minorEastAsia" w:hAnsiTheme="minorEastAsia" w:hint="eastAsia"/>
                <w:sz w:val="18"/>
                <w:szCs w:val="18"/>
              </w:rPr>
              <w:t>第２７条の２　指定児童発達支援事業者は、指定児童発達支援事業所ごとに指定児童発達支援プログラム（前条第４項に規定する領域との関連性を明確にした指定児童発達支援の実施に関する計画をいう。）を策定し、インターネットの利用その他の方法により公表しなければならない。</w:t>
            </w:r>
          </w:p>
          <w:p w:rsidR="00825D2A" w:rsidRDefault="00825D2A" w:rsidP="00B053E8">
            <w:pPr>
              <w:jc w:val="left"/>
              <w:rPr>
                <w:rFonts w:asciiTheme="minorEastAsia" w:hAnsiTheme="minorEastAsia"/>
                <w:sz w:val="18"/>
                <w:szCs w:val="18"/>
              </w:rPr>
            </w:pPr>
            <w:r>
              <w:rPr>
                <w:rFonts w:asciiTheme="minorEastAsia" w:hAnsiTheme="minorEastAsia" w:hint="eastAsia"/>
                <w:sz w:val="18"/>
                <w:szCs w:val="18"/>
              </w:rPr>
              <w:t>（</w:t>
            </w:r>
            <w:r w:rsidRPr="00B053E8">
              <w:rPr>
                <w:rFonts w:asciiTheme="minorEastAsia" w:hAnsiTheme="minorEastAsia" w:hint="eastAsia"/>
                <w:sz w:val="18"/>
                <w:szCs w:val="18"/>
              </w:rPr>
              <w:t>指定児童発達支援プログラム</w:t>
            </w:r>
            <w:r>
              <w:rPr>
                <w:rFonts w:asciiTheme="minorEastAsia" w:hAnsiTheme="minorEastAsia" w:hint="eastAsia"/>
                <w:sz w:val="18"/>
                <w:szCs w:val="18"/>
              </w:rPr>
              <w:t>公表経過措置）</w:t>
            </w:r>
          </w:p>
          <w:p w:rsidR="00825D2A" w:rsidRPr="00B053E8" w:rsidRDefault="00825D2A" w:rsidP="00B053E8">
            <w:pPr>
              <w:jc w:val="left"/>
              <w:rPr>
                <w:rFonts w:asciiTheme="minorEastAsia" w:hAnsiTheme="minorEastAsia"/>
                <w:sz w:val="18"/>
                <w:szCs w:val="18"/>
              </w:rPr>
            </w:pPr>
            <w:r w:rsidRPr="00825D2A">
              <w:rPr>
                <w:rFonts w:asciiTheme="minorEastAsia" w:hAnsiTheme="minorEastAsia" w:hint="eastAsia"/>
                <w:sz w:val="18"/>
                <w:szCs w:val="18"/>
              </w:rPr>
              <w:t>新指定通所支援条例第</w:t>
            </w:r>
            <w:r>
              <w:rPr>
                <w:rFonts w:asciiTheme="minorEastAsia" w:hAnsiTheme="minorEastAsia" w:hint="eastAsia"/>
                <w:sz w:val="18"/>
                <w:szCs w:val="18"/>
              </w:rPr>
              <w:t>２７</w:t>
            </w:r>
            <w:r w:rsidRPr="00825D2A">
              <w:rPr>
                <w:rFonts w:asciiTheme="minorEastAsia" w:hAnsiTheme="minorEastAsia" w:hint="eastAsia"/>
                <w:sz w:val="18"/>
                <w:szCs w:val="18"/>
              </w:rPr>
              <w:t>条の</w:t>
            </w:r>
            <w:r>
              <w:rPr>
                <w:rFonts w:asciiTheme="minorEastAsia" w:hAnsiTheme="minorEastAsia" w:hint="eastAsia"/>
                <w:sz w:val="18"/>
                <w:szCs w:val="18"/>
              </w:rPr>
              <w:t>２</w:t>
            </w:r>
            <w:r w:rsidRPr="00825D2A">
              <w:rPr>
                <w:rFonts w:asciiTheme="minorEastAsia" w:hAnsiTheme="minorEastAsia" w:hint="eastAsia"/>
                <w:sz w:val="18"/>
                <w:szCs w:val="18"/>
              </w:rPr>
              <w:t>(新指定通所支援条例第</w:t>
            </w:r>
            <w:r>
              <w:rPr>
                <w:rFonts w:asciiTheme="minorEastAsia" w:hAnsiTheme="minorEastAsia" w:hint="eastAsia"/>
                <w:sz w:val="18"/>
                <w:szCs w:val="18"/>
              </w:rPr>
              <w:t>５９</w:t>
            </w:r>
            <w:r w:rsidRPr="00825D2A">
              <w:rPr>
                <w:rFonts w:asciiTheme="minorEastAsia" w:hAnsiTheme="minorEastAsia" w:hint="eastAsia"/>
                <w:sz w:val="18"/>
                <w:szCs w:val="18"/>
              </w:rPr>
              <w:t>条、第</w:t>
            </w:r>
            <w:r>
              <w:rPr>
                <w:rFonts w:asciiTheme="minorEastAsia" w:hAnsiTheme="minorEastAsia" w:hint="eastAsia"/>
                <w:sz w:val="18"/>
                <w:szCs w:val="18"/>
              </w:rPr>
              <w:t>６３</w:t>
            </w:r>
            <w:r w:rsidRPr="00825D2A">
              <w:rPr>
                <w:rFonts w:asciiTheme="minorEastAsia" w:hAnsiTheme="minorEastAsia" w:hint="eastAsia"/>
                <w:sz w:val="18"/>
                <w:szCs w:val="18"/>
              </w:rPr>
              <w:t>条、第</w:t>
            </w:r>
            <w:r>
              <w:rPr>
                <w:rFonts w:asciiTheme="minorEastAsia" w:hAnsiTheme="minorEastAsia" w:hint="eastAsia"/>
                <w:sz w:val="18"/>
                <w:szCs w:val="18"/>
              </w:rPr>
              <w:t>８４</w:t>
            </w:r>
            <w:r w:rsidRPr="00825D2A">
              <w:rPr>
                <w:rFonts w:asciiTheme="minorEastAsia" w:hAnsiTheme="minorEastAsia" w:hint="eastAsia"/>
                <w:sz w:val="18"/>
                <w:szCs w:val="18"/>
              </w:rPr>
              <w:t>条、第</w:t>
            </w:r>
            <w:r>
              <w:rPr>
                <w:rFonts w:asciiTheme="minorEastAsia" w:hAnsiTheme="minorEastAsia" w:hint="eastAsia"/>
                <w:sz w:val="18"/>
                <w:szCs w:val="18"/>
              </w:rPr>
              <w:t>８５</w:t>
            </w:r>
            <w:r w:rsidRPr="00825D2A">
              <w:rPr>
                <w:rFonts w:asciiTheme="minorEastAsia" w:hAnsiTheme="minorEastAsia" w:hint="eastAsia"/>
                <w:sz w:val="18"/>
                <w:szCs w:val="18"/>
              </w:rPr>
              <w:t>条、第</w:t>
            </w:r>
            <w:r>
              <w:rPr>
                <w:rFonts w:asciiTheme="minorEastAsia" w:hAnsiTheme="minorEastAsia" w:hint="eastAsia"/>
                <w:sz w:val="18"/>
                <w:szCs w:val="18"/>
              </w:rPr>
              <w:t>８９</w:t>
            </w:r>
            <w:r w:rsidRPr="00825D2A">
              <w:rPr>
                <w:rFonts w:asciiTheme="minorEastAsia" w:hAnsiTheme="minorEastAsia" w:hint="eastAsia"/>
                <w:sz w:val="18"/>
                <w:szCs w:val="18"/>
              </w:rPr>
              <w:t>条及び第</w:t>
            </w:r>
            <w:r>
              <w:rPr>
                <w:rFonts w:asciiTheme="minorEastAsia" w:hAnsiTheme="minorEastAsia" w:hint="eastAsia"/>
                <w:sz w:val="18"/>
                <w:szCs w:val="18"/>
              </w:rPr>
              <w:t>９７</w:t>
            </w:r>
            <w:r w:rsidRPr="00825D2A">
              <w:rPr>
                <w:rFonts w:asciiTheme="minorEastAsia" w:hAnsiTheme="minorEastAsia" w:hint="eastAsia"/>
                <w:sz w:val="18"/>
                <w:szCs w:val="18"/>
              </w:rPr>
              <w:t>条において準用する場合を含む。)の規定の適用については、</w:t>
            </w:r>
            <w:r>
              <w:rPr>
                <w:rFonts w:asciiTheme="minorEastAsia" w:hAnsiTheme="minorEastAsia" w:hint="eastAsia"/>
                <w:sz w:val="18"/>
                <w:szCs w:val="18"/>
              </w:rPr>
              <w:t>令和７年３月３１日ま</w:t>
            </w:r>
            <w:r w:rsidRPr="00825D2A">
              <w:rPr>
                <w:rFonts w:asciiTheme="minorEastAsia" w:hAnsiTheme="minorEastAsia" w:hint="eastAsia"/>
                <w:sz w:val="18"/>
                <w:szCs w:val="18"/>
              </w:rPr>
              <w:t>での間、新指定通</w:t>
            </w:r>
            <w:r>
              <w:rPr>
                <w:rFonts w:asciiTheme="minorEastAsia" w:hAnsiTheme="minorEastAsia" w:hint="eastAsia"/>
                <w:sz w:val="18"/>
                <w:szCs w:val="18"/>
              </w:rPr>
              <w:t>所支援条例第２７条の２中「</w:t>
            </w:r>
            <w:r w:rsidRPr="00825D2A">
              <w:rPr>
                <w:rFonts w:asciiTheme="minorEastAsia" w:hAnsiTheme="minorEastAsia" w:hint="eastAsia"/>
                <w:sz w:val="18"/>
                <w:szCs w:val="18"/>
              </w:rPr>
              <w:t>公表しなければ」とあるのは「公表するよう努めなければ」とする。</w:t>
            </w:r>
          </w:p>
          <w:p w:rsidR="00B053E8" w:rsidRPr="00B053E8" w:rsidRDefault="00B053E8" w:rsidP="00B053E8">
            <w:pPr>
              <w:jc w:val="left"/>
              <w:rPr>
                <w:rFonts w:asciiTheme="minorEastAsia" w:hAnsiTheme="minorEastAsia"/>
                <w:sz w:val="18"/>
                <w:szCs w:val="18"/>
              </w:rPr>
            </w:pPr>
            <w:r w:rsidRPr="00B053E8">
              <w:rPr>
                <w:rFonts w:asciiTheme="minorEastAsia" w:hAnsiTheme="minorEastAsia" w:hint="eastAsia"/>
                <w:sz w:val="18"/>
                <w:szCs w:val="18"/>
              </w:rPr>
              <w:t>（障害児の地域社会への参加及び包摂の推進）</w:t>
            </w:r>
          </w:p>
          <w:p w:rsidR="00B053E8" w:rsidRDefault="00B053E8" w:rsidP="00B053E8">
            <w:pPr>
              <w:jc w:val="left"/>
              <w:rPr>
                <w:rFonts w:asciiTheme="minorEastAsia" w:hAnsiTheme="minorEastAsia"/>
                <w:sz w:val="18"/>
                <w:szCs w:val="18"/>
              </w:rPr>
            </w:pPr>
            <w:r w:rsidRPr="00B053E8">
              <w:rPr>
                <w:rFonts w:asciiTheme="minorEastAsia" w:hAnsiTheme="minorEastAsia" w:hint="eastAsia"/>
                <w:sz w:val="18"/>
                <w:szCs w:val="18"/>
              </w:rPr>
              <w:t>第２７条の３　指定児童発達支援事業者は、障害児が指定児童発達支援を利用することにより、地域の保育、教育等の支援を受けることができるようにすることで、障害の有無にかかわらず、全ての児童が共に成長できるよう、障害児の地域社会への参加及び包摂（以下「インクルージョン」という。）の推進に努め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（児童発達支援計画の作成等）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第２８条　指定児童発達支援事業所の管理者は、児童発達支援管理責任者に指定児童発達支援に係る通所支援計画（以下この条及び第５５条第２項第２号において「児童発達支援計画」という。）の作成に関する業務を担当させるものとする。</w:t>
            </w:r>
          </w:p>
          <w:p w:rsidR="009A0DCC"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 xml:space="preserve">２　</w:t>
            </w:r>
            <w:r w:rsidR="009A0DCC" w:rsidRPr="009A0DCC">
              <w:rPr>
                <w:rFonts w:asciiTheme="minorEastAsia" w:hAnsiTheme="minorEastAsia" w:hint="eastAsia"/>
                <w:sz w:val="18"/>
                <w:szCs w:val="18"/>
              </w:rPr>
              <w:t>児童発達支援管理責任者は、児童発達支援計画の作成に当たっては、適切な方法により、障害児について、その有する能力、その置かれている環境及び日常生活全般の状況等の評価を通じて通所給付決定保護者及び障害児の希望する生活並びに課題等の把握（以下この条において「アセスメント」という。）を行うとともに、障害児の年齢及び発達の程度に応じて、その意見が尊重され、その最善の利益が優先して考慮され、心身ともに健やかに育成されるよう障害児の発達を支援する上での適切な支援内容の検討を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児童発達支援管理責任者は、アセスメントに当たっては、通所給付決定保護者及び障害児に面接しなければならない。この場合において、児童発達支援管理責任者は、面接の趣旨を通所給付決定保護者及び障害児に対して十分に説明し、理解を得なければならない。</w:t>
            </w:r>
          </w:p>
          <w:p w:rsidR="009A0DCC"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 xml:space="preserve">４　</w:t>
            </w:r>
            <w:r w:rsidR="009A0DCC" w:rsidRPr="009A0DCC">
              <w:rPr>
                <w:rFonts w:asciiTheme="minorEastAsia" w:hAnsiTheme="minorEastAsia" w:hint="eastAsia"/>
                <w:sz w:val="18"/>
                <w:szCs w:val="18"/>
              </w:rPr>
              <w:t>児童発達支援管理責任者は、アセスメント及び支援内容の検討結果に基づき、通所給付決定保護者及び障害児の生活に対する意向、障害児に対する総合的な支援目標及びその達成時期、生活全般の質を向上させるための課題、第２７条第４項に規定する領域との関連性及びインクルージョンの観点を踏まえた指定児童発達支援の具体的内容、指定児童発達支援を提供する上での留意事項その他必要な事項を記載した児童発達支援計画の原案を作成しなければならない。この場合において、障害児の家族に対する援助及び当該指定児童発達支援事業所が提供する指定児童発達支援以外の保健医療サービス又は福祉サービスとの連携も含めて児童発達支援計画の原案に位置付けるよう努めなければならない。</w:t>
            </w:r>
          </w:p>
          <w:p w:rsidR="00792860" w:rsidRPr="00792860" w:rsidRDefault="009A0DCC" w:rsidP="00792860">
            <w:pPr>
              <w:jc w:val="left"/>
              <w:rPr>
                <w:rFonts w:asciiTheme="minorEastAsia" w:hAnsiTheme="minorEastAsia"/>
                <w:sz w:val="18"/>
                <w:szCs w:val="18"/>
              </w:rPr>
            </w:pPr>
            <w:r w:rsidRPr="009A0DCC">
              <w:rPr>
                <w:rFonts w:asciiTheme="minorEastAsia" w:hAnsiTheme="minorEastAsia" w:hint="eastAsia"/>
                <w:sz w:val="18"/>
                <w:szCs w:val="18"/>
              </w:rPr>
              <w:t>５　児童発達支援管理責任者は、児童発達支援計画の作成に当たっては、障害児の意見が尊重され、その最善の利益が優先して考慮される体制を確保した上で、障害児に対する指定児童発達支援の提供に当たる担当者等を招集して行う会議（テレビ電話装置その他の情報通信機器（以下「テレビ電話装置等」という。）を活用して行うことができるものとする。）を開催し、児童発達支援計画の原案について意見を求める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６　児童発達支援管理責任者は、児童発達支援計画の作成に当たっては、通所給付決定保護者及び障害児に対し、当該児童発達支援計画について説明し、文書によりその同意を得なければならない。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 xml:space="preserve">７　</w:t>
            </w:r>
            <w:r w:rsidR="009A0DCC" w:rsidRPr="009A0DCC">
              <w:rPr>
                <w:rFonts w:asciiTheme="minorEastAsia" w:hAnsiTheme="minorEastAsia" w:hint="eastAsia"/>
                <w:sz w:val="18"/>
                <w:szCs w:val="18"/>
              </w:rPr>
              <w:t>児童発達支援管理責任者は、児童発達支援計画を作成した際には、当該児童発達支援計画を通所給付決定保護者及び当該通所給付決定保護者に対して指定障害児相談支援（法第２４条の２６第２項に規定する指定障害児相談支援をいう。）を提供する者に交付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８　児童発達支援管理責任者は、児童発達支援計画の作成後、児童発達支援計画の実施状況の把握（障害児についての継続的なアセスメントを含む。次項において「モニタリング」という。）を行うとともに、障害児について解決すべき課題を把握し、少なくとも６月に１回以上、児童発達支援計画の見直しを行い、必要に応じて、当該児童発達支援計画の変更を行う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lastRenderedPageBreak/>
              <w:t>９　児童発達支援管理責任者は、モニタリングに当たっては、通所給付決定保護者との連絡を継続的に行うこととし、特段の事情のない限り、次に定めるところにより行わなければならない。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定期的に通所給付決定保護者及び障害児に面接すること。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定期的にモニタリングの結果を記録すること。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１０　第２項から第７項までの規定は、第８項に規定する児童発達支援計画の変更について準用する。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（５項…一部改正〔令和３年条例１０号〕）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（児童発達支援管理責任者の責務）</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第２９条　児童発達支援管理責任者は、前条に規定する業務のほか、次に掲げる業務を行うものとする。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次条に規定する相談及び援助を行うこと。</w:t>
            </w:r>
          </w:p>
          <w:p w:rsid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他の従業者に対する技術指導及び助言を行うこと。</w:t>
            </w:r>
          </w:p>
          <w:p w:rsidR="009A0DCC" w:rsidRDefault="009A0DCC" w:rsidP="00792860">
            <w:pPr>
              <w:jc w:val="left"/>
              <w:rPr>
                <w:rFonts w:asciiTheme="minorEastAsia" w:hAnsiTheme="minorEastAsia"/>
                <w:sz w:val="18"/>
                <w:szCs w:val="18"/>
              </w:rPr>
            </w:pPr>
            <w:r w:rsidRPr="009A0DCC">
              <w:rPr>
                <w:rFonts w:asciiTheme="minorEastAsia" w:hAnsiTheme="minorEastAsia" w:hint="eastAsia"/>
                <w:sz w:val="18"/>
                <w:szCs w:val="18"/>
              </w:rPr>
              <w:t>２ 児童発達支援管理責任者は、業務を行うに当たっては、障害児が自立した日常生活又は社会生活を営むことができるよう、障害児及び通所給付決定保護者の意思をできる限り尊重するよう努め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（相談及び援助）</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第３０条　指定児童発達支援事業者は、常に障害児の心身の状況、その置かれている環境等の的確な把握に努め、障害児又はその家族に対し、その相談に適切に応じるとともに、必要な助言その他の援助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w:t>
            </w:r>
            <w:r w:rsidR="009A0DCC">
              <w:rPr>
                <w:rFonts w:asciiTheme="minorEastAsia" w:hAnsiTheme="minorEastAsia" w:hint="eastAsia"/>
                <w:sz w:val="18"/>
                <w:szCs w:val="18"/>
              </w:rPr>
              <w:t>支援</w:t>
            </w:r>
            <w:r w:rsidRPr="00792860">
              <w:rPr>
                <w:rFonts w:asciiTheme="minorEastAsia" w:hAnsiTheme="minorEastAsia" w:hint="eastAsia"/>
                <w:sz w:val="18"/>
                <w:szCs w:val="18"/>
              </w:rPr>
              <w:t>）</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第３１条　指定児童発達支援事業者は、障害児の心身の状況に応じ、障害児の自立の支援と日常生活の充実に資するよう、適切な技術をもって</w:t>
            </w:r>
            <w:r w:rsidR="009A0DCC">
              <w:rPr>
                <w:rFonts w:asciiTheme="minorEastAsia" w:hAnsiTheme="minorEastAsia" w:hint="eastAsia"/>
                <w:sz w:val="18"/>
                <w:szCs w:val="18"/>
              </w:rPr>
              <w:t>支援</w:t>
            </w:r>
            <w:r w:rsidRPr="00792860">
              <w:rPr>
                <w:rFonts w:asciiTheme="minorEastAsia" w:hAnsiTheme="minorEastAsia" w:hint="eastAsia"/>
                <w:sz w:val="18"/>
                <w:szCs w:val="18"/>
              </w:rPr>
              <w:t>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指定児童発達支援事業者は、障害児が日常生活における適切な習慣を確立するとともに、社会生活への適応性を高めるよう、あらゆる機会を通じて支援を行わなければならない。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指定児童発達支援事業者は、障害児の適性に応じ、障害児ができる限り健全な社会生活を営むことができるよう、より適切に</w:t>
            </w:r>
            <w:r w:rsidR="009A0DCC">
              <w:rPr>
                <w:rFonts w:asciiTheme="minorEastAsia" w:hAnsiTheme="minorEastAsia" w:hint="eastAsia"/>
                <w:sz w:val="18"/>
                <w:szCs w:val="18"/>
              </w:rPr>
              <w:t>支援</w:t>
            </w:r>
            <w:r w:rsidRPr="00792860">
              <w:rPr>
                <w:rFonts w:asciiTheme="minorEastAsia" w:hAnsiTheme="minorEastAsia" w:hint="eastAsia"/>
                <w:sz w:val="18"/>
                <w:szCs w:val="18"/>
              </w:rPr>
              <w:t>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指定児童発達支援事業者は、常時１人以上の従業者を</w:t>
            </w:r>
            <w:r w:rsidR="009A0DCC">
              <w:rPr>
                <w:rFonts w:asciiTheme="minorEastAsia" w:hAnsiTheme="minorEastAsia" w:hint="eastAsia"/>
                <w:sz w:val="18"/>
                <w:szCs w:val="18"/>
              </w:rPr>
              <w:t>支援</w:t>
            </w:r>
            <w:r w:rsidRPr="00792860">
              <w:rPr>
                <w:rFonts w:asciiTheme="minorEastAsia" w:hAnsiTheme="minorEastAsia" w:hint="eastAsia"/>
                <w:sz w:val="18"/>
                <w:szCs w:val="18"/>
              </w:rPr>
              <w:t>に従事させなければならない。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指定児童発達支援事業者は、障害児に対して、当該障害児に係る通所給付決定保護者の負担により、指定児童発達支援事業所の従業者以外の者による</w:t>
            </w:r>
            <w:r w:rsidR="009A0DCC">
              <w:rPr>
                <w:rFonts w:asciiTheme="minorEastAsia" w:hAnsiTheme="minorEastAsia" w:hint="eastAsia"/>
                <w:sz w:val="18"/>
                <w:szCs w:val="18"/>
              </w:rPr>
              <w:t>支援</w:t>
            </w:r>
            <w:r w:rsidRPr="00792860">
              <w:rPr>
                <w:rFonts w:asciiTheme="minorEastAsia" w:hAnsiTheme="minorEastAsia" w:hint="eastAsia"/>
                <w:sz w:val="18"/>
                <w:szCs w:val="18"/>
              </w:rPr>
              <w:t>を受けさせてはならない。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（社会生活上の便宜の供与等）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第３３条　指定児童発達支援事業者は、教養娯楽設備等を備えるほか、適宜障害児のためのレクリエーション行事を行わなければならない。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指定児童発達支援事業者は、常に障害児の家族との連携を図るよう努めなければならない。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（緊急時等の対応）</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第３５条　指定児童発達支援事業所の従業者は、現に指定児童発達支援の提供を行っているときに障害児に病状の急変が生じた場合その他必要な場合は、速やかに医療機関への連絡を行う等の必要な措置を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（通所給付決定保護者に関する市町村への通知）</w:t>
            </w:r>
          </w:p>
          <w:p w:rsidR="009A0DCC"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 xml:space="preserve">第３６条　</w:t>
            </w:r>
            <w:r w:rsidR="009A0DCC" w:rsidRPr="009A0DCC">
              <w:rPr>
                <w:rFonts w:asciiTheme="minorEastAsia" w:hAnsiTheme="minorEastAsia" w:hint="eastAsia"/>
                <w:sz w:val="18"/>
                <w:szCs w:val="18"/>
              </w:rPr>
              <w:t>指定児童発達支援事業者は、指定児童発達支援を受けている障害児に係る通所給付決定保護者が偽りその他不正な行為によって障害児通所給付費若しくは特例障害児通所給付費又は肢体不自由児通所医療費の支給を受け、又は受けようとしたときは、遅滞なく、意見を付してその旨を市町村に通知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lastRenderedPageBreak/>
              <w:t>（管理者の責務）</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第３７条　指定児童発達支援事業所の管理者は、当該指定児童発達支援事業所の従業者及び業務の管理その他の管理を、一元的に行わなければならない。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指定児童発達支援事業所の管理者は、当該指定児童発達支援事業所の従業者にこの章の規定を遵守させるために必要な指揮命令を行うものとする。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（運営規程）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第３８条　指定児童発達支援事業者は、指定児童発達支援事業所ごとに、次の各号に掲げる事業の運営についての重要事項に関する運営規程（第４４条第１項において「運営規程」という。）を定めておか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事業の目的及び運営の方針</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従業者の職種、員数及び職務の内容</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営業日及び営業時間</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利用定員</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指定児童発達支援の内容並びに通所給付決定保護者から受領する費用の種類及びその額</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（６）　通常の事業の実施地域</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（７）　サービスの利用に当たっての留意事項</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（８）　緊急時等における対応方法</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（９）　非常災害対策</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（１０）　事業の主たる対象とする障害の種類を定めた場合には当該障害の種類</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（１１）　虐待の防止のための措置に関する事項</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（１２）　その他運営に関する重要事項</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（本条…一部改正〔令和３年条例１０号〕）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（勤務体制の確保等）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第３９条　指定児童発達支援事業者は、障害児に対し、適切な指定児童発達支援を提供することができるよう、指定児童発達支援事業所ごとに、従業者の勤務の体制を定めておかなければならない。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指定児童発達支援事業所ごとに、当該指定児童発達支援事業所の従業者によって指定児童発達支援を提供しなければならない。ただし、障害児の支援に直接影響を及ぼさない業務については、この限りで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指定児童発達支援事業者は、従業者の資質の向上のために、その研修の機会を確保しなければならない。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指定児童発達支援事業者は、適切な指定児童発達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（４項…追加〔令和３年条例１０号〕）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（業務継続計画の策定等）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第３９条の２　指定児童発達支援事業者は、感染症や非常災害の発生時において、利用者に対する指定児童発達支援の提供を継続的に実施するための、及び非常時の体制で早期の業務再開を図るための計画（以下「業務継続計画」という。）を策定し、当該業務継続計画に従い必要な措置を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指定児童発達支援事業者は、従業者に対し、業務継続計画について周知するとともに、必要な研修及び訓練を定期的に実施しなければならない。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指定児童発達支援事業者は、定期的に業務継続計画の見直しを行い、必要に応じて業務継続計画の変更を行うものとする。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（本条…追加〔令和３年条例１０号〕）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lastRenderedPageBreak/>
              <w:t>（定員の遵守）</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第４０条　指定児童発達支援事業者は、利用定員及び</w:t>
            </w:r>
            <w:r w:rsidR="009A0DCC" w:rsidRPr="009A0DCC">
              <w:rPr>
                <w:rFonts w:asciiTheme="minorEastAsia" w:hAnsiTheme="minorEastAsia" w:hint="eastAsia"/>
                <w:sz w:val="18"/>
                <w:szCs w:val="18"/>
              </w:rPr>
              <w:t>発達支援室</w:t>
            </w:r>
            <w:r w:rsidRPr="00792860">
              <w:rPr>
                <w:rFonts w:asciiTheme="minorEastAsia" w:hAnsiTheme="minorEastAsia" w:hint="eastAsia"/>
                <w:sz w:val="18"/>
                <w:szCs w:val="18"/>
              </w:rPr>
              <w:t>の定員を超えて、指定児童発達支援の提供を行ってはならない。ただし、災害、虐待その他のやむを得ない事情がある場合は、この限りでない。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（非常災害対策）</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第４１条　指定児童発達支援事業者は、消火設備その他の非常災害に際して必要な設備を設けるとともに、非常災害に関する具体的計画を立て、非常災害時の関係機関への通報及び連絡体制を整備し、それらを定期的に従業者に周知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指定児童発達支援事業者は、非常災害に備えるため、前項の計画を利用者及びその家族に周知するとともに、定期的に避難、救出その他必要な訓練を行わなければならない。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指定児童発達支援事業者は、前項に規定する訓練の実施に当たって、地域住民の参加が得られるよう連携に努めなければならない。</w:t>
            </w:r>
          </w:p>
          <w:p w:rsid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（３項…追加〔令和３年条例１０号〕）</w:t>
            </w:r>
          </w:p>
          <w:p w:rsidR="009A0DCC" w:rsidRPr="009A0DCC" w:rsidRDefault="009A0DCC" w:rsidP="009A0DCC">
            <w:pPr>
              <w:jc w:val="left"/>
              <w:rPr>
                <w:rFonts w:asciiTheme="minorEastAsia" w:hAnsiTheme="minorEastAsia"/>
                <w:sz w:val="18"/>
                <w:szCs w:val="18"/>
              </w:rPr>
            </w:pPr>
            <w:r w:rsidRPr="009A0DCC">
              <w:rPr>
                <w:rFonts w:asciiTheme="minorEastAsia" w:hAnsiTheme="minorEastAsia" w:hint="eastAsia"/>
                <w:sz w:val="18"/>
                <w:szCs w:val="18"/>
              </w:rPr>
              <w:t>(安全計画の策定等)</w:t>
            </w:r>
          </w:p>
          <w:p w:rsidR="009A0DCC" w:rsidRPr="009A0DCC" w:rsidRDefault="009A0DCC" w:rsidP="009A0DCC">
            <w:pPr>
              <w:jc w:val="left"/>
              <w:rPr>
                <w:rFonts w:asciiTheme="minorEastAsia" w:hAnsiTheme="minorEastAsia"/>
                <w:sz w:val="18"/>
                <w:szCs w:val="18"/>
              </w:rPr>
            </w:pPr>
            <w:r w:rsidRPr="009A0DCC">
              <w:rPr>
                <w:rFonts w:asciiTheme="minorEastAsia" w:hAnsiTheme="minorEastAsia" w:hint="eastAsia"/>
                <w:sz w:val="18"/>
                <w:szCs w:val="18"/>
              </w:rPr>
              <w:t>第</w:t>
            </w:r>
            <w:r>
              <w:rPr>
                <w:rFonts w:asciiTheme="minorEastAsia" w:hAnsiTheme="minorEastAsia" w:hint="eastAsia"/>
                <w:sz w:val="18"/>
                <w:szCs w:val="18"/>
              </w:rPr>
              <w:t>４１条２</w:t>
            </w:r>
            <w:r w:rsidRPr="009A0DCC">
              <w:rPr>
                <w:rFonts w:asciiTheme="minorEastAsia" w:hAnsiTheme="minorEastAsia" w:hint="eastAsia"/>
                <w:sz w:val="18"/>
                <w:szCs w:val="18"/>
              </w:rPr>
              <w:t xml:space="preserve">　指定児童発達支援事業者は、障害児の安全の確保を図るため、指定児童発達支援事業所ごとに、当該指定児童発達支援事業所の設備の安全点検、従業者、障害児等に対する事業所外での活動、取組等を含めた指定児童発達支援事業所での生活その他の日常生活における安全に関する指導、従業者の研修及び訓練その他指定児童発達支援事業所における安全に関する事項についての計画(以下この条において「安全計画」という。)を策定し、当該安全計画に従い必要な措置を講じなければならない。</w:t>
            </w:r>
          </w:p>
          <w:p w:rsidR="009A0DCC" w:rsidRPr="009A0DCC" w:rsidRDefault="009A0DCC" w:rsidP="009A0DCC">
            <w:pPr>
              <w:jc w:val="left"/>
              <w:rPr>
                <w:rFonts w:asciiTheme="minorEastAsia" w:hAnsiTheme="minorEastAsia"/>
                <w:sz w:val="18"/>
                <w:szCs w:val="18"/>
              </w:rPr>
            </w:pPr>
            <w:r>
              <w:rPr>
                <w:rFonts w:asciiTheme="minorEastAsia" w:hAnsiTheme="minorEastAsia" w:hint="eastAsia"/>
                <w:sz w:val="18"/>
                <w:szCs w:val="18"/>
              </w:rPr>
              <w:t>２</w:t>
            </w:r>
            <w:r w:rsidRPr="009A0DCC">
              <w:rPr>
                <w:rFonts w:asciiTheme="minorEastAsia" w:hAnsiTheme="minorEastAsia" w:hint="eastAsia"/>
                <w:sz w:val="18"/>
                <w:szCs w:val="18"/>
              </w:rPr>
              <w:t xml:space="preserve">　指定児童発達支援事業者は、従業者に対し、安全計画について周知するとともに、前項の研修及び訓練を定期的に実施しなければならない。</w:t>
            </w:r>
          </w:p>
          <w:p w:rsidR="009A0DCC" w:rsidRPr="009A0DCC" w:rsidRDefault="009A0DCC" w:rsidP="009A0DCC">
            <w:pPr>
              <w:jc w:val="left"/>
              <w:rPr>
                <w:rFonts w:asciiTheme="minorEastAsia" w:hAnsiTheme="minorEastAsia"/>
                <w:sz w:val="18"/>
                <w:szCs w:val="18"/>
              </w:rPr>
            </w:pPr>
            <w:r>
              <w:rPr>
                <w:rFonts w:asciiTheme="minorEastAsia" w:hAnsiTheme="minorEastAsia" w:hint="eastAsia"/>
                <w:sz w:val="18"/>
                <w:szCs w:val="18"/>
              </w:rPr>
              <w:t xml:space="preserve">３　</w:t>
            </w:r>
            <w:r w:rsidRPr="009A0DCC">
              <w:rPr>
                <w:rFonts w:asciiTheme="minorEastAsia" w:hAnsiTheme="minorEastAsia" w:hint="eastAsia"/>
                <w:sz w:val="18"/>
                <w:szCs w:val="18"/>
              </w:rPr>
              <w:t>指定児童発達支援事業者は、障害児の安全の確保に関して通所給付決定保護者との連携が図られるよう、通所給付決定保護者に対し、安全計画に基づく取組の内容等について周知しなければならない。</w:t>
            </w:r>
          </w:p>
          <w:p w:rsidR="009A0DCC" w:rsidRDefault="009A0DCC" w:rsidP="009A0DCC">
            <w:pPr>
              <w:jc w:val="left"/>
              <w:rPr>
                <w:rFonts w:asciiTheme="minorEastAsia" w:hAnsiTheme="minorEastAsia"/>
                <w:sz w:val="18"/>
                <w:szCs w:val="18"/>
              </w:rPr>
            </w:pPr>
            <w:r>
              <w:rPr>
                <w:rFonts w:asciiTheme="minorEastAsia" w:hAnsiTheme="minorEastAsia" w:hint="eastAsia"/>
                <w:sz w:val="18"/>
                <w:szCs w:val="18"/>
              </w:rPr>
              <w:t>４</w:t>
            </w:r>
            <w:r w:rsidRPr="009A0DCC">
              <w:rPr>
                <w:rFonts w:asciiTheme="minorEastAsia" w:hAnsiTheme="minorEastAsia" w:hint="eastAsia"/>
                <w:sz w:val="18"/>
                <w:szCs w:val="18"/>
              </w:rPr>
              <w:t xml:space="preserve">　指定児童発達支援事業者は、定期的に安全計画の見直しを行い、必要に応じて安全計画の変更を行うものとする。</w:t>
            </w:r>
          </w:p>
          <w:p w:rsidR="009A0DCC" w:rsidRPr="009A0DCC" w:rsidRDefault="009A0DCC" w:rsidP="009A0DCC">
            <w:pPr>
              <w:jc w:val="left"/>
              <w:rPr>
                <w:rFonts w:asciiTheme="minorEastAsia" w:hAnsiTheme="minorEastAsia"/>
                <w:sz w:val="18"/>
                <w:szCs w:val="18"/>
              </w:rPr>
            </w:pPr>
            <w:r w:rsidRPr="009A0DCC">
              <w:rPr>
                <w:rFonts w:asciiTheme="minorEastAsia" w:hAnsiTheme="minorEastAsia" w:hint="eastAsia"/>
                <w:sz w:val="18"/>
                <w:szCs w:val="18"/>
              </w:rPr>
              <w:t>(自動車を運行する場合の所在の確認)</w:t>
            </w:r>
          </w:p>
          <w:p w:rsidR="009A0DCC" w:rsidRDefault="009A0DCC" w:rsidP="009A0DCC">
            <w:pPr>
              <w:jc w:val="left"/>
              <w:rPr>
                <w:rFonts w:asciiTheme="minorEastAsia" w:hAnsiTheme="minorEastAsia"/>
                <w:sz w:val="18"/>
                <w:szCs w:val="18"/>
              </w:rPr>
            </w:pPr>
            <w:r w:rsidRPr="009A0DCC">
              <w:rPr>
                <w:rFonts w:asciiTheme="minorEastAsia" w:hAnsiTheme="minorEastAsia" w:hint="eastAsia"/>
                <w:sz w:val="18"/>
                <w:szCs w:val="18"/>
              </w:rPr>
              <w:t>第</w:t>
            </w:r>
            <w:r>
              <w:rPr>
                <w:rFonts w:asciiTheme="minorEastAsia" w:hAnsiTheme="minorEastAsia" w:hint="eastAsia"/>
                <w:sz w:val="18"/>
                <w:szCs w:val="18"/>
              </w:rPr>
              <w:t>４１</w:t>
            </w:r>
            <w:r w:rsidRPr="009A0DCC">
              <w:rPr>
                <w:rFonts w:asciiTheme="minorEastAsia" w:hAnsiTheme="minorEastAsia" w:hint="eastAsia"/>
                <w:sz w:val="18"/>
                <w:szCs w:val="18"/>
              </w:rPr>
              <w:t>条の</w:t>
            </w:r>
            <w:r>
              <w:rPr>
                <w:rFonts w:asciiTheme="minorEastAsia" w:hAnsiTheme="minorEastAsia" w:hint="eastAsia"/>
                <w:sz w:val="18"/>
                <w:szCs w:val="18"/>
              </w:rPr>
              <w:t>３</w:t>
            </w:r>
            <w:r w:rsidRPr="009A0DCC">
              <w:rPr>
                <w:rFonts w:asciiTheme="minorEastAsia" w:hAnsiTheme="minorEastAsia" w:hint="eastAsia"/>
                <w:sz w:val="18"/>
                <w:szCs w:val="18"/>
              </w:rPr>
              <w:t xml:space="preserve">　指定児童発達支援事業者は、障害児の事業所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なければならない。</w:t>
            </w:r>
          </w:p>
          <w:p w:rsidR="009A0DCC" w:rsidRDefault="009A0DCC" w:rsidP="009A0DCC">
            <w:pPr>
              <w:jc w:val="left"/>
              <w:rPr>
                <w:rFonts w:asciiTheme="minorEastAsia" w:hAnsiTheme="minorEastAsia"/>
                <w:sz w:val="18"/>
                <w:szCs w:val="18"/>
              </w:rPr>
            </w:pPr>
            <w:r>
              <w:rPr>
                <w:rFonts w:asciiTheme="minorEastAsia" w:hAnsiTheme="minorEastAsia" w:hint="eastAsia"/>
                <w:sz w:val="18"/>
                <w:szCs w:val="18"/>
              </w:rPr>
              <w:t>２</w:t>
            </w:r>
            <w:r w:rsidRPr="009A0DCC">
              <w:rPr>
                <w:rFonts w:asciiTheme="minorEastAsia" w:hAnsiTheme="minorEastAsia" w:hint="eastAsia"/>
                <w:sz w:val="18"/>
                <w:szCs w:val="18"/>
              </w:rPr>
              <w:t xml:space="preserve">　指定児童発達支援事業者は、障害児の送迎を目的とした自動車(運転者席及びこれと並列の座席並びにこれらより一つ後方に備えられた前向きの座席以外の座席を有しないものその他利用の態様を勘案してこれと同程度に障害児の見落としのおそれが少ないと認められるものを除く。)を日常的に運行するときは、当該自動車にブザーその他の車内の障害児の見落としを防止する装置を備え、これを用いて前項に定める所在の確認(障害児の降車の際に限る。)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（衛生管理等）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第４２条　指定児童発達支援事業者は、障害児の使用する設備及び飲用に供する水について、衛生的な管理に努め、又は衛生上必要な措置を講ずるとともに、健康管理等に必要となる機械器具等の管理を適正に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指定児童発達支援事業者は、当該指定児童発達支援事業所において感染症及び食中毒の発生及びまん延並びに熱中症の発生の防止のため、次の各号に掲げる措置を講じなければならない。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当該指定児童発達支援事業所における感染症及び食中毒の発生及びまん延並びに熱中症の発生の防止のための対策を検討する委員会（テレビ電話装置等を活用して行うことができるものとする。）を定期的に開催するとともに、その結果について、従業者に周知徹底を図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当該指定児童発達支援事業所における感染症及び食中毒の発生及びまん延並びに熱中症の発生の防止のための指針を整備すること。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lastRenderedPageBreak/>
              <w:t>（３）　当該指定児童発達支援事業所において、従業者に対し、感染症及び食中毒の発生及びまん延並びに熱中症の発生の防止のための研修並びに感染症の発生及びまん延の防止のための訓練を定期的に実施す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（２項…一部改正〔令和３年条例１０号〕）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（協力医療機関）</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第４３条　指定児童発達支援事業者</w:t>
            </w:r>
            <w:r w:rsidR="009A0DCC" w:rsidRPr="009A0DCC">
              <w:rPr>
                <w:rFonts w:asciiTheme="minorEastAsia" w:hAnsiTheme="minorEastAsia" w:hint="eastAsia"/>
                <w:sz w:val="18"/>
                <w:szCs w:val="18"/>
              </w:rPr>
              <w:t>（治療を行うものを除く。）</w:t>
            </w:r>
            <w:r w:rsidRPr="00792860">
              <w:rPr>
                <w:rFonts w:asciiTheme="minorEastAsia" w:hAnsiTheme="minorEastAsia" w:hint="eastAsia"/>
                <w:sz w:val="18"/>
                <w:szCs w:val="18"/>
              </w:rPr>
              <w:t>は、障害児の病状の急変等に備えるため、あらかじめ、協力医療機関を定めておかなければならない。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（掲示）</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第４４条　指定児童発達支援事業者は、指定児童発達支援事業所の見やすい場所に、運営規程の概要、従業者の勤務の体制、前条の協力医療機関その他の利用申込者のサービスの選択に資すると認められる重要事項を掲示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前項に規定する事項を記載した書面を当該指定児童発達支援事業所に備え付け、かつ、これをいつでも関係者に自由に閲覧させることにより、同項の規定による掲示に代える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（２項…追加〔令和３年条例１０号〕）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（身体拘束等の禁止）</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第４５条　指定児童発達支援事業者は、指定児童発達支援の提供に当たっては、障害児又は他の障害児の生命又は身体を保護するため緊急やむを得ない場合を除き、身体的拘束その他障害児の行動を制限する行為（以下この条において「身体拘束等」という。）を行っては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指定児童発達支援事業者は、やむを得ず身体拘束等を行う場合には、その態様及び時間、その際の障害児の心身の状況並びに緊急やむを得ない理由その他必要な事項を記録しなければならない。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指定児童発達支援事業者は、身体拘束等の適正化を図るため、次に掲げる措置を講じなければならない。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身体拘束等の適正化のための対策を検討する委員会（テレビ電話装置等を活用して行うことができるものとする。）を定期的に開催するとともに、その結果について、従業者に周知徹底を図ること。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身体拘束等の適正化のための指針を整備すること。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従業者に対し、身体拘束等の適正化のための研修を定期的に実施すること。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（１項…一部改正・３項…追加〔令和３年条例１０号〕）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（虐待等の禁止）</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第４６条　指定児童発達支援事業所の従業者は、障害児に対し、児童虐待の防止等に関する法律（平成１２年法律第８２号）第２条各号に掲げる行為その他当該障害児の心身に有害な影響を与える行為をしては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指定児童発達支援事業者は、虐待の発生又はその再発を防止するため、次の各号に掲げる措置を講じなければならない。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当該指定児童発達支援事業所における虐待の防止のための対策を検討する委員会（テレビ電話装置等を活用して行うことができるものとする。）を定期的に開催するとともに、その結果について、従業者に周知徹底を図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当該指定児童発達支援事業所において、従業者に対し、虐待の防止のための研修を定期的に実施すること。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前２号に掲げる措置を適切に実施するための担当者を置くこと。</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（２項…追加〔令和３年条例１０号〕）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（秘密保持等）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第４８条　指定児童発達支援事業所の従業者及び管理者は、正当な理由がなく、その業務上知り得た障害児又はその家族の秘密を漏らしてはならない。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lastRenderedPageBreak/>
              <w:t>２　指定児童発達支援事業者は、従業者及び管理者であった者が、正当な理由がなく、その業務上知り得た障害児又はその家族の秘密を漏らすことがないよう、必要な措置を講じなければならない。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事業者は、指定障害児入所施設等（法第２４条の２第１項に規定する指定障害児入所施設等をいう。）、指定障害福祉サービス事業者等（障害者の日常生活及び社会生活を総合的に支援するための法律第２９条第２項に規定する指定障害福祉サービス事業者等をいう。）その他の福祉サービスを提供する者等に対して、障害児又はその家族に関する情報を提供する際は、あらかじめ文書により当該障害児又はその家族の同意を得ておか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（情報の提供等）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第４９条　指定児童発達支援事業者は、指定児童発達支援を利用しようとする障害児が、これを適切かつ円滑に利用できるように、当該指定児童発達支援事業者が実施する事業の内容に関する情報の提供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指定児童発達支援事業者は、当該指定児童発達支援事業者について広告をする場合において、その内容を虚偽のもの又は誇大なものとしてはならない。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（利益供与等の禁止）</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第５０条　指定児童発達支援事業者は、障害児相談支援事業者若しくは障害者の日常生活及び社会生活を総合的に支援するための法律</w:t>
            </w:r>
            <w:r w:rsidR="009A0DCC" w:rsidRPr="009A0DCC">
              <w:rPr>
                <w:rFonts w:asciiTheme="minorEastAsia" w:hAnsiTheme="minorEastAsia" w:hint="eastAsia"/>
                <w:sz w:val="18"/>
                <w:szCs w:val="18"/>
              </w:rPr>
              <w:t>第５条第１９項</w:t>
            </w:r>
            <w:r w:rsidRPr="00792860">
              <w:rPr>
                <w:rFonts w:asciiTheme="minorEastAsia" w:hAnsiTheme="minorEastAsia" w:hint="eastAsia"/>
                <w:sz w:val="18"/>
                <w:szCs w:val="18"/>
              </w:rPr>
              <w:t>に規定する一般相談支援事業若しくは特定相談支援事業を行う者（次項において「障害児相談支援事業者等」という。）、障害福祉サービスを行う者等又はその従業者に対し、障害児又はその家族に対して当該指定児童発達支援事業者を紹介することの対償として、金品その他の財産上の利益を供与してはならない。</w:t>
            </w:r>
          </w:p>
          <w:p w:rsid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障害児相談支援事業者等、障害福祉サービスを行う者等又はその従業者から、障害児又はその家族を紹介することの対償として、金品その他の財産上の利益を収受しては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（苦情解決）</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第５１条　指定児童発達支援事業者は、その提供した指定児童発達支援に関する障害児又は通所給付決定保護者その他の当該障害児の家族からの苦情に迅速かつ適切に対応するために、苦情を受け付けるための窓口を設置する等の必要な措置を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指定児童発達支援事業者は、前項の苦情を受け付けた場合には、当該苦情の内容等を記録しなければならない。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指定児童発達支援事業者は、その提供した指定児童発達支援に関し、法第２１条の５の２２第１項の規定により市町村長が行う報告若しくは帳簿書類その他の物件の提出若しくは提示の命令又は当該職員からの質問若しくは指定児童発達支援事業者の設備若しくは帳簿書類その他の物件の検査に応じ、及び障害児又は通所給付決定保護者その他の当該障害児の家族からの苦情に関して市町村長が行う調査に協力するとともに、市町村長から指導又は助言を受けた場合は、当該指導又は助言に従って必要な改善を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指定児童発達支援事業者は、市町村長からの求めがあった場合には、前項の改善の内容を市町村長に報告しなければならない。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指定児童発達支援事業者は、社会福祉法第８３条に規定する運営適正化委員会が同法第８５条の規定により行う調査又はあっせんにできる限り協力しなければならない。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（地域との連携等）</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第５２条　指定児童発達支援事業者は、その運営に当たっては、地域住民又はその自発的な活動等との連携及び協力を行う等の地域との交流に努めなければならない。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（２項…一部改正〔令和３年条例１０号〕）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（事故発生時の対応）</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第５３条　指定児童発達支援事業者は、障害児に対する指定児童発達支援の提供により事故が発生した場合は、速やかに市町村、当該障害児の家族等に連絡を行うとともに、必要な措置を講じなければならない。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指定児童発達支援事業者は、前項の事故の状況及び事故に際して採った処置について、記録しなければならない。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lastRenderedPageBreak/>
              <w:t>３　指定児童発達支援事業者は、障害児に対する指定児童発達支援の提供により賠償すべき事故が発生した場合は、損害賠償を速やかに行わなければならない。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（会計の区分）</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第５４条　指定児童発達支援事業者は、指定児童発達支援事業所ごとに経理を区分するとともに、指定児童発達支援の事業の会計をその他の事業の会計と区分しなければならない。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（記録の整備）</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第５５条　指定児童発達支援事業者は、従業者、設備、備品及び会計に関する諸記録を整備し、次に定めるところにより保存しておかなければならない。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決算書類　３０年間</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会計伝票、会計帳簿及び証ひょう書類　１０年間</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前２号に掲げる書類以外の記録　５年間</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指定児童発達支援事業者は、障害児に対する指定児童発達支援の提供に関する次の各号に掲げる記録を整備し、当該指定児童発達支援を提供した日から５年間保存しなければならない。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（１）　第２２条第１項に規定する提供した指定児童発達支援に係る必要な事項の提供の記録</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児童発達支援計画</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（３）　第３６条の規定による市町村への通知に係る記録</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（４）　第４５条第２項に規定する身体拘束等の記録</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（５）　第５１条第２項に規定する苦情の内容等の記録</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（６）　第５３条第２項に規定する事故の状況及び事故に際して採った処置についての記録</w:t>
            </w:r>
          </w:p>
          <w:p w:rsidR="00792860" w:rsidRPr="00792860" w:rsidRDefault="00792860" w:rsidP="00792860">
            <w:pPr>
              <w:jc w:val="left"/>
              <w:rPr>
                <w:rFonts w:asciiTheme="minorEastAsia" w:hAnsiTheme="minorEastAsia"/>
                <w:sz w:val="18"/>
                <w:szCs w:val="18"/>
              </w:rPr>
            </w:pP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第７章　多機能型事業所に関する特例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（従業者の員数に関する特例）</w:t>
            </w:r>
          </w:p>
          <w:p w:rsidR="00825D2A" w:rsidRDefault="00825D2A" w:rsidP="00792860">
            <w:pPr>
              <w:jc w:val="left"/>
              <w:rPr>
                <w:rFonts w:asciiTheme="minorEastAsia" w:hAnsiTheme="minorEastAsia"/>
                <w:sz w:val="18"/>
                <w:szCs w:val="18"/>
              </w:rPr>
            </w:pPr>
            <w:r w:rsidRPr="00825D2A">
              <w:rPr>
                <w:rFonts w:asciiTheme="minorEastAsia" w:hAnsiTheme="minorEastAsia" w:hint="eastAsia"/>
                <w:sz w:val="18"/>
                <w:szCs w:val="18"/>
              </w:rPr>
              <w:t>第１０３条　多機能型事業所（この条例に規定する事業のみを行う多機能型事業所に限る。）に係る事業を行う者に対する第６条第１項から第３項まで及び第５項、第７条（第４項及び第５項を除く。）、第７９条第１項から第３項まで及び第５項、第９１条第１項並びに第９９条第１項の規定の適用については、第６条第１項中「事業所（以下「指定児童発達支援事業所」という。）」とあるのは「多機能型事業所」と、同項第１号中「指定児童発達支援事業所」とあるのは「多機能型事業所」と、「指定児童発達支援の」とあるのは「指定通所支援の」と、同条第２項中「指定児童発達支援事業所」とあるのは「多機能型事業所」と、同条第３項及び第５項中「指定児童発達支援」とあるのは「指定通所支援」と、第７条第１項中「指定児童発達支援事業所」とあるのは「多機能型事業所」と、同項第２号ア中「指定児童発達支援」とあるのは「指定通所支援」と、同条第２項及び第３項中「指定児童発達支援事業所」とあるのは「多機能型事業所」と、同条第６項中「指定児童発達支援」とあるのは「指定通所支援」と、同条第７項中「指定児童発達支援事業所」とあるのは「多機能型事業所」と、「指定児童発達支援の」とあるのは「指定通所支援の」と、同条第８項中「当該指定児童発達支援事業所」とあるのは「当該多機能型事業所」と、第７９条第１項中「事業所（以下「指定放課後等デイサービス事業所」という。）」とあるのは「多機能型事業所」と、同項第１号中「指定放課後等デイサービス事業所」とあるのは「多機能型事業所」と、「指定放課後等デイサービスの」とあるのは「指定通所支援の」と、同条第２項中「指定放課後等デイサービス事業所」とあるのは「多機能型事業所」と、同条第３項及び第５項中「指定放課後等デイサービス」とあるのは「指定通所支援」と、第９１条第１項中「事業所（以下「指定居宅訪問型児童発達支援事業所」という。）」とあるのは「多機能型事業所」と、第９９条第１項中「事業所（以下「指定保育所等訪問支援事業所」という。）」とあるのは「多機能型事業所」とす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２　利用定員の合計が２０人未満である多機能型事業所（この条例に規定する事業のみを行う多機能型事業所を除く。）は、第６条第６項及び第７９条第６項の規定にかかわらず、当該多機能型事業所に置くべき従業者（児童発達支援管理責任者、嘱託医及び管理者を除く。）のうち１人以上は、常勤でなければならない。</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lastRenderedPageBreak/>
              <w:t>（１・２項…一部改正〔令和３年条例１０号〕）</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（設備に関する特例）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第１０４条　多機能型事業所については、サービスの提供に支障を来さないよう配慮しつつ、一体的に事業を行う他の多機能型事業所の設備を兼用することができる。</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（利用定員に関する特例）</w:t>
            </w:r>
          </w:p>
          <w:p w:rsidR="00825D2A" w:rsidRPr="00825D2A" w:rsidRDefault="00825D2A" w:rsidP="00825D2A">
            <w:pPr>
              <w:jc w:val="left"/>
              <w:rPr>
                <w:rFonts w:asciiTheme="minorEastAsia" w:hAnsiTheme="minorEastAsia"/>
                <w:sz w:val="18"/>
                <w:szCs w:val="18"/>
              </w:rPr>
            </w:pPr>
            <w:r w:rsidRPr="00825D2A">
              <w:rPr>
                <w:rFonts w:asciiTheme="minorEastAsia" w:hAnsiTheme="minorEastAsia" w:hint="eastAsia"/>
                <w:sz w:val="18"/>
                <w:szCs w:val="18"/>
              </w:rPr>
              <w:t>第１０５条　多機能型事業所（この条例に規定する事業のみを行う多機能型事業所に限る。）は、第１２条及び第８２条の規定にかかわらず、その利用定員を、当該多機能型事業所が行う全ての指定通所支援の事業を通じて１０人以上とすることができる。</w:t>
            </w:r>
          </w:p>
          <w:p w:rsidR="00825D2A" w:rsidRPr="00825D2A" w:rsidRDefault="00825D2A" w:rsidP="00825D2A">
            <w:pPr>
              <w:jc w:val="left"/>
              <w:rPr>
                <w:rFonts w:asciiTheme="minorEastAsia" w:hAnsiTheme="minorEastAsia"/>
                <w:sz w:val="18"/>
                <w:szCs w:val="18"/>
              </w:rPr>
            </w:pPr>
            <w:r w:rsidRPr="00825D2A">
              <w:rPr>
                <w:rFonts w:asciiTheme="minorEastAsia" w:hAnsiTheme="minorEastAsia" w:hint="eastAsia"/>
                <w:sz w:val="18"/>
                <w:szCs w:val="18"/>
              </w:rPr>
              <w:t>２　利用定員の合計が２０人以上である多機能型事業所（この条例に規定する事業のみを行う多機能型事業所を除く。）は、第１２条及び第８２条の規定にかかわらず、指定児童発達支援又は指定放課後等デイサービスの利用定員を５人以上（指定児童発達支援の事業又は指定放課後等デイサービスの事業を併せて行う場合にあっては、これらの事業を通じて５人以上）とすることができる。</w:t>
            </w:r>
          </w:p>
          <w:p w:rsidR="00825D2A" w:rsidRPr="00825D2A" w:rsidRDefault="00825D2A" w:rsidP="00825D2A">
            <w:pPr>
              <w:jc w:val="left"/>
              <w:rPr>
                <w:rFonts w:asciiTheme="minorEastAsia" w:hAnsiTheme="minorEastAsia"/>
                <w:sz w:val="18"/>
                <w:szCs w:val="18"/>
              </w:rPr>
            </w:pPr>
            <w:r w:rsidRPr="00825D2A">
              <w:rPr>
                <w:rFonts w:asciiTheme="minorEastAsia" w:hAnsiTheme="minorEastAsia" w:hint="eastAsia"/>
                <w:sz w:val="18"/>
                <w:szCs w:val="18"/>
              </w:rPr>
              <w:t>３　前２項の規定にかかわらず、主として重症心身障害児を通わせる多機能型事業所は、第１２条及び第８２条の規定にかかわらず、その利用定員を５人以上とすることができる。</w:t>
            </w:r>
          </w:p>
          <w:p w:rsidR="00825D2A" w:rsidRPr="00825D2A" w:rsidRDefault="00825D2A" w:rsidP="00825D2A">
            <w:pPr>
              <w:jc w:val="left"/>
              <w:rPr>
                <w:rFonts w:asciiTheme="minorEastAsia" w:hAnsiTheme="minorEastAsia"/>
                <w:sz w:val="18"/>
                <w:szCs w:val="18"/>
              </w:rPr>
            </w:pPr>
            <w:r w:rsidRPr="00825D2A">
              <w:rPr>
                <w:rFonts w:asciiTheme="minorEastAsia" w:hAnsiTheme="minorEastAsia" w:hint="eastAsia"/>
                <w:sz w:val="18"/>
                <w:szCs w:val="18"/>
              </w:rPr>
              <w:t>４　第２項の規定にかかわらず、多機能型事業所は、主として重度の知的障害及び重度の上肢、下肢又は体幹の機能の障害が重複している障害者につき行う生活介護の事業を併せて行う場合にあっては、第１２条及び第８２条の規定にかかわらず、その利用定員を、当該多機能型事業所が行う全ての事業を通じて５人以上とすることができる。</w:t>
            </w:r>
          </w:p>
          <w:p w:rsidR="00825D2A" w:rsidRDefault="00825D2A" w:rsidP="00825D2A">
            <w:pPr>
              <w:jc w:val="left"/>
              <w:rPr>
                <w:rFonts w:asciiTheme="minorEastAsia" w:hAnsiTheme="minorEastAsia"/>
                <w:sz w:val="18"/>
                <w:szCs w:val="18"/>
              </w:rPr>
            </w:pPr>
            <w:r w:rsidRPr="00825D2A">
              <w:rPr>
                <w:rFonts w:asciiTheme="minorEastAsia" w:hAnsiTheme="minorEastAsia" w:hint="eastAsia"/>
                <w:sz w:val="18"/>
                <w:szCs w:val="18"/>
              </w:rPr>
              <w:t>５　離島その他の地域であってこども家庭庁長官が定めるもののうち、将来的にも利用者の確保の見込みがないものとして市長が認めるものにおいて事業を行う多機能型事業所（この条例に規定する事業のみを行う多機能型事業所を除く。）については、第２項中「２０人」とあるのは、「１０人」とする。</w:t>
            </w:r>
          </w:p>
          <w:p w:rsidR="00481B41" w:rsidRPr="00792860" w:rsidRDefault="00CE7594" w:rsidP="00825D2A">
            <w:pPr>
              <w:jc w:val="left"/>
              <w:rPr>
                <w:rFonts w:asciiTheme="minorEastAsia" w:hAnsiTheme="minorEastAsia"/>
                <w:sz w:val="18"/>
                <w:szCs w:val="18"/>
              </w:rPr>
            </w:pPr>
            <w:r w:rsidRPr="00481B41">
              <w:rPr>
                <w:rFonts w:asciiTheme="minorEastAsia" w:hAnsiTheme="minorEastAsia" w:hint="eastAsia"/>
                <w:sz w:val="18"/>
                <w:szCs w:val="18"/>
              </w:rPr>
              <w:t xml:space="preserve"> </w:t>
            </w:r>
            <w:r w:rsidR="00481B41" w:rsidRPr="00481B41">
              <w:rPr>
                <w:rFonts w:asciiTheme="minorEastAsia" w:hAnsiTheme="minorEastAsia" w:hint="eastAsia"/>
                <w:sz w:val="18"/>
                <w:szCs w:val="18"/>
              </w:rPr>
              <w:t>(本条…追加〔令和</w:t>
            </w:r>
            <w:r w:rsidR="005645A0">
              <w:rPr>
                <w:rFonts w:asciiTheme="minorEastAsia" w:hAnsiTheme="minorEastAsia" w:hint="eastAsia"/>
                <w:sz w:val="18"/>
                <w:szCs w:val="18"/>
              </w:rPr>
              <w:t>３</w:t>
            </w:r>
            <w:r w:rsidR="00481B41" w:rsidRPr="00481B41">
              <w:rPr>
                <w:rFonts w:asciiTheme="minorEastAsia" w:hAnsiTheme="minorEastAsia" w:hint="eastAsia"/>
                <w:sz w:val="18"/>
                <w:szCs w:val="18"/>
              </w:rPr>
              <w:t>年条例</w:t>
            </w:r>
            <w:r w:rsidR="005645A0">
              <w:rPr>
                <w:rFonts w:asciiTheme="minorEastAsia" w:hAnsiTheme="minorEastAsia" w:hint="eastAsia"/>
                <w:sz w:val="18"/>
                <w:szCs w:val="18"/>
              </w:rPr>
              <w:t>２７</w:t>
            </w:r>
            <w:r w:rsidR="00481B41" w:rsidRPr="00481B41">
              <w:rPr>
                <w:rFonts w:asciiTheme="minorEastAsia" w:hAnsiTheme="minorEastAsia" w:hint="eastAsia"/>
                <w:sz w:val="18"/>
                <w:szCs w:val="18"/>
              </w:rPr>
              <w:t>号〕)</w:t>
            </w:r>
          </w:p>
          <w:p w:rsidR="005645A0" w:rsidRPr="005645A0" w:rsidRDefault="005645A0" w:rsidP="005645A0">
            <w:pPr>
              <w:jc w:val="left"/>
              <w:rPr>
                <w:rFonts w:asciiTheme="minorEastAsia" w:hAnsiTheme="minorEastAsia"/>
                <w:sz w:val="18"/>
                <w:szCs w:val="18"/>
              </w:rPr>
            </w:pPr>
            <w:r w:rsidRPr="005645A0">
              <w:rPr>
                <w:rFonts w:asciiTheme="minorEastAsia" w:hAnsiTheme="minorEastAsia" w:hint="eastAsia"/>
                <w:sz w:val="18"/>
                <w:szCs w:val="18"/>
              </w:rPr>
              <w:t>(電磁的記録等)</w:t>
            </w:r>
          </w:p>
          <w:p w:rsidR="00825D2A" w:rsidRPr="00825D2A" w:rsidRDefault="00825D2A" w:rsidP="00825D2A">
            <w:pPr>
              <w:jc w:val="left"/>
              <w:rPr>
                <w:rFonts w:asciiTheme="minorEastAsia" w:hAnsiTheme="minorEastAsia"/>
                <w:sz w:val="18"/>
                <w:szCs w:val="18"/>
              </w:rPr>
            </w:pPr>
            <w:r w:rsidRPr="00825D2A">
              <w:rPr>
                <w:rFonts w:asciiTheme="minorEastAsia" w:hAnsiTheme="minorEastAsia" w:hint="eastAsia"/>
                <w:sz w:val="18"/>
                <w:szCs w:val="18"/>
              </w:rPr>
              <w:t>第１０６条　指定障害児通所支援事業者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４条第１項（第５９条、第６３条、第８４条、第８５条、第８９条、第９７条及び第１０２条において準用する場合を含む。）、第１８条（第５９条、第６３条、第８４条、第８５条、第８９条、第９７条及び第１０２条において準用する場合を含む。）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792860" w:rsidRDefault="00825D2A" w:rsidP="005645A0">
            <w:pPr>
              <w:jc w:val="left"/>
              <w:rPr>
                <w:rFonts w:asciiTheme="minorEastAsia" w:hAnsiTheme="minorEastAsia"/>
                <w:sz w:val="18"/>
                <w:szCs w:val="18"/>
              </w:rPr>
            </w:pPr>
            <w:r w:rsidRPr="00825D2A">
              <w:rPr>
                <w:rFonts w:asciiTheme="minorEastAsia" w:hAnsiTheme="minorEastAsia" w:hint="eastAsia"/>
                <w:sz w:val="18"/>
                <w:szCs w:val="18"/>
              </w:rPr>
              <w:t>２　指定障害児通所支援事業者及びその従業者は、交付、説明、同意その他これらに類するもの（以下「交付等」という。）のうち、この条例の規定において書面で行うことが規定されている又は想定されるものについては、当該交付等の相手方の承諾を得て、当該交付等の相手方が障害児又は通所給付決定保護者である場合には当該障害児又は当該通所給付決定保護者に係る障害児の障害の特性に応じた適切な配慮をしつつ、書面に代えて、電磁的方法（電子的方法、磁気的方法その他人の知覚によって認識することができない方法をいう。）によることができる。</w:t>
            </w:r>
          </w:p>
          <w:p w:rsidR="005645A0" w:rsidRPr="005645A0" w:rsidRDefault="005645A0" w:rsidP="005645A0">
            <w:pPr>
              <w:jc w:val="left"/>
              <w:rPr>
                <w:rFonts w:asciiTheme="minorEastAsia" w:hAnsiTheme="minorEastAsia"/>
                <w:sz w:val="18"/>
                <w:szCs w:val="18"/>
              </w:rPr>
            </w:pP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附　則</w:t>
            </w:r>
          </w:p>
          <w:p w:rsidR="00792860" w:rsidRPr="00792860" w:rsidRDefault="00792860" w:rsidP="00792860">
            <w:pPr>
              <w:jc w:val="left"/>
              <w:rPr>
                <w:rFonts w:asciiTheme="minorEastAsia" w:hAnsiTheme="minorEastAsia"/>
                <w:sz w:val="18"/>
                <w:szCs w:val="18"/>
              </w:rPr>
            </w:pPr>
            <w:r w:rsidRPr="00792860">
              <w:rPr>
                <w:rFonts w:asciiTheme="minorEastAsia" w:hAnsiTheme="minorEastAsia" w:hint="eastAsia"/>
                <w:sz w:val="18"/>
                <w:szCs w:val="18"/>
              </w:rPr>
              <w:t>この条例は、公布の日から施行する。</w:t>
            </w:r>
          </w:p>
          <w:p w:rsidR="00825D2A" w:rsidRPr="00825D2A" w:rsidRDefault="00825D2A" w:rsidP="00825D2A">
            <w:pPr>
              <w:jc w:val="left"/>
              <w:rPr>
                <w:rFonts w:asciiTheme="minorEastAsia" w:hAnsiTheme="minorEastAsia"/>
                <w:sz w:val="18"/>
                <w:szCs w:val="18"/>
              </w:rPr>
            </w:pPr>
            <w:r w:rsidRPr="00825D2A">
              <w:rPr>
                <w:rFonts w:asciiTheme="minorEastAsia" w:hAnsiTheme="minorEastAsia" w:hint="eastAsia"/>
                <w:sz w:val="18"/>
                <w:szCs w:val="18"/>
              </w:rPr>
              <w:t>附　則(令和</w:t>
            </w:r>
            <w:r>
              <w:rPr>
                <w:rFonts w:asciiTheme="minorEastAsia" w:hAnsiTheme="minorEastAsia" w:hint="eastAsia"/>
                <w:sz w:val="18"/>
                <w:szCs w:val="18"/>
              </w:rPr>
              <w:t>６</w:t>
            </w:r>
            <w:r w:rsidRPr="00825D2A">
              <w:rPr>
                <w:rFonts w:asciiTheme="minorEastAsia" w:hAnsiTheme="minorEastAsia" w:hint="eastAsia"/>
                <w:sz w:val="18"/>
                <w:szCs w:val="18"/>
              </w:rPr>
              <w:t>年</w:t>
            </w:r>
            <w:r>
              <w:rPr>
                <w:rFonts w:asciiTheme="minorEastAsia" w:hAnsiTheme="minorEastAsia" w:hint="eastAsia"/>
                <w:sz w:val="18"/>
                <w:szCs w:val="18"/>
              </w:rPr>
              <w:t>３</w:t>
            </w:r>
            <w:r w:rsidRPr="00825D2A">
              <w:rPr>
                <w:rFonts w:asciiTheme="minorEastAsia" w:hAnsiTheme="minorEastAsia" w:hint="eastAsia"/>
                <w:sz w:val="18"/>
                <w:szCs w:val="18"/>
              </w:rPr>
              <w:t>月</w:t>
            </w:r>
            <w:r>
              <w:rPr>
                <w:rFonts w:asciiTheme="minorEastAsia" w:hAnsiTheme="minorEastAsia" w:hint="eastAsia"/>
                <w:sz w:val="18"/>
                <w:szCs w:val="18"/>
              </w:rPr>
              <w:t>２５</w:t>
            </w:r>
            <w:r w:rsidRPr="00825D2A">
              <w:rPr>
                <w:rFonts w:asciiTheme="minorEastAsia" w:hAnsiTheme="minorEastAsia" w:hint="eastAsia"/>
                <w:sz w:val="18"/>
                <w:szCs w:val="18"/>
              </w:rPr>
              <w:t>日条例第</w:t>
            </w:r>
            <w:r>
              <w:rPr>
                <w:rFonts w:asciiTheme="minorEastAsia" w:hAnsiTheme="minorEastAsia" w:hint="eastAsia"/>
                <w:sz w:val="18"/>
                <w:szCs w:val="18"/>
              </w:rPr>
              <w:t>１０</w:t>
            </w:r>
            <w:r w:rsidRPr="00825D2A">
              <w:rPr>
                <w:rFonts w:asciiTheme="minorEastAsia" w:hAnsiTheme="minorEastAsia" w:hint="eastAsia"/>
                <w:sz w:val="18"/>
                <w:szCs w:val="18"/>
              </w:rPr>
              <w:t>号抄)</w:t>
            </w:r>
          </w:p>
          <w:p w:rsidR="00825D2A" w:rsidRPr="00825D2A" w:rsidRDefault="00825D2A" w:rsidP="00825D2A">
            <w:pPr>
              <w:jc w:val="left"/>
              <w:rPr>
                <w:rFonts w:asciiTheme="minorEastAsia" w:hAnsiTheme="minorEastAsia"/>
                <w:sz w:val="18"/>
                <w:szCs w:val="18"/>
              </w:rPr>
            </w:pPr>
            <w:r w:rsidRPr="00825D2A">
              <w:rPr>
                <w:rFonts w:asciiTheme="minorEastAsia" w:hAnsiTheme="minorEastAsia" w:hint="eastAsia"/>
                <w:sz w:val="18"/>
                <w:szCs w:val="18"/>
              </w:rPr>
              <w:t>(施行期日)</w:t>
            </w:r>
          </w:p>
          <w:p w:rsidR="00825D2A" w:rsidRDefault="00825D2A" w:rsidP="00825D2A">
            <w:pPr>
              <w:jc w:val="left"/>
              <w:rPr>
                <w:rFonts w:asciiTheme="minorEastAsia" w:hAnsiTheme="minorEastAsia"/>
                <w:sz w:val="18"/>
                <w:szCs w:val="18"/>
              </w:rPr>
            </w:pPr>
            <w:r w:rsidRPr="00825D2A">
              <w:rPr>
                <w:rFonts w:asciiTheme="minorEastAsia" w:hAnsiTheme="minorEastAsia" w:hint="eastAsia"/>
                <w:sz w:val="18"/>
                <w:szCs w:val="18"/>
              </w:rPr>
              <w:lastRenderedPageBreak/>
              <w:t>第</w:t>
            </w:r>
            <w:r>
              <w:rPr>
                <w:rFonts w:asciiTheme="minorEastAsia" w:hAnsiTheme="minorEastAsia" w:hint="eastAsia"/>
                <w:sz w:val="18"/>
                <w:szCs w:val="18"/>
              </w:rPr>
              <w:t>１</w:t>
            </w:r>
            <w:r w:rsidRPr="00825D2A">
              <w:rPr>
                <w:rFonts w:asciiTheme="minorEastAsia" w:hAnsiTheme="minorEastAsia" w:hint="eastAsia"/>
                <w:sz w:val="18"/>
                <w:szCs w:val="18"/>
              </w:rPr>
              <w:t>条　この条例は、令和</w:t>
            </w:r>
            <w:r>
              <w:rPr>
                <w:rFonts w:asciiTheme="minorEastAsia" w:hAnsiTheme="minorEastAsia" w:hint="eastAsia"/>
                <w:sz w:val="18"/>
                <w:szCs w:val="18"/>
              </w:rPr>
              <w:t>６</w:t>
            </w:r>
            <w:r w:rsidRPr="00825D2A">
              <w:rPr>
                <w:rFonts w:asciiTheme="minorEastAsia" w:hAnsiTheme="minorEastAsia" w:hint="eastAsia"/>
                <w:sz w:val="18"/>
                <w:szCs w:val="18"/>
              </w:rPr>
              <w:t>年</w:t>
            </w:r>
            <w:r>
              <w:rPr>
                <w:rFonts w:asciiTheme="minorEastAsia" w:hAnsiTheme="minorEastAsia" w:hint="eastAsia"/>
                <w:sz w:val="18"/>
                <w:szCs w:val="18"/>
              </w:rPr>
              <w:t>４</w:t>
            </w:r>
            <w:r w:rsidRPr="00825D2A">
              <w:rPr>
                <w:rFonts w:asciiTheme="minorEastAsia" w:hAnsiTheme="minorEastAsia" w:hint="eastAsia"/>
                <w:sz w:val="18"/>
                <w:szCs w:val="18"/>
              </w:rPr>
              <w:t>月</w:t>
            </w:r>
            <w:r>
              <w:rPr>
                <w:rFonts w:asciiTheme="minorEastAsia" w:hAnsiTheme="minorEastAsia" w:hint="eastAsia"/>
                <w:sz w:val="18"/>
                <w:szCs w:val="18"/>
              </w:rPr>
              <w:t>１</w:t>
            </w:r>
            <w:r w:rsidRPr="00825D2A">
              <w:rPr>
                <w:rFonts w:asciiTheme="minorEastAsia" w:hAnsiTheme="minorEastAsia" w:hint="eastAsia"/>
                <w:sz w:val="18"/>
                <w:szCs w:val="18"/>
              </w:rPr>
              <w:t>日から施行する。</w:t>
            </w:r>
          </w:p>
          <w:p w:rsidR="00270BD4" w:rsidRPr="005645A0" w:rsidRDefault="00270BD4" w:rsidP="005645A0">
            <w:pPr>
              <w:jc w:val="left"/>
              <w:rPr>
                <w:rFonts w:asciiTheme="minorEastAsia" w:hAnsiTheme="minorEastAsia"/>
                <w:sz w:val="18"/>
                <w:szCs w:val="18"/>
              </w:rPr>
            </w:pPr>
          </w:p>
        </w:tc>
        <w:tc>
          <w:tcPr>
            <w:tcW w:w="810" w:type="dxa"/>
            <w:shd w:val="clear" w:color="auto" w:fill="FBD4B4" w:themeFill="accent6" w:themeFillTint="66"/>
          </w:tcPr>
          <w:p w:rsidR="00270BD4" w:rsidRPr="001F566E"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審査</w:t>
            </w: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spacing w:line="360" w:lineRule="auto"/>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270BD4"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792860" w:rsidRPr="001F566E" w:rsidRDefault="00792860" w:rsidP="00F65D46">
            <w:pPr>
              <w:jc w:val="center"/>
              <w:rPr>
                <w:rFonts w:ascii="ＭＳ Ｐ明朝" w:eastAsia="ＭＳ Ｐ明朝" w:hAnsi="ＭＳ Ｐ明朝"/>
                <w:sz w:val="18"/>
                <w:szCs w:val="18"/>
              </w:rPr>
            </w:pPr>
          </w:p>
          <w:p w:rsidR="00270BD4" w:rsidRPr="001F566E"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270BD4"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792860" w:rsidRDefault="00792860"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F65D46">
            <w:pPr>
              <w:jc w:val="center"/>
              <w:rPr>
                <w:rFonts w:ascii="ＭＳ Ｐ明朝" w:eastAsia="ＭＳ Ｐ明朝" w:hAnsi="ＭＳ Ｐ明朝"/>
                <w:sz w:val="18"/>
                <w:szCs w:val="18"/>
              </w:rPr>
            </w:pPr>
          </w:p>
          <w:p w:rsidR="00270BD4" w:rsidRDefault="00B55CCE"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645163" w:rsidRDefault="00384AF9"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645163" w:rsidRPr="001F566E" w:rsidRDefault="00645163"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384AF9" w:rsidRDefault="00384AF9"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3F4132" w:rsidRDefault="003F4132" w:rsidP="00782F5D">
            <w:pPr>
              <w:jc w:val="center"/>
              <w:rPr>
                <w:rFonts w:ascii="ＭＳ Ｐ明朝" w:eastAsia="ＭＳ Ｐ明朝" w:hAnsi="ＭＳ Ｐ明朝"/>
                <w:sz w:val="18"/>
                <w:szCs w:val="18"/>
              </w:rPr>
            </w:pPr>
          </w:p>
          <w:p w:rsidR="00384AF9" w:rsidRDefault="00384AF9"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E27077" w:rsidRDefault="00E27077" w:rsidP="00782F5D">
            <w:pPr>
              <w:jc w:val="center"/>
              <w:rPr>
                <w:rFonts w:ascii="ＭＳ Ｐ明朝" w:eastAsia="ＭＳ Ｐ明朝" w:hAnsi="ＭＳ Ｐ明朝"/>
                <w:sz w:val="18"/>
                <w:szCs w:val="18"/>
              </w:rPr>
            </w:pPr>
          </w:p>
          <w:p w:rsidR="00E27077" w:rsidRDefault="00E27077" w:rsidP="00782F5D">
            <w:pPr>
              <w:jc w:val="center"/>
              <w:rPr>
                <w:rFonts w:ascii="ＭＳ Ｐ明朝" w:eastAsia="ＭＳ Ｐ明朝" w:hAnsi="ＭＳ Ｐ明朝"/>
                <w:sz w:val="18"/>
                <w:szCs w:val="18"/>
              </w:rPr>
            </w:pPr>
          </w:p>
          <w:p w:rsidR="00E27077" w:rsidRDefault="00E27077" w:rsidP="00782F5D">
            <w:pPr>
              <w:jc w:val="center"/>
              <w:rPr>
                <w:rFonts w:ascii="ＭＳ Ｐ明朝" w:eastAsia="ＭＳ Ｐ明朝" w:hAnsi="ＭＳ Ｐ明朝"/>
                <w:sz w:val="18"/>
                <w:szCs w:val="18"/>
              </w:rPr>
            </w:pPr>
          </w:p>
          <w:p w:rsidR="00E27077" w:rsidRDefault="00E2707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792860" w:rsidRDefault="00B053E8"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B053E8" w:rsidRDefault="00B053E8" w:rsidP="00782F5D">
            <w:pPr>
              <w:jc w:val="center"/>
              <w:rPr>
                <w:rFonts w:ascii="ＭＳ Ｐ明朝" w:eastAsia="ＭＳ Ｐ明朝" w:hAnsi="ＭＳ Ｐ明朝"/>
                <w:sz w:val="18"/>
                <w:szCs w:val="18"/>
              </w:rPr>
            </w:pPr>
          </w:p>
          <w:p w:rsidR="00B053E8" w:rsidRDefault="00B053E8" w:rsidP="00782F5D">
            <w:pPr>
              <w:jc w:val="center"/>
              <w:rPr>
                <w:rFonts w:ascii="ＭＳ Ｐ明朝" w:eastAsia="ＭＳ Ｐ明朝" w:hAnsi="ＭＳ Ｐ明朝"/>
                <w:sz w:val="18"/>
                <w:szCs w:val="18"/>
              </w:rPr>
            </w:pPr>
          </w:p>
          <w:p w:rsidR="00B053E8" w:rsidRDefault="00B053E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053E8" w:rsidRDefault="00B053E8" w:rsidP="00B053E8">
            <w:pPr>
              <w:jc w:val="center"/>
              <w:rPr>
                <w:rFonts w:ascii="ＭＳ Ｐ明朝" w:eastAsia="ＭＳ Ｐ明朝" w:hAnsi="ＭＳ Ｐ明朝"/>
                <w:sz w:val="18"/>
                <w:szCs w:val="18"/>
              </w:rPr>
            </w:pPr>
          </w:p>
          <w:p w:rsidR="00B053E8" w:rsidRDefault="00B053E8" w:rsidP="00B053E8">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B053E8" w:rsidRDefault="00B053E8" w:rsidP="00B053E8">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053E8" w:rsidRDefault="00B053E8" w:rsidP="00B053E8">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B053E8" w:rsidRDefault="00B053E8" w:rsidP="00782F5D">
            <w:pPr>
              <w:jc w:val="center"/>
              <w:rPr>
                <w:rFonts w:ascii="ＭＳ Ｐ明朝" w:eastAsia="ＭＳ Ｐ明朝" w:hAnsi="ＭＳ Ｐ明朝"/>
                <w:sz w:val="18"/>
                <w:szCs w:val="18"/>
              </w:rPr>
            </w:pPr>
          </w:p>
          <w:p w:rsidR="00B053E8" w:rsidRDefault="00B053E8" w:rsidP="00782F5D">
            <w:pPr>
              <w:jc w:val="center"/>
              <w:rPr>
                <w:rFonts w:ascii="ＭＳ Ｐ明朝" w:eastAsia="ＭＳ Ｐ明朝" w:hAnsi="ＭＳ Ｐ明朝"/>
                <w:sz w:val="18"/>
                <w:szCs w:val="18"/>
              </w:rPr>
            </w:pPr>
          </w:p>
          <w:p w:rsidR="00B053E8" w:rsidRDefault="00B053E8" w:rsidP="00782F5D">
            <w:pPr>
              <w:jc w:val="center"/>
              <w:rPr>
                <w:rFonts w:ascii="ＭＳ Ｐ明朝" w:eastAsia="ＭＳ Ｐ明朝" w:hAnsi="ＭＳ Ｐ明朝"/>
                <w:sz w:val="18"/>
                <w:szCs w:val="18"/>
              </w:rPr>
            </w:pPr>
          </w:p>
          <w:p w:rsidR="00B053E8" w:rsidRDefault="00B053E8" w:rsidP="00782F5D">
            <w:pPr>
              <w:jc w:val="center"/>
              <w:rPr>
                <w:rFonts w:ascii="ＭＳ Ｐ明朝" w:eastAsia="ＭＳ Ｐ明朝" w:hAnsi="ＭＳ Ｐ明朝"/>
                <w:sz w:val="18"/>
                <w:szCs w:val="18"/>
              </w:rPr>
            </w:pPr>
          </w:p>
          <w:p w:rsidR="00B053E8" w:rsidRDefault="00B053E8" w:rsidP="00782F5D">
            <w:pPr>
              <w:jc w:val="center"/>
              <w:rPr>
                <w:rFonts w:ascii="ＭＳ Ｐ明朝" w:eastAsia="ＭＳ Ｐ明朝" w:hAnsi="ＭＳ Ｐ明朝"/>
                <w:sz w:val="18"/>
                <w:szCs w:val="18"/>
              </w:rPr>
            </w:pPr>
          </w:p>
          <w:p w:rsidR="00B053E8" w:rsidRDefault="00B053E8" w:rsidP="00782F5D">
            <w:pPr>
              <w:jc w:val="center"/>
              <w:rPr>
                <w:rFonts w:ascii="ＭＳ Ｐ明朝" w:eastAsia="ＭＳ Ｐ明朝" w:hAnsi="ＭＳ Ｐ明朝"/>
                <w:sz w:val="18"/>
                <w:szCs w:val="18"/>
              </w:rPr>
            </w:pPr>
          </w:p>
          <w:p w:rsidR="00B053E8" w:rsidRDefault="00B053E8" w:rsidP="00782F5D">
            <w:pPr>
              <w:jc w:val="center"/>
              <w:rPr>
                <w:rFonts w:ascii="ＭＳ Ｐ明朝" w:eastAsia="ＭＳ Ｐ明朝" w:hAnsi="ＭＳ Ｐ明朝"/>
                <w:sz w:val="18"/>
                <w:szCs w:val="18"/>
              </w:rPr>
            </w:pPr>
          </w:p>
          <w:p w:rsidR="00B053E8" w:rsidRDefault="00B053E8"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B053E8" w:rsidRDefault="00B053E8" w:rsidP="00B053E8">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053E8" w:rsidRDefault="00B053E8" w:rsidP="00782F5D">
            <w:pPr>
              <w:jc w:val="center"/>
              <w:rPr>
                <w:rFonts w:ascii="ＭＳ Ｐ明朝" w:eastAsia="ＭＳ Ｐ明朝" w:hAnsi="ＭＳ Ｐ明朝"/>
                <w:sz w:val="18"/>
                <w:szCs w:val="18"/>
              </w:rPr>
            </w:pPr>
          </w:p>
          <w:p w:rsidR="00B053E8" w:rsidRDefault="00B053E8" w:rsidP="00782F5D">
            <w:pPr>
              <w:jc w:val="center"/>
              <w:rPr>
                <w:rFonts w:ascii="ＭＳ Ｐ明朝" w:eastAsia="ＭＳ Ｐ明朝" w:hAnsi="ＭＳ Ｐ明朝"/>
                <w:sz w:val="18"/>
                <w:szCs w:val="18"/>
              </w:rPr>
            </w:pPr>
          </w:p>
          <w:p w:rsidR="00825D2A" w:rsidRDefault="00825D2A" w:rsidP="00782F5D">
            <w:pPr>
              <w:jc w:val="center"/>
              <w:rPr>
                <w:rFonts w:ascii="ＭＳ Ｐ明朝" w:eastAsia="ＭＳ Ｐ明朝" w:hAnsi="ＭＳ Ｐ明朝"/>
                <w:sz w:val="18"/>
                <w:szCs w:val="18"/>
              </w:rPr>
            </w:pPr>
          </w:p>
          <w:p w:rsidR="00825D2A" w:rsidRDefault="00825D2A" w:rsidP="00782F5D">
            <w:pPr>
              <w:jc w:val="center"/>
              <w:rPr>
                <w:rFonts w:ascii="ＭＳ Ｐ明朝" w:eastAsia="ＭＳ Ｐ明朝" w:hAnsi="ＭＳ Ｐ明朝"/>
                <w:sz w:val="18"/>
                <w:szCs w:val="18"/>
              </w:rPr>
            </w:pPr>
          </w:p>
          <w:p w:rsidR="00825D2A" w:rsidRDefault="00825D2A" w:rsidP="00782F5D">
            <w:pPr>
              <w:jc w:val="center"/>
              <w:rPr>
                <w:rFonts w:ascii="ＭＳ Ｐ明朝" w:eastAsia="ＭＳ Ｐ明朝" w:hAnsi="ＭＳ Ｐ明朝"/>
                <w:sz w:val="18"/>
                <w:szCs w:val="18"/>
              </w:rPr>
            </w:pPr>
          </w:p>
          <w:p w:rsidR="00B053E8" w:rsidRDefault="00B053E8" w:rsidP="00B053E8">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053E8" w:rsidRDefault="00B053E8" w:rsidP="00782F5D">
            <w:pPr>
              <w:jc w:val="center"/>
              <w:rPr>
                <w:rFonts w:ascii="ＭＳ Ｐ明朝" w:eastAsia="ＭＳ Ｐ明朝" w:hAnsi="ＭＳ Ｐ明朝"/>
                <w:sz w:val="18"/>
                <w:szCs w:val="18"/>
              </w:rPr>
            </w:pPr>
          </w:p>
          <w:p w:rsidR="00B053E8" w:rsidRDefault="00B053E8" w:rsidP="00782F5D">
            <w:pPr>
              <w:jc w:val="center"/>
              <w:rPr>
                <w:rFonts w:ascii="ＭＳ Ｐ明朝" w:eastAsia="ＭＳ Ｐ明朝" w:hAnsi="ＭＳ Ｐ明朝"/>
                <w:sz w:val="18"/>
                <w:szCs w:val="18"/>
              </w:rPr>
            </w:pPr>
          </w:p>
          <w:p w:rsidR="00B053E8" w:rsidRDefault="00B053E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9A0DCC" w:rsidRDefault="009A0DCC"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9A0DCC" w:rsidRDefault="009A0DCC"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9A0DCC" w:rsidRDefault="009A0DCC"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9A0DCC" w:rsidRDefault="009A0DCC" w:rsidP="009A0DCC">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9A0DCC" w:rsidRDefault="009A0DCC"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P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9A0DCC" w:rsidRDefault="009A0DCC"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792860" w:rsidRDefault="00792860"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AD12CD">
            <w:pPr>
              <w:jc w:val="center"/>
              <w:rPr>
                <w:rFonts w:ascii="ＭＳ Ｐ明朝" w:eastAsia="ＭＳ Ｐ明朝" w:hAnsi="ＭＳ Ｐ明朝"/>
                <w:sz w:val="18"/>
                <w:szCs w:val="18"/>
              </w:rPr>
            </w:pPr>
          </w:p>
          <w:p w:rsidR="00792860" w:rsidRPr="00792860"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Pr="00AD12CD"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Pr="00AD12CD" w:rsidRDefault="0079286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Pr="00AD12CD"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AD12CD">
            <w:pPr>
              <w:jc w:val="center"/>
              <w:rPr>
                <w:rFonts w:ascii="ＭＳ Ｐ明朝" w:eastAsia="ＭＳ Ｐ明朝" w:hAnsi="ＭＳ Ｐ明朝"/>
                <w:sz w:val="18"/>
                <w:szCs w:val="18"/>
              </w:rPr>
            </w:pPr>
          </w:p>
          <w:p w:rsidR="00792860" w:rsidRPr="00AD12CD"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AD12CD">
            <w:pPr>
              <w:jc w:val="center"/>
              <w:rPr>
                <w:rFonts w:ascii="ＭＳ Ｐ明朝" w:eastAsia="ＭＳ Ｐ明朝" w:hAnsi="ＭＳ Ｐ明朝"/>
                <w:sz w:val="18"/>
                <w:szCs w:val="18"/>
              </w:rPr>
            </w:pPr>
          </w:p>
          <w:p w:rsidR="00792860" w:rsidRPr="00AD12CD"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Pr="00AD12CD"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9A0DCC" w:rsidRPr="00AD12CD" w:rsidRDefault="009A0DCC" w:rsidP="009A0DCC">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9A0DCC" w:rsidRDefault="009A0DCC" w:rsidP="00AD12CD">
            <w:pPr>
              <w:jc w:val="center"/>
              <w:rPr>
                <w:rFonts w:ascii="ＭＳ Ｐ明朝" w:eastAsia="ＭＳ Ｐ明朝" w:hAnsi="ＭＳ Ｐ明朝"/>
                <w:sz w:val="18"/>
                <w:szCs w:val="18"/>
              </w:rPr>
            </w:pPr>
          </w:p>
          <w:p w:rsidR="009A0DCC" w:rsidRDefault="009A0DCC" w:rsidP="00AD12CD">
            <w:pPr>
              <w:jc w:val="center"/>
              <w:rPr>
                <w:rFonts w:ascii="ＭＳ Ｐ明朝" w:eastAsia="ＭＳ Ｐ明朝" w:hAnsi="ＭＳ Ｐ明朝"/>
                <w:sz w:val="18"/>
                <w:szCs w:val="18"/>
              </w:rPr>
            </w:pPr>
          </w:p>
          <w:p w:rsidR="009A0DCC" w:rsidRDefault="009A0DCC" w:rsidP="00AD12CD">
            <w:pPr>
              <w:jc w:val="center"/>
              <w:rPr>
                <w:rFonts w:ascii="ＭＳ Ｐ明朝" w:eastAsia="ＭＳ Ｐ明朝" w:hAnsi="ＭＳ Ｐ明朝"/>
                <w:sz w:val="18"/>
                <w:szCs w:val="18"/>
              </w:rPr>
            </w:pPr>
          </w:p>
          <w:p w:rsidR="009A0DCC" w:rsidRPr="00AD12CD" w:rsidRDefault="009A0DCC" w:rsidP="009A0DCC">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9A0DCC" w:rsidRPr="00AD12CD" w:rsidRDefault="009A0DCC" w:rsidP="009A0DCC">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9A0DCC" w:rsidRDefault="009A0DCC" w:rsidP="00AD12CD">
            <w:pPr>
              <w:jc w:val="center"/>
              <w:rPr>
                <w:rFonts w:ascii="ＭＳ Ｐ明朝" w:eastAsia="ＭＳ Ｐ明朝" w:hAnsi="ＭＳ Ｐ明朝"/>
                <w:sz w:val="18"/>
                <w:szCs w:val="18"/>
              </w:rPr>
            </w:pPr>
          </w:p>
          <w:p w:rsidR="009A0DCC" w:rsidRPr="00AD12CD" w:rsidRDefault="009A0DCC" w:rsidP="009A0DCC">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9A0DCC" w:rsidRDefault="009A0DCC" w:rsidP="00AD12CD">
            <w:pPr>
              <w:jc w:val="center"/>
              <w:rPr>
                <w:rFonts w:ascii="ＭＳ Ｐ明朝" w:eastAsia="ＭＳ Ｐ明朝" w:hAnsi="ＭＳ Ｐ明朝"/>
                <w:sz w:val="18"/>
                <w:szCs w:val="18"/>
              </w:rPr>
            </w:pPr>
          </w:p>
          <w:p w:rsidR="009A0DCC" w:rsidRPr="00AD12CD" w:rsidRDefault="009A0DCC" w:rsidP="009A0DCC">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9A0DCC" w:rsidRDefault="009A0DCC" w:rsidP="00AD12CD">
            <w:pPr>
              <w:jc w:val="center"/>
              <w:rPr>
                <w:rFonts w:ascii="ＭＳ Ｐ明朝" w:eastAsia="ＭＳ Ｐ明朝" w:hAnsi="ＭＳ Ｐ明朝"/>
                <w:sz w:val="18"/>
                <w:szCs w:val="18"/>
              </w:rPr>
            </w:pPr>
          </w:p>
          <w:p w:rsidR="009A0DCC" w:rsidRPr="00AD12CD" w:rsidRDefault="009A0DCC" w:rsidP="009A0DCC">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9A0DCC" w:rsidRDefault="009A0DCC" w:rsidP="00AD12CD">
            <w:pPr>
              <w:jc w:val="center"/>
              <w:rPr>
                <w:rFonts w:ascii="ＭＳ Ｐ明朝" w:eastAsia="ＭＳ Ｐ明朝" w:hAnsi="ＭＳ Ｐ明朝"/>
                <w:sz w:val="18"/>
                <w:szCs w:val="18"/>
              </w:rPr>
            </w:pPr>
          </w:p>
          <w:p w:rsidR="009A0DCC" w:rsidRDefault="009A0DCC" w:rsidP="00AD12CD">
            <w:pPr>
              <w:jc w:val="center"/>
              <w:rPr>
                <w:rFonts w:ascii="ＭＳ Ｐ明朝" w:eastAsia="ＭＳ Ｐ明朝" w:hAnsi="ＭＳ Ｐ明朝"/>
                <w:sz w:val="18"/>
                <w:szCs w:val="18"/>
              </w:rPr>
            </w:pPr>
          </w:p>
          <w:p w:rsidR="009A0DCC" w:rsidRDefault="009A0DCC" w:rsidP="00AD12CD">
            <w:pPr>
              <w:jc w:val="center"/>
              <w:rPr>
                <w:rFonts w:ascii="ＭＳ Ｐ明朝" w:eastAsia="ＭＳ Ｐ明朝" w:hAnsi="ＭＳ Ｐ明朝"/>
                <w:sz w:val="18"/>
                <w:szCs w:val="18"/>
              </w:rPr>
            </w:pPr>
          </w:p>
          <w:p w:rsidR="009A0DCC" w:rsidRPr="00AD12CD" w:rsidRDefault="009A0DCC"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270BD4" w:rsidRDefault="00270BD4"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9A0DCC" w:rsidRDefault="009A0DCC"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Pr="00AD12CD"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792860" w:rsidRPr="00AD12CD" w:rsidRDefault="0079286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AD12CD">
            <w:pPr>
              <w:jc w:val="center"/>
              <w:rPr>
                <w:rFonts w:ascii="ＭＳ Ｐ明朝" w:eastAsia="ＭＳ Ｐ明朝" w:hAnsi="ＭＳ Ｐ明朝"/>
                <w:sz w:val="18"/>
                <w:szCs w:val="18"/>
              </w:rPr>
            </w:pPr>
          </w:p>
          <w:p w:rsidR="00792860" w:rsidRPr="00AD12CD" w:rsidRDefault="0079286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Pr="00AD12CD" w:rsidRDefault="0079286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792860" w:rsidRPr="00AD12CD" w:rsidRDefault="00792860"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AD12CD">
            <w:pPr>
              <w:jc w:val="center"/>
              <w:rPr>
                <w:rFonts w:ascii="ＭＳ Ｐ明朝" w:eastAsia="ＭＳ Ｐ明朝" w:hAnsi="ＭＳ Ｐ明朝"/>
                <w:sz w:val="18"/>
                <w:szCs w:val="18"/>
              </w:rPr>
            </w:pPr>
          </w:p>
          <w:p w:rsidR="00792860" w:rsidRPr="00AD12CD" w:rsidRDefault="00792860"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792860" w:rsidRDefault="00792860" w:rsidP="00AD12CD">
            <w:pPr>
              <w:jc w:val="center"/>
              <w:rPr>
                <w:rFonts w:ascii="ＭＳ Ｐ明朝" w:eastAsia="ＭＳ Ｐ明朝" w:hAnsi="ＭＳ Ｐ明朝"/>
                <w:sz w:val="18"/>
                <w:szCs w:val="18"/>
              </w:rPr>
            </w:pPr>
          </w:p>
          <w:p w:rsidR="00270BD4" w:rsidRDefault="00270BD4"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p>
          <w:p w:rsidR="00792860" w:rsidRDefault="00792860"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1A00DE" w:rsidRDefault="001A00DE" w:rsidP="00E970FD">
            <w:pPr>
              <w:jc w:val="center"/>
              <w:rPr>
                <w:rFonts w:ascii="ＭＳ Ｐ明朝" w:eastAsia="ＭＳ Ｐ明朝" w:hAnsi="ＭＳ Ｐ明朝"/>
                <w:sz w:val="18"/>
                <w:szCs w:val="18"/>
              </w:rPr>
            </w:pPr>
          </w:p>
          <w:p w:rsidR="001A00DE" w:rsidRDefault="001A00DE" w:rsidP="00E970FD">
            <w:pPr>
              <w:jc w:val="center"/>
              <w:rPr>
                <w:rFonts w:ascii="ＭＳ Ｐ明朝" w:eastAsia="ＭＳ Ｐ明朝" w:hAnsi="ＭＳ Ｐ明朝"/>
                <w:sz w:val="18"/>
                <w:szCs w:val="18"/>
              </w:rPr>
            </w:pPr>
          </w:p>
          <w:p w:rsidR="001A00DE" w:rsidRDefault="001A00DE" w:rsidP="00E970FD">
            <w:pPr>
              <w:jc w:val="center"/>
              <w:rPr>
                <w:rFonts w:ascii="ＭＳ Ｐ明朝" w:eastAsia="ＭＳ Ｐ明朝" w:hAnsi="ＭＳ Ｐ明朝"/>
                <w:sz w:val="18"/>
                <w:szCs w:val="18"/>
              </w:rPr>
            </w:pPr>
          </w:p>
          <w:p w:rsidR="001A00DE" w:rsidRPr="001F566E" w:rsidRDefault="001A00D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tc>
        <w:tc>
          <w:tcPr>
            <w:tcW w:w="2066" w:type="dxa"/>
          </w:tcPr>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備考</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A6198D" w:rsidRDefault="00A6198D" w:rsidP="00F65D46">
            <w:pPr>
              <w:jc w:val="left"/>
              <w:rPr>
                <w:rFonts w:ascii="ＭＳ Ｐ明朝" w:eastAsia="ＭＳ Ｐ明朝" w:hAnsi="ＭＳ Ｐ明朝"/>
                <w:sz w:val="18"/>
                <w:szCs w:val="18"/>
              </w:rPr>
            </w:pPr>
          </w:p>
          <w:p w:rsidR="00A6198D" w:rsidRDefault="00A6198D"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A6198D" w:rsidRDefault="00A6198D" w:rsidP="00F65D46">
            <w:pPr>
              <w:jc w:val="left"/>
              <w:rPr>
                <w:rFonts w:ascii="ＭＳ Ｐ明朝" w:eastAsia="ＭＳ Ｐ明朝" w:hAnsi="ＭＳ Ｐ明朝"/>
                <w:sz w:val="18"/>
                <w:szCs w:val="18"/>
              </w:rPr>
            </w:pPr>
          </w:p>
          <w:p w:rsidR="00A6198D" w:rsidRDefault="00A6198D"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A6198D" w:rsidRDefault="00A6198D" w:rsidP="00F65D46">
            <w:pPr>
              <w:jc w:val="left"/>
              <w:rPr>
                <w:rFonts w:ascii="ＭＳ Ｐ明朝" w:eastAsia="ＭＳ Ｐ明朝" w:hAnsi="ＭＳ Ｐ明朝"/>
                <w:sz w:val="18"/>
                <w:szCs w:val="18"/>
              </w:rPr>
            </w:pPr>
          </w:p>
          <w:p w:rsidR="00A6198D" w:rsidRDefault="00A6198D" w:rsidP="00F65D46">
            <w:pPr>
              <w:jc w:val="left"/>
              <w:rPr>
                <w:rFonts w:ascii="ＭＳ Ｐ明朝" w:eastAsia="ＭＳ Ｐ明朝" w:hAnsi="ＭＳ Ｐ明朝"/>
                <w:sz w:val="18"/>
                <w:szCs w:val="18"/>
              </w:rPr>
            </w:pPr>
          </w:p>
          <w:p w:rsidR="00A6198D" w:rsidRDefault="00A6198D" w:rsidP="00F65D46">
            <w:pPr>
              <w:jc w:val="left"/>
              <w:rPr>
                <w:rFonts w:ascii="ＭＳ Ｐ明朝" w:eastAsia="ＭＳ Ｐ明朝" w:hAnsi="ＭＳ Ｐ明朝"/>
                <w:sz w:val="18"/>
                <w:szCs w:val="18"/>
              </w:rPr>
            </w:pPr>
          </w:p>
          <w:p w:rsidR="00A6198D" w:rsidRDefault="00A6198D"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3F4E67" w:rsidRDefault="003F4E67" w:rsidP="00F65D46">
            <w:pPr>
              <w:jc w:val="left"/>
              <w:rPr>
                <w:rFonts w:ascii="ＭＳ Ｐ明朝" w:eastAsia="ＭＳ Ｐ明朝" w:hAnsi="ＭＳ Ｐ明朝"/>
                <w:sz w:val="18"/>
                <w:szCs w:val="18"/>
              </w:rPr>
            </w:pPr>
          </w:p>
          <w:p w:rsidR="003F4E67" w:rsidRDefault="003F4E67" w:rsidP="00F65D46">
            <w:pPr>
              <w:jc w:val="left"/>
              <w:rPr>
                <w:rFonts w:ascii="ＭＳ Ｐ明朝" w:eastAsia="ＭＳ Ｐ明朝" w:hAnsi="ＭＳ Ｐ明朝"/>
                <w:sz w:val="18"/>
                <w:szCs w:val="18"/>
              </w:rPr>
            </w:pPr>
          </w:p>
          <w:p w:rsidR="003F4E67" w:rsidRDefault="003F4E67" w:rsidP="00F65D46">
            <w:pPr>
              <w:jc w:val="left"/>
              <w:rPr>
                <w:rFonts w:ascii="ＭＳ Ｐ明朝" w:eastAsia="ＭＳ Ｐ明朝" w:hAnsi="ＭＳ Ｐ明朝"/>
                <w:sz w:val="18"/>
                <w:szCs w:val="18"/>
              </w:rPr>
            </w:pPr>
          </w:p>
          <w:p w:rsidR="003F4E67" w:rsidRDefault="003F4E67"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D83526" w:rsidRDefault="00D83526" w:rsidP="00F65D46">
            <w:pPr>
              <w:jc w:val="left"/>
              <w:rPr>
                <w:rFonts w:ascii="ＭＳ Ｐ明朝" w:eastAsia="ＭＳ Ｐ明朝" w:hAnsi="ＭＳ Ｐ明朝"/>
                <w:sz w:val="18"/>
                <w:szCs w:val="18"/>
              </w:rPr>
            </w:pPr>
          </w:p>
          <w:p w:rsidR="00D83526" w:rsidRDefault="00D83526" w:rsidP="00F65D46">
            <w:pPr>
              <w:jc w:val="left"/>
              <w:rPr>
                <w:rFonts w:ascii="ＭＳ Ｐ明朝" w:eastAsia="ＭＳ Ｐ明朝" w:hAnsi="ＭＳ Ｐ明朝"/>
                <w:sz w:val="18"/>
                <w:szCs w:val="18"/>
              </w:rPr>
            </w:pPr>
          </w:p>
          <w:p w:rsidR="00D83526" w:rsidRDefault="00D83526" w:rsidP="00F65D46">
            <w:pPr>
              <w:jc w:val="left"/>
              <w:rPr>
                <w:rFonts w:ascii="ＭＳ Ｐ明朝" w:eastAsia="ＭＳ Ｐ明朝" w:hAnsi="ＭＳ Ｐ明朝"/>
                <w:sz w:val="18"/>
                <w:szCs w:val="18"/>
              </w:rPr>
            </w:pPr>
          </w:p>
          <w:p w:rsidR="00D83526" w:rsidRDefault="00D83526" w:rsidP="00F65D46">
            <w:pPr>
              <w:jc w:val="left"/>
              <w:rPr>
                <w:rFonts w:ascii="ＭＳ Ｐ明朝" w:eastAsia="ＭＳ Ｐ明朝" w:hAnsi="ＭＳ Ｐ明朝"/>
                <w:sz w:val="18"/>
                <w:szCs w:val="18"/>
              </w:rPr>
            </w:pPr>
          </w:p>
          <w:p w:rsidR="00D83526" w:rsidRDefault="00D83526" w:rsidP="00F65D46">
            <w:pPr>
              <w:jc w:val="left"/>
              <w:rPr>
                <w:rFonts w:ascii="ＭＳ Ｐ明朝" w:eastAsia="ＭＳ Ｐ明朝" w:hAnsi="ＭＳ Ｐ明朝"/>
                <w:sz w:val="18"/>
                <w:szCs w:val="18"/>
              </w:rPr>
            </w:pPr>
          </w:p>
          <w:p w:rsidR="00D83526" w:rsidRDefault="00D83526" w:rsidP="00F65D46">
            <w:pPr>
              <w:jc w:val="left"/>
              <w:rPr>
                <w:rFonts w:ascii="ＭＳ Ｐ明朝" w:eastAsia="ＭＳ Ｐ明朝" w:hAnsi="ＭＳ Ｐ明朝"/>
                <w:sz w:val="18"/>
                <w:szCs w:val="18"/>
              </w:rPr>
            </w:pPr>
          </w:p>
          <w:p w:rsidR="00D83526" w:rsidRDefault="00D83526"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3F4E67"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D83526" w:rsidRDefault="00D83526" w:rsidP="00F65D46">
            <w:pPr>
              <w:jc w:val="left"/>
              <w:rPr>
                <w:rFonts w:ascii="ＭＳ Ｐ明朝" w:eastAsia="ＭＳ Ｐ明朝" w:hAnsi="ＭＳ Ｐ明朝"/>
                <w:sz w:val="18"/>
                <w:szCs w:val="18"/>
              </w:rPr>
            </w:pPr>
          </w:p>
          <w:p w:rsidR="00D83526" w:rsidRDefault="00D83526" w:rsidP="00F65D46">
            <w:pPr>
              <w:jc w:val="left"/>
              <w:rPr>
                <w:rFonts w:ascii="ＭＳ Ｐ明朝" w:eastAsia="ＭＳ Ｐ明朝" w:hAnsi="ＭＳ Ｐ明朝"/>
                <w:sz w:val="18"/>
                <w:szCs w:val="18"/>
              </w:rPr>
            </w:pPr>
          </w:p>
          <w:p w:rsidR="00D83526" w:rsidRDefault="00D83526" w:rsidP="00F65D46">
            <w:pPr>
              <w:jc w:val="left"/>
              <w:rPr>
                <w:rFonts w:ascii="ＭＳ Ｐ明朝" w:eastAsia="ＭＳ Ｐ明朝" w:hAnsi="ＭＳ Ｐ明朝"/>
                <w:sz w:val="18"/>
                <w:szCs w:val="18"/>
              </w:rPr>
            </w:pPr>
          </w:p>
          <w:p w:rsidR="00D83526" w:rsidRDefault="00D83526" w:rsidP="00F65D46">
            <w:pPr>
              <w:jc w:val="left"/>
              <w:rPr>
                <w:rFonts w:ascii="ＭＳ Ｐ明朝" w:eastAsia="ＭＳ Ｐ明朝" w:hAnsi="ＭＳ Ｐ明朝"/>
                <w:sz w:val="18"/>
                <w:szCs w:val="18"/>
              </w:rPr>
            </w:pPr>
          </w:p>
          <w:p w:rsidR="00D83526" w:rsidRDefault="00D83526" w:rsidP="00F65D46">
            <w:pPr>
              <w:jc w:val="left"/>
              <w:rPr>
                <w:rFonts w:ascii="ＭＳ Ｐ明朝" w:eastAsia="ＭＳ Ｐ明朝" w:hAnsi="ＭＳ Ｐ明朝"/>
                <w:sz w:val="18"/>
                <w:szCs w:val="18"/>
              </w:rPr>
            </w:pPr>
          </w:p>
          <w:p w:rsidR="00D83526" w:rsidRDefault="00D83526"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792860"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792860"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792860"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592F0D" w:rsidRPr="00782F5D" w:rsidRDefault="00592F0D" w:rsidP="00D83526">
            <w:pPr>
              <w:jc w:val="left"/>
              <w:rPr>
                <w:rFonts w:ascii="ＭＳ Ｐ明朝" w:eastAsia="ＭＳ Ｐ明朝" w:hAnsi="ＭＳ Ｐ明朝"/>
                <w:sz w:val="18"/>
                <w:szCs w:val="18"/>
              </w:rPr>
            </w:pPr>
          </w:p>
        </w:tc>
      </w:tr>
    </w:tbl>
    <w:p w:rsidR="00EE01C8" w:rsidRDefault="00EE01C8" w:rsidP="00EE01C8">
      <w:pPr>
        <w:ind w:leftChars="100" w:left="189"/>
        <w:rPr>
          <w:sz w:val="18"/>
        </w:rPr>
      </w:pPr>
      <w:r>
        <w:rPr>
          <w:rFonts w:hint="eastAsia"/>
          <w:sz w:val="18"/>
        </w:rPr>
        <w:lastRenderedPageBreak/>
        <w:t>注）「指定障害福祉サービス事業者等の指導監査について」（平成２６年１月２３日障発０１２３第２号　厚生労働省社会・援護局障害保健福祉部長通知）における各「主眼事項及び着眼点」に留意すること。</w:t>
      </w:r>
    </w:p>
    <w:p w:rsidR="00A41E2F" w:rsidRPr="00EE01C8" w:rsidRDefault="00EE01C8" w:rsidP="0057519B">
      <w:pPr>
        <w:ind w:leftChars="100" w:left="189"/>
        <w:rPr>
          <w:sz w:val="18"/>
        </w:rPr>
      </w:pPr>
      <w:r>
        <w:rPr>
          <w:rFonts w:hint="eastAsia"/>
          <w:sz w:val="18"/>
        </w:rPr>
        <w:t xml:space="preserve">　　また、自立支援給付費に関しては、同「主眼事項及び着眼点」の「介護給付費又は訓練等給付費の算定及び取扱い」の該当項目を中心に実施すること。</w:t>
      </w:r>
    </w:p>
    <w:sectPr w:rsidR="00A41E2F" w:rsidRPr="00EE01C8" w:rsidSect="002C40F7">
      <w:footerReference w:type="default" r:id="rId7"/>
      <w:pgSz w:w="16838" w:h="11906" w:orient="landscape" w:code="9"/>
      <w:pgMar w:top="851" w:right="567" w:bottom="851" w:left="567" w:header="851" w:footer="284" w:gutter="0"/>
      <w:pgNumType w:fmt="numberInDash"/>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A6F" w:rsidRDefault="00D94A6F" w:rsidP="002C40F7">
      <w:r>
        <w:separator/>
      </w:r>
    </w:p>
  </w:endnote>
  <w:endnote w:type="continuationSeparator" w:id="0">
    <w:p w:rsidR="00D94A6F" w:rsidRDefault="00D94A6F" w:rsidP="002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468"/>
      <w:docPartObj>
        <w:docPartGallery w:val="Page Numbers (Bottom of Page)"/>
        <w:docPartUnique/>
      </w:docPartObj>
    </w:sdtPr>
    <w:sdtContent>
      <w:p w:rsidR="00D94A6F" w:rsidRDefault="00D94A6F" w:rsidP="002C40F7">
        <w:pPr>
          <w:pStyle w:val="a8"/>
          <w:jc w:val="center"/>
        </w:pPr>
        <w:r>
          <w:fldChar w:fldCharType="begin"/>
        </w:r>
        <w:r>
          <w:instrText>PAGE   \* MERGEFORMAT</w:instrText>
        </w:r>
        <w:r>
          <w:fldChar w:fldCharType="separate"/>
        </w:r>
        <w:r w:rsidR="0068230F" w:rsidRPr="0068230F">
          <w:rPr>
            <w:noProof/>
            <w:lang w:val="ja-JP"/>
          </w:rPr>
          <w:t>-</w:t>
        </w:r>
        <w:r w:rsidR="0068230F">
          <w:rPr>
            <w:noProof/>
          </w:rPr>
          <w:t xml:space="preserve"> 3 -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A6F" w:rsidRDefault="00D94A6F" w:rsidP="002C40F7">
      <w:r>
        <w:separator/>
      </w:r>
    </w:p>
  </w:footnote>
  <w:footnote w:type="continuationSeparator" w:id="0">
    <w:p w:rsidR="00D94A6F" w:rsidRDefault="00D94A6F" w:rsidP="002C4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gutterAtTop/>
  <w:proofState w:spelling="clean" w:grammar="dirty"/>
  <w:defaultTabStop w:val="840"/>
  <w:drawingGridHorizontalSpacing w:val="189"/>
  <w:drawingGridVerticalSpacing w:val="291"/>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49"/>
    <w:rsid w:val="00001F0A"/>
    <w:rsid w:val="0001055D"/>
    <w:rsid w:val="000143EF"/>
    <w:rsid w:val="000306D9"/>
    <w:rsid w:val="000364CE"/>
    <w:rsid w:val="00044109"/>
    <w:rsid w:val="00057A28"/>
    <w:rsid w:val="00062E89"/>
    <w:rsid w:val="00071B3C"/>
    <w:rsid w:val="000723D1"/>
    <w:rsid w:val="000809BC"/>
    <w:rsid w:val="000C2DD5"/>
    <w:rsid w:val="000E0802"/>
    <w:rsid w:val="000F5CC8"/>
    <w:rsid w:val="00100331"/>
    <w:rsid w:val="0011530F"/>
    <w:rsid w:val="00121083"/>
    <w:rsid w:val="00121918"/>
    <w:rsid w:val="00131464"/>
    <w:rsid w:val="0013660E"/>
    <w:rsid w:val="0014168D"/>
    <w:rsid w:val="00151605"/>
    <w:rsid w:val="00162314"/>
    <w:rsid w:val="0019318C"/>
    <w:rsid w:val="001A00DE"/>
    <w:rsid w:val="001A57A9"/>
    <w:rsid w:val="001C37A5"/>
    <w:rsid w:val="001C4E06"/>
    <w:rsid w:val="001E4CDD"/>
    <w:rsid w:val="001F0D18"/>
    <w:rsid w:val="001F10E6"/>
    <w:rsid w:val="001F566E"/>
    <w:rsid w:val="002010E9"/>
    <w:rsid w:val="00204E75"/>
    <w:rsid w:val="002103B5"/>
    <w:rsid w:val="00216D63"/>
    <w:rsid w:val="002363AE"/>
    <w:rsid w:val="00243E41"/>
    <w:rsid w:val="00246CD8"/>
    <w:rsid w:val="00263C3D"/>
    <w:rsid w:val="0026495D"/>
    <w:rsid w:val="00265574"/>
    <w:rsid w:val="00270BD4"/>
    <w:rsid w:val="002732E1"/>
    <w:rsid w:val="002819A3"/>
    <w:rsid w:val="00281C9B"/>
    <w:rsid w:val="002965B5"/>
    <w:rsid w:val="002B002C"/>
    <w:rsid w:val="002C40F7"/>
    <w:rsid w:val="002C6185"/>
    <w:rsid w:val="002D778E"/>
    <w:rsid w:val="002D796C"/>
    <w:rsid w:val="002E0B70"/>
    <w:rsid w:val="002E4871"/>
    <w:rsid w:val="00312837"/>
    <w:rsid w:val="00315241"/>
    <w:rsid w:val="0032328B"/>
    <w:rsid w:val="00325341"/>
    <w:rsid w:val="003305F9"/>
    <w:rsid w:val="00351D59"/>
    <w:rsid w:val="00384AF9"/>
    <w:rsid w:val="003C1628"/>
    <w:rsid w:val="003C2D11"/>
    <w:rsid w:val="003D4931"/>
    <w:rsid w:val="003F4132"/>
    <w:rsid w:val="003F4E67"/>
    <w:rsid w:val="00420FCC"/>
    <w:rsid w:val="0042569B"/>
    <w:rsid w:val="0043686A"/>
    <w:rsid w:val="00436D0B"/>
    <w:rsid w:val="0045668E"/>
    <w:rsid w:val="0045686E"/>
    <w:rsid w:val="004639D8"/>
    <w:rsid w:val="00470FA5"/>
    <w:rsid w:val="0047122D"/>
    <w:rsid w:val="00481B41"/>
    <w:rsid w:val="0048276F"/>
    <w:rsid w:val="004C75EC"/>
    <w:rsid w:val="004D074A"/>
    <w:rsid w:val="004E25A6"/>
    <w:rsid w:val="004E3FB3"/>
    <w:rsid w:val="004F0342"/>
    <w:rsid w:val="004F0BF0"/>
    <w:rsid w:val="004F1C37"/>
    <w:rsid w:val="004F2687"/>
    <w:rsid w:val="004F4171"/>
    <w:rsid w:val="004F6FAA"/>
    <w:rsid w:val="0052185A"/>
    <w:rsid w:val="00526135"/>
    <w:rsid w:val="0053308F"/>
    <w:rsid w:val="005416C6"/>
    <w:rsid w:val="005503B7"/>
    <w:rsid w:val="00554A67"/>
    <w:rsid w:val="0055638C"/>
    <w:rsid w:val="005645A0"/>
    <w:rsid w:val="005669C2"/>
    <w:rsid w:val="0057519B"/>
    <w:rsid w:val="00582378"/>
    <w:rsid w:val="00591D54"/>
    <w:rsid w:val="00592F0D"/>
    <w:rsid w:val="00594874"/>
    <w:rsid w:val="005973FF"/>
    <w:rsid w:val="005D4311"/>
    <w:rsid w:val="005E1A08"/>
    <w:rsid w:val="005F7700"/>
    <w:rsid w:val="00606BA8"/>
    <w:rsid w:val="006160EF"/>
    <w:rsid w:val="0062307B"/>
    <w:rsid w:val="00626B61"/>
    <w:rsid w:val="00635774"/>
    <w:rsid w:val="00645163"/>
    <w:rsid w:val="006550A4"/>
    <w:rsid w:val="0065696F"/>
    <w:rsid w:val="00663F56"/>
    <w:rsid w:val="0068230F"/>
    <w:rsid w:val="006A3D5A"/>
    <w:rsid w:val="006B51A7"/>
    <w:rsid w:val="006B6768"/>
    <w:rsid w:val="006C431F"/>
    <w:rsid w:val="006C62DC"/>
    <w:rsid w:val="006D238C"/>
    <w:rsid w:val="006E3A1C"/>
    <w:rsid w:val="006E47E5"/>
    <w:rsid w:val="006E5DBF"/>
    <w:rsid w:val="006F1ABC"/>
    <w:rsid w:val="006F4F86"/>
    <w:rsid w:val="00706DAB"/>
    <w:rsid w:val="00744704"/>
    <w:rsid w:val="00750BB6"/>
    <w:rsid w:val="00753C72"/>
    <w:rsid w:val="00765021"/>
    <w:rsid w:val="00782F5D"/>
    <w:rsid w:val="00790B4C"/>
    <w:rsid w:val="00792860"/>
    <w:rsid w:val="007979A7"/>
    <w:rsid w:val="007C7967"/>
    <w:rsid w:val="007C7F41"/>
    <w:rsid w:val="007D1182"/>
    <w:rsid w:val="00814AA4"/>
    <w:rsid w:val="00816496"/>
    <w:rsid w:val="00816989"/>
    <w:rsid w:val="008253E9"/>
    <w:rsid w:val="00825D2A"/>
    <w:rsid w:val="00852ACF"/>
    <w:rsid w:val="008531B8"/>
    <w:rsid w:val="008553C6"/>
    <w:rsid w:val="008714D9"/>
    <w:rsid w:val="0088674D"/>
    <w:rsid w:val="008937B9"/>
    <w:rsid w:val="008A17EF"/>
    <w:rsid w:val="008A2315"/>
    <w:rsid w:val="008A62D3"/>
    <w:rsid w:val="008A71AC"/>
    <w:rsid w:val="008D020C"/>
    <w:rsid w:val="008F50D3"/>
    <w:rsid w:val="008F6221"/>
    <w:rsid w:val="008F6F49"/>
    <w:rsid w:val="009015DB"/>
    <w:rsid w:val="00904520"/>
    <w:rsid w:val="00904FD4"/>
    <w:rsid w:val="0091364F"/>
    <w:rsid w:val="00933596"/>
    <w:rsid w:val="00934C0D"/>
    <w:rsid w:val="00954EE5"/>
    <w:rsid w:val="00975F01"/>
    <w:rsid w:val="00975F46"/>
    <w:rsid w:val="0098103A"/>
    <w:rsid w:val="009A0DCC"/>
    <w:rsid w:val="009A0F9D"/>
    <w:rsid w:val="009A5A01"/>
    <w:rsid w:val="009B369D"/>
    <w:rsid w:val="009B732D"/>
    <w:rsid w:val="009C6E73"/>
    <w:rsid w:val="009D2040"/>
    <w:rsid w:val="009D7662"/>
    <w:rsid w:val="009D77F7"/>
    <w:rsid w:val="00A018E1"/>
    <w:rsid w:val="00A0252B"/>
    <w:rsid w:val="00A03AA2"/>
    <w:rsid w:val="00A05F25"/>
    <w:rsid w:val="00A07C23"/>
    <w:rsid w:val="00A11A9D"/>
    <w:rsid w:val="00A13F96"/>
    <w:rsid w:val="00A178F0"/>
    <w:rsid w:val="00A41E2F"/>
    <w:rsid w:val="00A44FD9"/>
    <w:rsid w:val="00A5254C"/>
    <w:rsid w:val="00A54C57"/>
    <w:rsid w:val="00A6198D"/>
    <w:rsid w:val="00A62E14"/>
    <w:rsid w:val="00A82B48"/>
    <w:rsid w:val="00AA58E4"/>
    <w:rsid w:val="00AC2C43"/>
    <w:rsid w:val="00AC4F6A"/>
    <w:rsid w:val="00AD12CD"/>
    <w:rsid w:val="00AE1BF9"/>
    <w:rsid w:val="00AE29B1"/>
    <w:rsid w:val="00AE55D7"/>
    <w:rsid w:val="00AE79CD"/>
    <w:rsid w:val="00AF1914"/>
    <w:rsid w:val="00AF20E4"/>
    <w:rsid w:val="00B04151"/>
    <w:rsid w:val="00B053E8"/>
    <w:rsid w:val="00B27A31"/>
    <w:rsid w:val="00B51BA5"/>
    <w:rsid w:val="00B55CCE"/>
    <w:rsid w:val="00B820FC"/>
    <w:rsid w:val="00B91130"/>
    <w:rsid w:val="00BA4349"/>
    <w:rsid w:val="00BC2399"/>
    <w:rsid w:val="00BC7341"/>
    <w:rsid w:val="00BE3B74"/>
    <w:rsid w:val="00BF76C9"/>
    <w:rsid w:val="00C362AB"/>
    <w:rsid w:val="00C548A4"/>
    <w:rsid w:val="00C55F46"/>
    <w:rsid w:val="00C8240F"/>
    <w:rsid w:val="00C87899"/>
    <w:rsid w:val="00C94ECD"/>
    <w:rsid w:val="00CA00B7"/>
    <w:rsid w:val="00CA0D7A"/>
    <w:rsid w:val="00CD1804"/>
    <w:rsid w:val="00CE7594"/>
    <w:rsid w:val="00D03C4A"/>
    <w:rsid w:val="00D46902"/>
    <w:rsid w:val="00D4774A"/>
    <w:rsid w:val="00D62CA8"/>
    <w:rsid w:val="00D65A69"/>
    <w:rsid w:val="00D665C6"/>
    <w:rsid w:val="00D83526"/>
    <w:rsid w:val="00D86C54"/>
    <w:rsid w:val="00D919BF"/>
    <w:rsid w:val="00D94A6F"/>
    <w:rsid w:val="00DA04C6"/>
    <w:rsid w:val="00DA2F68"/>
    <w:rsid w:val="00DA4A70"/>
    <w:rsid w:val="00E02E86"/>
    <w:rsid w:val="00E0410E"/>
    <w:rsid w:val="00E26BC0"/>
    <w:rsid w:val="00E26E4F"/>
    <w:rsid w:val="00E27077"/>
    <w:rsid w:val="00E27F44"/>
    <w:rsid w:val="00E406F3"/>
    <w:rsid w:val="00E444EE"/>
    <w:rsid w:val="00E467CE"/>
    <w:rsid w:val="00E52A65"/>
    <w:rsid w:val="00E5455C"/>
    <w:rsid w:val="00E64451"/>
    <w:rsid w:val="00E655E0"/>
    <w:rsid w:val="00E9437C"/>
    <w:rsid w:val="00E970FD"/>
    <w:rsid w:val="00EA41C7"/>
    <w:rsid w:val="00EA7332"/>
    <w:rsid w:val="00EB67E5"/>
    <w:rsid w:val="00ED2D64"/>
    <w:rsid w:val="00EE01C8"/>
    <w:rsid w:val="00EF039B"/>
    <w:rsid w:val="00F021C2"/>
    <w:rsid w:val="00F023FA"/>
    <w:rsid w:val="00F158BA"/>
    <w:rsid w:val="00F246EE"/>
    <w:rsid w:val="00F25956"/>
    <w:rsid w:val="00F26253"/>
    <w:rsid w:val="00F36A37"/>
    <w:rsid w:val="00F415A4"/>
    <w:rsid w:val="00F45493"/>
    <w:rsid w:val="00F55E4E"/>
    <w:rsid w:val="00F646C7"/>
    <w:rsid w:val="00F65D46"/>
    <w:rsid w:val="00F65E1F"/>
    <w:rsid w:val="00F67AF5"/>
    <w:rsid w:val="00F9188D"/>
    <w:rsid w:val="00F92E77"/>
    <w:rsid w:val="00FB72C1"/>
    <w:rsid w:val="00FC403B"/>
    <w:rsid w:val="00FC7BDE"/>
    <w:rsid w:val="00FD4472"/>
    <w:rsid w:val="00FF5304"/>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docId w15:val="{43BECE9B-07AA-45D1-A31A-5F88DCB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46">
    <w:name w:val="num46"/>
    <w:basedOn w:val="a"/>
    <w:rsid w:val="003C162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3C162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3C1628"/>
  </w:style>
  <w:style w:type="character" w:customStyle="1" w:styleId="table-title">
    <w:name w:val="table-title"/>
    <w:basedOn w:val="a0"/>
    <w:rsid w:val="003C1628"/>
  </w:style>
  <w:style w:type="character" w:customStyle="1" w:styleId="cm30">
    <w:name w:val="cm30"/>
    <w:basedOn w:val="a0"/>
    <w:rsid w:val="003C1628"/>
  </w:style>
  <w:style w:type="character" w:customStyle="1" w:styleId="cm31">
    <w:name w:val="cm31"/>
    <w:basedOn w:val="a0"/>
    <w:rsid w:val="003C1628"/>
  </w:style>
  <w:style w:type="character" w:customStyle="1" w:styleId="cm32">
    <w:name w:val="cm32"/>
    <w:basedOn w:val="a0"/>
    <w:rsid w:val="003C1628"/>
  </w:style>
  <w:style w:type="character" w:customStyle="1" w:styleId="cm33">
    <w:name w:val="cm33"/>
    <w:basedOn w:val="a0"/>
    <w:rsid w:val="003C1628"/>
  </w:style>
  <w:style w:type="character" w:customStyle="1" w:styleId="cm34">
    <w:name w:val="cm34"/>
    <w:basedOn w:val="a0"/>
    <w:rsid w:val="003C1628"/>
  </w:style>
  <w:style w:type="character" w:customStyle="1" w:styleId="cm35">
    <w:name w:val="cm35"/>
    <w:basedOn w:val="a0"/>
    <w:rsid w:val="003C1628"/>
  </w:style>
  <w:style w:type="character" w:customStyle="1" w:styleId="cm36">
    <w:name w:val="cm36"/>
    <w:basedOn w:val="a0"/>
    <w:rsid w:val="003C1628"/>
  </w:style>
  <w:style w:type="character" w:customStyle="1" w:styleId="cm37">
    <w:name w:val="cm37"/>
    <w:basedOn w:val="a0"/>
    <w:rsid w:val="003C1628"/>
  </w:style>
  <w:style w:type="character" w:customStyle="1" w:styleId="cm38">
    <w:name w:val="cm38"/>
    <w:basedOn w:val="a0"/>
    <w:rsid w:val="003C1628"/>
  </w:style>
  <w:style w:type="character" w:customStyle="1" w:styleId="cm39">
    <w:name w:val="cm39"/>
    <w:basedOn w:val="a0"/>
    <w:rsid w:val="003C1628"/>
  </w:style>
  <w:style w:type="character" w:customStyle="1" w:styleId="cm40">
    <w:name w:val="cm40"/>
    <w:basedOn w:val="a0"/>
    <w:rsid w:val="003C1628"/>
  </w:style>
  <w:style w:type="character" w:customStyle="1" w:styleId="cm41">
    <w:name w:val="cm41"/>
    <w:basedOn w:val="a0"/>
    <w:rsid w:val="003C1628"/>
  </w:style>
  <w:style w:type="character" w:customStyle="1" w:styleId="cm42">
    <w:name w:val="cm42"/>
    <w:basedOn w:val="a0"/>
    <w:rsid w:val="003C1628"/>
  </w:style>
  <w:style w:type="character" w:customStyle="1" w:styleId="cm43">
    <w:name w:val="cm43"/>
    <w:basedOn w:val="a0"/>
    <w:rsid w:val="003C1628"/>
  </w:style>
  <w:style w:type="character" w:customStyle="1" w:styleId="cm44">
    <w:name w:val="cm44"/>
    <w:basedOn w:val="a0"/>
    <w:rsid w:val="003C1628"/>
  </w:style>
  <w:style w:type="character" w:customStyle="1" w:styleId="cm45">
    <w:name w:val="cm45"/>
    <w:basedOn w:val="a0"/>
    <w:rsid w:val="003C1628"/>
  </w:style>
  <w:style w:type="character" w:styleId="a3">
    <w:name w:val="Hyperlink"/>
    <w:basedOn w:val="a0"/>
    <w:uiPriority w:val="99"/>
    <w:semiHidden/>
    <w:unhideWhenUsed/>
    <w:rsid w:val="00436D0B"/>
    <w:rPr>
      <w:color w:val="0000FF"/>
      <w:u w:val="single"/>
    </w:rPr>
  </w:style>
  <w:style w:type="paragraph" w:styleId="a4">
    <w:name w:val="Balloon Text"/>
    <w:basedOn w:val="a"/>
    <w:link w:val="a5"/>
    <w:uiPriority w:val="99"/>
    <w:semiHidden/>
    <w:unhideWhenUsed/>
    <w:rsid w:val="00A41E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E2F"/>
    <w:rPr>
      <w:rFonts w:asciiTheme="majorHAnsi" w:eastAsiaTheme="majorEastAsia" w:hAnsiTheme="majorHAnsi" w:cstheme="majorBidi"/>
      <w:sz w:val="18"/>
      <w:szCs w:val="18"/>
    </w:rPr>
  </w:style>
  <w:style w:type="paragraph" w:customStyle="1" w:styleId="reviserecord">
    <w:name w:val="revise_record"/>
    <w:basedOn w:val="a"/>
    <w:rsid w:val="00A41E2F"/>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4">
    <w:name w:val="num4"/>
    <w:basedOn w:val="a"/>
    <w:rsid w:val="00A41E2F"/>
    <w:pPr>
      <w:widowControl/>
      <w:spacing w:before="100" w:beforeAutospacing="1" w:after="100" w:afterAutospacing="1"/>
      <w:ind w:left="1680" w:hanging="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41E2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A41E2F"/>
  </w:style>
  <w:style w:type="character" w:customStyle="1" w:styleId="num58">
    <w:name w:val="num58"/>
    <w:basedOn w:val="a0"/>
    <w:rsid w:val="00A41E2F"/>
  </w:style>
  <w:style w:type="character" w:customStyle="1" w:styleId="p21">
    <w:name w:val="p21"/>
    <w:basedOn w:val="a0"/>
    <w:rsid w:val="00A41E2F"/>
  </w:style>
  <w:style w:type="character" w:customStyle="1" w:styleId="num59">
    <w:name w:val="num59"/>
    <w:basedOn w:val="a0"/>
    <w:rsid w:val="00A41E2F"/>
  </w:style>
  <w:style w:type="character" w:customStyle="1" w:styleId="title16">
    <w:name w:val="title16"/>
    <w:basedOn w:val="a0"/>
    <w:rsid w:val="00A41E2F"/>
  </w:style>
  <w:style w:type="character" w:customStyle="1" w:styleId="num60">
    <w:name w:val="num60"/>
    <w:basedOn w:val="a0"/>
    <w:rsid w:val="00A41E2F"/>
  </w:style>
  <w:style w:type="character" w:customStyle="1" w:styleId="p22">
    <w:name w:val="p22"/>
    <w:basedOn w:val="a0"/>
    <w:rsid w:val="00A41E2F"/>
  </w:style>
  <w:style w:type="character" w:customStyle="1" w:styleId="num61">
    <w:name w:val="num61"/>
    <w:basedOn w:val="a0"/>
    <w:rsid w:val="00A41E2F"/>
  </w:style>
  <w:style w:type="character" w:customStyle="1" w:styleId="p23">
    <w:name w:val="p23"/>
    <w:basedOn w:val="a0"/>
    <w:rsid w:val="00A41E2F"/>
  </w:style>
  <w:style w:type="character" w:customStyle="1" w:styleId="num62">
    <w:name w:val="num62"/>
    <w:basedOn w:val="a0"/>
    <w:rsid w:val="00A41E2F"/>
  </w:style>
  <w:style w:type="character" w:customStyle="1" w:styleId="p24">
    <w:name w:val="p24"/>
    <w:basedOn w:val="a0"/>
    <w:rsid w:val="00A41E2F"/>
  </w:style>
  <w:style w:type="character" w:customStyle="1" w:styleId="num63">
    <w:name w:val="num63"/>
    <w:basedOn w:val="a0"/>
    <w:rsid w:val="00A41E2F"/>
  </w:style>
  <w:style w:type="character" w:customStyle="1" w:styleId="p25">
    <w:name w:val="p25"/>
    <w:basedOn w:val="a0"/>
    <w:rsid w:val="00A41E2F"/>
  </w:style>
  <w:style w:type="character" w:customStyle="1" w:styleId="num64">
    <w:name w:val="num64"/>
    <w:basedOn w:val="a0"/>
    <w:rsid w:val="00A41E2F"/>
  </w:style>
  <w:style w:type="character" w:customStyle="1" w:styleId="p26">
    <w:name w:val="p26"/>
    <w:basedOn w:val="a0"/>
    <w:rsid w:val="00A41E2F"/>
  </w:style>
  <w:style w:type="character" w:customStyle="1" w:styleId="num65">
    <w:name w:val="num65"/>
    <w:basedOn w:val="a0"/>
    <w:rsid w:val="00A41E2F"/>
  </w:style>
  <w:style w:type="character" w:customStyle="1" w:styleId="p27">
    <w:name w:val="p27"/>
    <w:basedOn w:val="a0"/>
    <w:rsid w:val="00A41E2F"/>
  </w:style>
  <w:style w:type="paragraph" w:customStyle="1" w:styleId="num22">
    <w:name w:val="num22"/>
    <w:basedOn w:val="a"/>
    <w:rsid w:val="003305F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3305F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p28">
    <w:name w:val="p28"/>
    <w:basedOn w:val="a0"/>
    <w:rsid w:val="003305F9"/>
  </w:style>
  <w:style w:type="character" w:customStyle="1" w:styleId="num66">
    <w:name w:val="num66"/>
    <w:basedOn w:val="a0"/>
    <w:rsid w:val="003305F9"/>
  </w:style>
  <w:style w:type="character" w:customStyle="1" w:styleId="p29">
    <w:name w:val="p29"/>
    <w:basedOn w:val="a0"/>
    <w:rsid w:val="003305F9"/>
  </w:style>
  <w:style w:type="paragraph" w:styleId="a6">
    <w:name w:val="header"/>
    <w:basedOn w:val="a"/>
    <w:link w:val="a7"/>
    <w:uiPriority w:val="99"/>
    <w:unhideWhenUsed/>
    <w:rsid w:val="002C40F7"/>
    <w:pPr>
      <w:tabs>
        <w:tab w:val="center" w:pos="4252"/>
        <w:tab w:val="right" w:pos="8504"/>
      </w:tabs>
      <w:snapToGrid w:val="0"/>
    </w:pPr>
  </w:style>
  <w:style w:type="character" w:customStyle="1" w:styleId="a7">
    <w:name w:val="ヘッダー (文字)"/>
    <w:basedOn w:val="a0"/>
    <w:link w:val="a6"/>
    <w:uiPriority w:val="99"/>
    <w:rsid w:val="002C40F7"/>
  </w:style>
  <w:style w:type="paragraph" w:styleId="a8">
    <w:name w:val="footer"/>
    <w:basedOn w:val="a"/>
    <w:link w:val="a9"/>
    <w:uiPriority w:val="99"/>
    <w:unhideWhenUsed/>
    <w:rsid w:val="002C40F7"/>
    <w:pPr>
      <w:tabs>
        <w:tab w:val="center" w:pos="4252"/>
        <w:tab w:val="right" w:pos="8504"/>
      </w:tabs>
      <w:snapToGrid w:val="0"/>
    </w:pPr>
  </w:style>
  <w:style w:type="character" w:customStyle="1" w:styleId="a9">
    <w:name w:val="フッター (文字)"/>
    <w:basedOn w:val="a0"/>
    <w:link w:val="a8"/>
    <w:uiPriority w:val="99"/>
    <w:rsid w:val="002C40F7"/>
  </w:style>
  <w:style w:type="paragraph" w:customStyle="1" w:styleId="tocitem-supplement">
    <w:name w:val="toc_item-supplement"/>
    <w:basedOn w:val="a"/>
    <w:rsid w:val="00204E7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204E75"/>
    <w:pPr>
      <w:widowControl/>
      <w:spacing w:before="100" w:beforeAutospacing="1" w:after="100" w:afterAutospacing="1"/>
      <w:ind w:left="1200" w:hanging="96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204E7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04E7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204E7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7">
    <w:name w:val="title7"/>
    <w:basedOn w:val="a"/>
    <w:rsid w:val="00204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7">
    <w:name w:val="title17"/>
    <w:basedOn w:val="a0"/>
    <w:rsid w:val="00204E75"/>
  </w:style>
  <w:style w:type="character" w:customStyle="1" w:styleId="title18">
    <w:name w:val="title18"/>
    <w:basedOn w:val="a0"/>
    <w:rsid w:val="00204E75"/>
  </w:style>
  <w:style w:type="character" w:customStyle="1" w:styleId="title19">
    <w:name w:val="title19"/>
    <w:basedOn w:val="a0"/>
    <w:rsid w:val="00204E75"/>
  </w:style>
  <w:style w:type="character" w:customStyle="1" w:styleId="title20">
    <w:name w:val="title20"/>
    <w:basedOn w:val="a0"/>
    <w:rsid w:val="00204E75"/>
  </w:style>
  <w:style w:type="character" w:customStyle="1" w:styleId="title21">
    <w:name w:val="title21"/>
    <w:basedOn w:val="a0"/>
    <w:rsid w:val="00204E75"/>
  </w:style>
  <w:style w:type="character" w:customStyle="1" w:styleId="title22">
    <w:name w:val="title22"/>
    <w:basedOn w:val="a0"/>
    <w:rsid w:val="00204E75"/>
  </w:style>
  <w:style w:type="character" w:customStyle="1" w:styleId="title23">
    <w:name w:val="title23"/>
    <w:basedOn w:val="a0"/>
    <w:rsid w:val="00204E75"/>
  </w:style>
  <w:style w:type="character" w:customStyle="1" w:styleId="title24">
    <w:name w:val="title24"/>
    <w:basedOn w:val="a0"/>
    <w:rsid w:val="00204E75"/>
  </w:style>
  <w:style w:type="character" w:customStyle="1" w:styleId="title25">
    <w:name w:val="title25"/>
    <w:basedOn w:val="a0"/>
    <w:rsid w:val="00204E75"/>
  </w:style>
  <w:style w:type="character" w:customStyle="1" w:styleId="p30">
    <w:name w:val="p30"/>
    <w:basedOn w:val="a0"/>
    <w:rsid w:val="00204E75"/>
  </w:style>
  <w:style w:type="character" w:customStyle="1" w:styleId="num67">
    <w:name w:val="num67"/>
    <w:basedOn w:val="a0"/>
    <w:rsid w:val="00204E75"/>
  </w:style>
  <w:style w:type="character" w:customStyle="1" w:styleId="title26">
    <w:name w:val="title26"/>
    <w:basedOn w:val="a0"/>
    <w:rsid w:val="00204E75"/>
  </w:style>
  <w:style w:type="character" w:customStyle="1" w:styleId="p31">
    <w:name w:val="p31"/>
    <w:basedOn w:val="a0"/>
    <w:rsid w:val="00204E75"/>
  </w:style>
  <w:style w:type="character" w:customStyle="1" w:styleId="p32">
    <w:name w:val="p32"/>
    <w:basedOn w:val="a0"/>
    <w:rsid w:val="00204E75"/>
  </w:style>
  <w:style w:type="character" w:customStyle="1" w:styleId="num68">
    <w:name w:val="num68"/>
    <w:basedOn w:val="a0"/>
    <w:rsid w:val="00204E75"/>
  </w:style>
  <w:style w:type="character" w:customStyle="1" w:styleId="title27">
    <w:name w:val="title27"/>
    <w:basedOn w:val="a0"/>
    <w:rsid w:val="00204E75"/>
  </w:style>
  <w:style w:type="character" w:customStyle="1" w:styleId="num69">
    <w:name w:val="num69"/>
    <w:basedOn w:val="a0"/>
    <w:rsid w:val="00204E75"/>
  </w:style>
  <w:style w:type="character" w:customStyle="1" w:styleId="p33">
    <w:name w:val="p33"/>
    <w:basedOn w:val="a0"/>
    <w:rsid w:val="00204E75"/>
  </w:style>
  <w:style w:type="character" w:customStyle="1" w:styleId="num70">
    <w:name w:val="num70"/>
    <w:basedOn w:val="a0"/>
    <w:rsid w:val="00204E75"/>
  </w:style>
  <w:style w:type="character" w:customStyle="1" w:styleId="p34">
    <w:name w:val="p34"/>
    <w:basedOn w:val="a0"/>
    <w:rsid w:val="00204E75"/>
  </w:style>
  <w:style w:type="character" w:customStyle="1" w:styleId="num71">
    <w:name w:val="num71"/>
    <w:basedOn w:val="a0"/>
    <w:rsid w:val="00204E75"/>
  </w:style>
  <w:style w:type="character" w:customStyle="1" w:styleId="p35">
    <w:name w:val="p35"/>
    <w:basedOn w:val="a0"/>
    <w:rsid w:val="00204E75"/>
  </w:style>
  <w:style w:type="character" w:customStyle="1" w:styleId="cm46">
    <w:name w:val="cm46"/>
    <w:basedOn w:val="a0"/>
    <w:rsid w:val="00FC403B"/>
  </w:style>
  <w:style w:type="character" w:customStyle="1" w:styleId="cm47">
    <w:name w:val="cm47"/>
    <w:basedOn w:val="a0"/>
    <w:rsid w:val="00FC403B"/>
  </w:style>
  <w:style w:type="character" w:customStyle="1" w:styleId="cm48">
    <w:name w:val="cm48"/>
    <w:basedOn w:val="a0"/>
    <w:rsid w:val="00FC403B"/>
  </w:style>
  <w:style w:type="character" w:customStyle="1" w:styleId="cm49">
    <w:name w:val="cm49"/>
    <w:basedOn w:val="a0"/>
    <w:rsid w:val="00FC403B"/>
  </w:style>
  <w:style w:type="character" w:customStyle="1" w:styleId="cm50">
    <w:name w:val="cm50"/>
    <w:basedOn w:val="a0"/>
    <w:rsid w:val="00FC403B"/>
  </w:style>
  <w:style w:type="character" w:customStyle="1" w:styleId="cm51">
    <w:name w:val="cm51"/>
    <w:basedOn w:val="a0"/>
    <w:rsid w:val="00FC403B"/>
  </w:style>
  <w:style w:type="character" w:customStyle="1" w:styleId="num72">
    <w:name w:val="num72"/>
    <w:basedOn w:val="a0"/>
    <w:rsid w:val="00FC403B"/>
  </w:style>
  <w:style w:type="character" w:customStyle="1" w:styleId="num73">
    <w:name w:val="num73"/>
    <w:basedOn w:val="a0"/>
    <w:rsid w:val="00FC403B"/>
  </w:style>
  <w:style w:type="character" w:customStyle="1" w:styleId="p36">
    <w:name w:val="p36"/>
    <w:basedOn w:val="a0"/>
    <w:rsid w:val="00FC403B"/>
  </w:style>
  <w:style w:type="character" w:customStyle="1" w:styleId="num74">
    <w:name w:val="num74"/>
    <w:basedOn w:val="a0"/>
    <w:rsid w:val="00FC403B"/>
  </w:style>
  <w:style w:type="character" w:customStyle="1" w:styleId="p37">
    <w:name w:val="p37"/>
    <w:basedOn w:val="a0"/>
    <w:rsid w:val="00FC403B"/>
  </w:style>
  <w:style w:type="character" w:customStyle="1" w:styleId="num75">
    <w:name w:val="num75"/>
    <w:basedOn w:val="a0"/>
    <w:rsid w:val="00FC403B"/>
  </w:style>
  <w:style w:type="character" w:customStyle="1" w:styleId="p38">
    <w:name w:val="p38"/>
    <w:basedOn w:val="a0"/>
    <w:rsid w:val="00FC403B"/>
  </w:style>
  <w:style w:type="character" w:customStyle="1" w:styleId="num76">
    <w:name w:val="num76"/>
    <w:basedOn w:val="a0"/>
    <w:rsid w:val="00FC403B"/>
  </w:style>
  <w:style w:type="character" w:customStyle="1" w:styleId="p39">
    <w:name w:val="p39"/>
    <w:basedOn w:val="a0"/>
    <w:rsid w:val="00FC403B"/>
  </w:style>
  <w:style w:type="character" w:customStyle="1" w:styleId="num77">
    <w:name w:val="num77"/>
    <w:basedOn w:val="a0"/>
    <w:rsid w:val="00FC403B"/>
  </w:style>
  <w:style w:type="character" w:customStyle="1" w:styleId="p40">
    <w:name w:val="p40"/>
    <w:basedOn w:val="a0"/>
    <w:rsid w:val="00FC403B"/>
  </w:style>
  <w:style w:type="paragraph" w:customStyle="1" w:styleId="p">
    <w:name w:val="p"/>
    <w:basedOn w:val="a"/>
    <w:rsid w:val="00FC403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cm52">
    <w:name w:val="cm52"/>
    <w:basedOn w:val="a0"/>
    <w:rsid w:val="0088674D"/>
  </w:style>
  <w:style w:type="character" w:customStyle="1" w:styleId="cm53">
    <w:name w:val="cm53"/>
    <w:basedOn w:val="a0"/>
    <w:rsid w:val="00886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70">
      <w:bodyDiv w:val="1"/>
      <w:marLeft w:val="0"/>
      <w:marRight w:val="0"/>
      <w:marTop w:val="0"/>
      <w:marBottom w:val="0"/>
      <w:divBdr>
        <w:top w:val="none" w:sz="0" w:space="0" w:color="auto"/>
        <w:left w:val="none" w:sz="0" w:space="0" w:color="auto"/>
        <w:bottom w:val="none" w:sz="0" w:space="0" w:color="auto"/>
        <w:right w:val="none" w:sz="0" w:space="0" w:color="auto"/>
      </w:divBdr>
      <w:divsChild>
        <w:div w:id="1638611605">
          <w:marLeft w:val="0"/>
          <w:marRight w:val="0"/>
          <w:marTop w:val="0"/>
          <w:marBottom w:val="0"/>
          <w:divBdr>
            <w:top w:val="none" w:sz="0" w:space="0" w:color="auto"/>
            <w:left w:val="none" w:sz="0" w:space="0" w:color="auto"/>
            <w:bottom w:val="none" w:sz="0" w:space="0" w:color="auto"/>
            <w:right w:val="none" w:sz="0" w:space="0" w:color="auto"/>
          </w:divBdr>
          <w:divsChild>
            <w:div w:id="52340141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0518245">
                  <w:marLeft w:val="-4275"/>
                  <w:marRight w:val="0"/>
                  <w:marTop w:val="0"/>
                  <w:marBottom w:val="0"/>
                  <w:divBdr>
                    <w:top w:val="none" w:sz="0" w:space="0" w:color="auto"/>
                    <w:left w:val="none" w:sz="0" w:space="0" w:color="auto"/>
                    <w:bottom w:val="none" w:sz="0" w:space="0" w:color="auto"/>
                    <w:right w:val="none" w:sz="0" w:space="0" w:color="auto"/>
                  </w:divBdr>
                  <w:divsChild>
                    <w:div w:id="321200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0024248">
                          <w:marLeft w:val="0"/>
                          <w:marRight w:val="0"/>
                          <w:marTop w:val="0"/>
                          <w:marBottom w:val="0"/>
                          <w:divBdr>
                            <w:top w:val="none" w:sz="0" w:space="0" w:color="auto"/>
                            <w:left w:val="none" w:sz="0" w:space="0" w:color="auto"/>
                            <w:bottom w:val="none" w:sz="0" w:space="0" w:color="auto"/>
                            <w:right w:val="none" w:sz="0" w:space="0" w:color="auto"/>
                          </w:divBdr>
                          <w:divsChild>
                            <w:div w:id="1113790702">
                              <w:marLeft w:val="0"/>
                              <w:marRight w:val="0"/>
                              <w:marTop w:val="0"/>
                              <w:marBottom w:val="0"/>
                              <w:divBdr>
                                <w:top w:val="none" w:sz="0" w:space="0" w:color="auto"/>
                                <w:left w:val="none" w:sz="0" w:space="0" w:color="auto"/>
                                <w:bottom w:val="none" w:sz="0" w:space="0" w:color="auto"/>
                                <w:right w:val="none" w:sz="0" w:space="0" w:color="auto"/>
                              </w:divBdr>
                              <w:divsChild>
                                <w:div w:id="1888225689">
                                  <w:marLeft w:val="0"/>
                                  <w:marRight w:val="0"/>
                                  <w:marTop w:val="0"/>
                                  <w:marBottom w:val="0"/>
                                  <w:divBdr>
                                    <w:top w:val="none" w:sz="0" w:space="0" w:color="auto"/>
                                    <w:left w:val="none" w:sz="0" w:space="0" w:color="auto"/>
                                    <w:bottom w:val="none" w:sz="0" w:space="0" w:color="auto"/>
                                    <w:right w:val="none" w:sz="0" w:space="0" w:color="auto"/>
                                  </w:divBdr>
                                  <w:divsChild>
                                    <w:div w:id="8237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8895">
                              <w:marLeft w:val="0"/>
                              <w:marRight w:val="0"/>
                              <w:marTop w:val="0"/>
                              <w:marBottom w:val="0"/>
                              <w:divBdr>
                                <w:top w:val="none" w:sz="0" w:space="0" w:color="auto"/>
                                <w:left w:val="none" w:sz="0" w:space="0" w:color="auto"/>
                                <w:bottom w:val="none" w:sz="0" w:space="0" w:color="auto"/>
                                <w:right w:val="none" w:sz="0" w:space="0" w:color="auto"/>
                              </w:divBdr>
                              <w:divsChild>
                                <w:div w:id="2065594564">
                                  <w:marLeft w:val="0"/>
                                  <w:marRight w:val="0"/>
                                  <w:marTop w:val="0"/>
                                  <w:marBottom w:val="0"/>
                                  <w:divBdr>
                                    <w:top w:val="none" w:sz="0" w:space="0" w:color="auto"/>
                                    <w:left w:val="none" w:sz="0" w:space="0" w:color="auto"/>
                                    <w:bottom w:val="none" w:sz="0" w:space="0" w:color="auto"/>
                                    <w:right w:val="none" w:sz="0" w:space="0" w:color="auto"/>
                                  </w:divBdr>
                                </w:div>
                              </w:divsChild>
                            </w:div>
                            <w:div w:id="2023319859">
                              <w:marLeft w:val="0"/>
                              <w:marRight w:val="0"/>
                              <w:marTop w:val="0"/>
                              <w:marBottom w:val="0"/>
                              <w:divBdr>
                                <w:top w:val="none" w:sz="0" w:space="0" w:color="auto"/>
                                <w:left w:val="none" w:sz="0" w:space="0" w:color="auto"/>
                                <w:bottom w:val="none" w:sz="0" w:space="0" w:color="auto"/>
                                <w:right w:val="none" w:sz="0" w:space="0" w:color="auto"/>
                              </w:divBdr>
                              <w:divsChild>
                                <w:div w:id="1227112559">
                                  <w:marLeft w:val="0"/>
                                  <w:marRight w:val="0"/>
                                  <w:marTop w:val="0"/>
                                  <w:marBottom w:val="0"/>
                                  <w:divBdr>
                                    <w:top w:val="none" w:sz="0" w:space="0" w:color="auto"/>
                                    <w:left w:val="none" w:sz="0" w:space="0" w:color="auto"/>
                                    <w:bottom w:val="none" w:sz="0" w:space="0" w:color="auto"/>
                                    <w:right w:val="none" w:sz="0" w:space="0" w:color="auto"/>
                                  </w:divBdr>
                                  <w:divsChild>
                                    <w:div w:id="1949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211">
                              <w:marLeft w:val="0"/>
                              <w:marRight w:val="0"/>
                              <w:marTop w:val="0"/>
                              <w:marBottom w:val="0"/>
                              <w:divBdr>
                                <w:top w:val="none" w:sz="0" w:space="0" w:color="auto"/>
                                <w:left w:val="none" w:sz="0" w:space="0" w:color="auto"/>
                                <w:bottom w:val="none" w:sz="0" w:space="0" w:color="auto"/>
                                <w:right w:val="none" w:sz="0" w:space="0" w:color="auto"/>
                              </w:divBdr>
                              <w:divsChild>
                                <w:div w:id="731150709">
                                  <w:marLeft w:val="0"/>
                                  <w:marRight w:val="0"/>
                                  <w:marTop w:val="0"/>
                                  <w:marBottom w:val="0"/>
                                  <w:divBdr>
                                    <w:top w:val="none" w:sz="0" w:space="0" w:color="auto"/>
                                    <w:left w:val="none" w:sz="0" w:space="0" w:color="auto"/>
                                    <w:bottom w:val="none" w:sz="0" w:space="0" w:color="auto"/>
                                    <w:right w:val="none" w:sz="0" w:space="0" w:color="auto"/>
                                  </w:divBdr>
                                  <w:divsChild>
                                    <w:div w:id="2002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585">
                              <w:marLeft w:val="0"/>
                              <w:marRight w:val="0"/>
                              <w:marTop w:val="0"/>
                              <w:marBottom w:val="0"/>
                              <w:divBdr>
                                <w:top w:val="none" w:sz="0" w:space="0" w:color="auto"/>
                                <w:left w:val="none" w:sz="0" w:space="0" w:color="auto"/>
                                <w:bottom w:val="none" w:sz="0" w:space="0" w:color="auto"/>
                                <w:right w:val="none" w:sz="0" w:space="0" w:color="auto"/>
                              </w:divBdr>
                              <w:divsChild>
                                <w:div w:id="1360281370">
                                  <w:marLeft w:val="0"/>
                                  <w:marRight w:val="0"/>
                                  <w:marTop w:val="0"/>
                                  <w:marBottom w:val="0"/>
                                  <w:divBdr>
                                    <w:top w:val="none" w:sz="0" w:space="0" w:color="auto"/>
                                    <w:left w:val="none" w:sz="0" w:space="0" w:color="auto"/>
                                    <w:bottom w:val="none" w:sz="0" w:space="0" w:color="auto"/>
                                    <w:right w:val="none" w:sz="0" w:space="0" w:color="auto"/>
                                  </w:divBdr>
                                </w:div>
                              </w:divsChild>
                            </w:div>
                            <w:div w:id="1531339020">
                              <w:marLeft w:val="0"/>
                              <w:marRight w:val="0"/>
                              <w:marTop w:val="0"/>
                              <w:marBottom w:val="0"/>
                              <w:divBdr>
                                <w:top w:val="none" w:sz="0" w:space="0" w:color="auto"/>
                                <w:left w:val="none" w:sz="0" w:space="0" w:color="auto"/>
                                <w:bottom w:val="none" w:sz="0" w:space="0" w:color="auto"/>
                                <w:right w:val="none" w:sz="0" w:space="0" w:color="auto"/>
                              </w:divBdr>
                              <w:divsChild>
                                <w:div w:id="1527523310">
                                  <w:marLeft w:val="0"/>
                                  <w:marRight w:val="0"/>
                                  <w:marTop w:val="0"/>
                                  <w:marBottom w:val="0"/>
                                  <w:divBdr>
                                    <w:top w:val="none" w:sz="0" w:space="0" w:color="auto"/>
                                    <w:left w:val="none" w:sz="0" w:space="0" w:color="auto"/>
                                    <w:bottom w:val="none" w:sz="0" w:space="0" w:color="auto"/>
                                    <w:right w:val="none" w:sz="0" w:space="0" w:color="auto"/>
                                  </w:divBdr>
                                  <w:divsChild>
                                    <w:div w:id="1909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7604">
                              <w:marLeft w:val="0"/>
                              <w:marRight w:val="0"/>
                              <w:marTop w:val="0"/>
                              <w:marBottom w:val="0"/>
                              <w:divBdr>
                                <w:top w:val="none" w:sz="0" w:space="0" w:color="auto"/>
                                <w:left w:val="none" w:sz="0" w:space="0" w:color="auto"/>
                                <w:bottom w:val="none" w:sz="0" w:space="0" w:color="auto"/>
                                <w:right w:val="none" w:sz="0" w:space="0" w:color="auto"/>
                              </w:divBdr>
                              <w:divsChild>
                                <w:div w:id="1665279779">
                                  <w:marLeft w:val="0"/>
                                  <w:marRight w:val="0"/>
                                  <w:marTop w:val="0"/>
                                  <w:marBottom w:val="0"/>
                                  <w:divBdr>
                                    <w:top w:val="none" w:sz="0" w:space="0" w:color="auto"/>
                                    <w:left w:val="none" w:sz="0" w:space="0" w:color="auto"/>
                                    <w:bottom w:val="none" w:sz="0" w:space="0" w:color="auto"/>
                                    <w:right w:val="none" w:sz="0" w:space="0" w:color="auto"/>
                                  </w:divBdr>
                                  <w:divsChild>
                                    <w:div w:id="456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9478">
                              <w:marLeft w:val="0"/>
                              <w:marRight w:val="0"/>
                              <w:marTop w:val="0"/>
                              <w:marBottom w:val="0"/>
                              <w:divBdr>
                                <w:top w:val="none" w:sz="0" w:space="0" w:color="auto"/>
                                <w:left w:val="none" w:sz="0" w:space="0" w:color="auto"/>
                                <w:bottom w:val="none" w:sz="0" w:space="0" w:color="auto"/>
                                <w:right w:val="none" w:sz="0" w:space="0" w:color="auto"/>
                              </w:divBdr>
                              <w:divsChild>
                                <w:div w:id="525293240">
                                  <w:marLeft w:val="0"/>
                                  <w:marRight w:val="0"/>
                                  <w:marTop w:val="0"/>
                                  <w:marBottom w:val="0"/>
                                  <w:divBdr>
                                    <w:top w:val="none" w:sz="0" w:space="0" w:color="auto"/>
                                    <w:left w:val="none" w:sz="0" w:space="0" w:color="auto"/>
                                    <w:bottom w:val="none" w:sz="0" w:space="0" w:color="auto"/>
                                    <w:right w:val="none" w:sz="0" w:space="0" w:color="auto"/>
                                  </w:divBdr>
                                  <w:divsChild>
                                    <w:div w:id="14007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064">
                              <w:marLeft w:val="0"/>
                              <w:marRight w:val="0"/>
                              <w:marTop w:val="0"/>
                              <w:marBottom w:val="0"/>
                              <w:divBdr>
                                <w:top w:val="none" w:sz="0" w:space="0" w:color="auto"/>
                                <w:left w:val="none" w:sz="0" w:space="0" w:color="auto"/>
                                <w:bottom w:val="none" w:sz="0" w:space="0" w:color="auto"/>
                                <w:right w:val="none" w:sz="0" w:space="0" w:color="auto"/>
                              </w:divBdr>
                              <w:divsChild>
                                <w:div w:id="1257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79481">
      <w:bodyDiv w:val="1"/>
      <w:marLeft w:val="0"/>
      <w:marRight w:val="0"/>
      <w:marTop w:val="0"/>
      <w:marBottom w:val="0"/>
      <w:divBdr>
        <w:top w:val="none" w:sz="0" w:space="0" w:color="auto"/>
        <w:left w:val="none" w:sz="0" w:space="0" w:color="auto"/>
        <w:bottom w:val="none" w:sz="0" w:space="0" w:color="auto"/>
        <w:right w:val="none" w:sz="0" w:space="0" w:color="auto"/>
      </w:divBdr>
      <w:divsChild>
        <w:div w:id="906382061">
          <w:marLeft w:val="0"/>
          <w:marRight w:val="0"/>
          <w:marTop w:val="0"/>
          <w:marBottom w:val="0"/>
          <w:divBdr>
            <w:top w:val="none" w:sz="0" w:space="0" w:color="auto"/>
            <w:left w:val="none" w:sz="0" w:space="0" w:color="auto"/>
            <w:bottom w:val="none" w:sz="0" w:space="0" w:color="auto"/>
            <w:right w:val="none" w:sz="0" w:space="0" w:color="auto"/>
          </w:divBdr>
          <w:divsChild>
            <w:div w:id="669017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0403433">
                  <w:marLeft w:val="-4275"/>
                  <w:marRight w:val="0"/>
                  <w:marTop w:val="0"/>
                  <w:marBottom w:val="0"/>
                  <w:divBdr>
                    <w:top w:val="none" w:sz="0" w:space="0" w:color="auto"/>
                    <w:left w:val="none" w:sz="0" w:space="0" w:color="auto"/>
                    <w:bottom w:val="none" w:sz="0" w:space="0" w:color="auto"/>
                    <w:right w:val="none" w:sz="0" w:space="0" w:color="auto"/>
                  </w:divBdr>
                  <w:divsChild>
                    <w:div w:id="1419600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1628654">
                          <w:marLeft w:val="0"/>
                          <w:marRight w:val="0"/>
                          <w:marTop w:val="0"/>
                          <w:marBottom w:val="0"/>
                          <w:divBdr>
                            <w:top w:val="none" w:sz="0" w:space="0" w:color="auto"/>
                            <w:left w:val="none" w:sz="0" w:space="0" w:color="auto"/>
                            <w:bottom w:val="none" w:sz="0" w:space="0" w:color="auto"/>
                            <w:right w:val="none" w:sz="0" w:space="0" w:color="auto"/>
                          </w:divBdr>
                          <w:divsChild>
                            <w:div w:id="937833212">
                              <w:marLeft w:val="0"/>
                              <w:marRight w:val="0"/>
                              <w:marTop w:val="0"/>
                              <w:marBottom w:val="0"/>
                              <w:divBdr>
                                <w:top w:val="none" w:sz="0" w:space="0" w:color="auto"/>
                                <w:left w:val="none" w:sz="0" w:space="0" w:color="auto"/>
                                <w:bottom w:val="none" w:sz="0" w:space="0" w:color="auto"/>
                                <w:right w:val="none" w:sz="0" w:space="0" w:color="auto"/>
                              </w:divBdr>
                              <w:divsChild>
                                <w:div w:id="1940065592">
                                  <w:marLeft w:val="0"/>
                                  <w:marRight w:val="0"/>
                                  <w:marTop w:val="0"/>
                                  <w:marBottom w:val="0"/>
                                  <w:divBdr>
                                    <w:top w:val="none" w:sz="0" w:space="0" w:color="auto"/>
                                    <w:left w:val="none" w:sz="0" w:space="0" w:color="auto"/>
                                    <w:bottom w:val="none" w:sz="0" w:space="0" w:color="auto"/>
                                    <w:right w:val="none" w:sz="0" w:space="0" w:color="auto"/>
                                  </w:divBdr>
                                  <w:divsChild>
                                    <w:div w:id="1050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974">
                              <w:marLeft w:val="0"/>
                              <w:marRight w:val="0"/>
                              <w:marTop w:val="0"/>
                              <w:marBottom w:val="0"/>
                              <w:divBdr>
                                <w:top w:val="none" w:sz="0" w:space="0" w:color="auto"/>
                                <w:left w:val="none" w:sz="0" w:space="0" w:color="auto"/>
                                <w:bottom w:val="none" w:sz="0" w:space="0" w:color="auto"/>
                                <w:right w:val="none" w:sz="0" w:space="0" w:color="auto"/>
                              </w:divBdr>
                              <w:divsChild>
                                <w:div w:id="1234896578">
                                  <w:marLeft w:val="0"/>
                                  <w:marRight w:val="0"/>
                                  <w:marTop w:val="0"/>
                                  <w:marBottom w:val="0"/>
                                  <w:divBdr>
                                    <w:top w:val="none" w:sz="0" w:space="0" w:color="auto"/>
                                    <w:left w:val="none" w:sz="0" w:space="0" w:color="auto"/>
                                    <w:bottom w:val="none" w:sz="0" w:space="0" w:color="auto"/>
                                    <w:right w:val="none" w:sz="0" w:space="0" w:color="auto"/>
                                  </w:divBdr>
                                  <w:divsChild>
                                    <w:div w:id="68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240">
                              <w:marLeft w:val="0"/>
                              <w:marRight w:val="0"/>
                              <w:marTop w:val="0"/>
                              <w:marBottom w:val="0"/>
                              <w:divBdr>
                                <w:top w:val="none" w:sz="0" w:space="0" w:color="auto"/>
                                <w:left w:val="none" w:sz="0" w:space="0" w:color="auto"/>
                                <w:bottom w:val="none" w:sz="0" w:space="0" w:color="auto"/>
                                <w:right w:val="none" w:sz="0" w:space="0" w:color="auto"/>
                              </w:divBdr>
                              <w:divsChild>
                                <w:div w:id="1364593949">
                                  <w:marLeft w:val="0"/>
                                  <w:marRight w:val="0"/>
                                  <w:marTop w:val="0"/>
                                  <w:marBottom w:val="0"/>
                                  <w:divBdr>
                                    <w:top w:val="none" w:sz="0" w:space="0" w:color="auto"/>
                                    <w:left w:val="none" w:sz="0" w:space="0" w:color="auto"/>
                                    <w:bottom w:val="none" w:sz="0" w:space="0" w:color="auto"/>
                                    <w:right w:val="none" w:sz="0" w:space="0" w:color="auto"/>
                                  </w:divBdr>
                                  <w:divsChild>
                                    <w:div w:id="295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831">
                              <w:marLeft w:val="0"/>
                              <w:marRight w:val="0"/>
                              <w:marTop w:val="0"/>
                              <w:marBottom w:val="0"/>
                              <w:divBdr>
                                <w:top w:val="none" w:sz="0" w:space="0" w:color="auto"/>
                                <w:left w:val="none" w:sz="0" w:space="0" w:color="auto"/>
                                <w:bottom w:val="none" w:sz="0" w:space="0" w:color="auto"/>
                                <w:right w:val="none" w:sz="0" w:space="0" w:color="auto"/>
                              </w:divBdr>
                              <w:divsChild>
                                <w:div w:id="1092552903">
                                  <w:marLeft w:val="0"/>
                                  <w:marRight w:val="0"/>
                                  <w:marTop w:val="0"/>
                                  <w:marBottom w:val="0"/>
                                  <w:divBdr>
                                    <w:top w:val="none" w:sz="0" w:space="0" w:color="auto"/>
                                    <w:left w:val="none" w:sz="0" w:space="0" w:color="auto"/>
                                    <w:bottom w:val="none" w:sz="0" w:space="0" w:color="auto"/>
                                    <w:right w:val="none" w:sz="0" w:space="0" w:color="auto"/>
                                  </w:divBdr>
                                  <w:divsChild>
                                    <w:div w:id="1380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240">
                              <w:marLeft w:val="0"/>
                              <w:marRight w:val="0"/>
                              <w:marTop w:val="0"/>
                              <w:marBottom w:val="0"/>
                              <w:divBdr>
                                <w:top w:val="none" w:sz="0" w:space="0" w:color="auto"/>
                                <w:left w:val="none" w:sz="0" w:space="0" w:color="auto"/>
                                <w:bottom w:val="none" w:sz="0" w:space="0" w:color="auto"/>
                                <w:right w:val="none" w:sz="0" w:space="0" w:color="auto"/>
                              </w:divBdr>
                              <w:divsChild>
                                <w:div w:id="514416485">
                                  <w:marLeft w:val="0"/>
                                  <w:marRight w:val="0"/>
                                  <w:marTop w:val="0"/>
                                  <w:marBottom w:val="0"/>
                                  <w:divBdr>
                                    <w:top w:val="none" w:sz="0" w:space="0" w:color="auto"/>
                                    <w:left w:val="none" w:sz="0" w:space="0" w:color="auto"/>
                                    <w:bottom w:val="none" w:sz="0" w:space="0" w:color="auto"/>
                                    <w:right w:val="none" w:sz="0" w:space="0" w:color="auto"/>
                                  </w:divBdr>
                                  <w:divsChild>
                                    <w:div w:id="1389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337">
                              <w:marLeft w:val="0"/>
                              <w:marRight w:val="0"/>
                              <w:marTop w:val="0"/>
                              <w:marBottom w:val="0"/>
                              <w:divBdr>
                                <w:top w:val="none" w:sz="0" w:space="0" w:color="auto"/>
                                <w:left w:val="none" w:sz="0" w:space="0" w:color="auto"/>
                                <w:bottom w:val="none" w:sz="0" w:space="0" w:color="auto"/>
                                <w:right w:val="none" w:sz="0" w:space="0" w:color="auto"/>
                              </w:divBdr>
                              <w:divsChild>
                                <w:div w:id="1494564349">
                                  <w:marLeft w:val="0"/>
                                  <w:marRight w:val="0"/>
                                  <w:marTop w:val="0"/>
                                  <w:marBottom w:val="0"/>
                                  <w:divBdr>
                                    <w:top w:val="none" w:sz="0" w:space="0" w:color="auto"/>
                                    <w:left w:val="none" w:sz="0" w:space="0" w:color="auto"/>
                                    <w:bottom w:val="none" w:sz="0" w:space="0" w:color="auto"/>
                                    <w:right w:val="none" w:sz="0" w:space="0" w:color="auto"/>
                                  </w:divBdr>
                                  <w:divsChild>
                                    <w:div w:id="7451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280">
                              <w:marLeft w:val="0"/>
                              <w:marRight w:val="0"/>
                              <w:marTop w:val="0"/>
                              <w:marBottom w:val="0"/>
                              <w:divBdr>
                                <w:top w:val="none" w:sz="0" w:space="0" w:color="auto"/>
                                <w:left w:val="none" w:sz="0" w:space="0" w:color="auto"/>
                                <w:bottom w:val="none" w:sz="0" w:space="0" w:color="auto"/>
                                <w:right w:val="none" w:sz="0" w:space="0" w:color="auto"/>
                              </w:divBdr>
                              <w:divsChild>
                                <w:div w:id="921333667">
                                  <w:marLeft w:val="0"/>
                                  <w:marRight w:val="0"/>
                                  <w:marTop w:val="0"/>
                                  <w:marBottom w:val="0"/>
                                  <w:divBdr>
                                    <w:top w:val="none" w:sz="0" w:space="0" w:color="auto"/>
                                    <w:left w:val="none" w:sz="0" w:space="0" w:color="auto"/>
                                    <w:bottom w:val="none" w:sz="0" w:space="0" w:color="auto"/>
                                    <w:right w:val="none" w:sz="0" w:space="0" w:color="auto"/>
                                  </w:divBdr>
                                  <w:divsChild>
                                    <w:div w:id="13958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3997">
                              <w:marLeft w:val="0"/>
                              <w:marRight w:val="0"/>
                              <w:marTop w:val="0"/>
                              <w:marBottom w:val="0"/>
                              <w:divBdr>
                                <w:top w:val="none" w:sz="0" w:space="0" w:color="auto"/>
                                <w:left w:val="none" w:sz="0" w:space="0" w:color="auto"/>
                                <w:bottom w:val="none" w:sz="0" w:space="0" w:color="auto"/>
                                <w:right w:val="none" w:sz="0" w:space="0" w:color="auto"/>
                              </w:divBdr>
                              <w:divsChild>
                                <w:div w:id="1611861933">
                                  <w:marLeft w:val="0"/>
                                  <w:marRight w:val="0"/>
                                  <w:marTop w:val="0"/>
                                  <w:marBottom w:val="0"/>
                                  <w:divBdr>
                                    <w:top w:val="none" w:sz="0" w:space="0" w:color="auto"/>
                                    <w:left w:val="none" w:sz="0" w:space="0" w:color="auto"/>
                                    <w:bottom w:val="none" w:sz="0" w:space="0" w:color="auto"/>
                                    <w:right w:val="none" w:sz="0" w:space="0" w:color="auto"/>
                                  </w:divBdr>
                                  <w:divsChild>
                                    <w:div w:id="830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3">
                              <w:marLeft w:val="0"/>
                              <w:marRight w:val="0"/>
                              <w:marTop w:val="0"/>
                              <w:marBottom w:val="0"/>
                              <w:divBdr>
                                <w:top w:val="none" w:sz="0" w:space="0" w:color="auto"/>
                                <w:left w:val="none" w:sz="0" w:space="0" w:color="auto"/>
                                <w:bottom w:val="none" w:sz="0" w:space="0" w:color="auto"/>
                                <w:right w:val="none" w:sz="0" w:space="0" w:color="auto"/>
                              </w:divBdr>
                              <w:divsChild>
                                <w:div w:id="883904744">
                                  <w:marLeft w:val="0"/>
                                  <w:marRight w:val="0"/>
                                  <w:marTop w:val="0"/>
                                  <w:marBottom w:val="0"/>
                                  <w:divBdr>
                                    <w:top w:val="none" w:sz="0" w:space="0" w:color="auto"/>
                                    <w:left w:val="none" w:sz="0" w:space="0" w:color="auto"/>
                                    <w:bottom w:val="none" w:sz="0" w:space="0" w:color="auto"/>
                                    <w:right w:val="none" w:sz="0" w:space="0" w:color="auto"/>
                                  </w:divBdr>
                                  <w:divsChild>
                                    <w:div w:id="161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394">
                              <w:marLeft w:val="0"/>
                              <w:marRight w:val="0"/>
                              <w:marTop w:val="0"/>
                              <w:marBottom w:val="0"/>
                              <w:divBdr>
                                <w:top w:val="none" w:sz="0" w:space="0" w:color="auto"/>
                                <w:left w:val="none" w:sz="0" w:space="0" w:color="auto"/>
                                <w:bottom w:val="none" w:sz="0" w:space="0" w:color="auto"/>
                                <w:right w:val="none" w:sz="0" w:space="0" w:color="auto"/>
                              </w:divBdr>
                              <w:divsChild>
                                <w:div w:id="624432986">
                                  <w:marLeft w:val="0"/>
                                  <w:marRight w:val="0"/>
                                  <w:marTop w:val="0"/>
                                  <w:marBottom w:val="0"/>
                                  <w:divBdr>
                                    <w:top w:val="none" w:sz="0" w:space="0" w:color="auto"/>
                                    <w:left w:val="none" w:sz="0" w:space="0" w:color="auto"/>
                                    <w:bottom w:val="none" w:sz="0" w:space="0" w:color="auto"/>
                                    <w:right w:val="none" w:sz="0" w:space="0" w:color="auto"/>
                                  </w:divBdr>
                                  <w:divsChild>
                                    <w:div w:id="1591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378">
                              <w:marLeft w:val="0"/>
                              <w:marRight w:val="0"/>
                              <w:marTop w:val="0"/>
                              <w:marBottom w:val="0"/>
                              <w:divBdr>
                                <w:top w:val="none" w:sz="0" w:space="0" w:color="auto"/>
                                <w:left w:val="none" w:sz="0" w:space="0" w:color="auto"/>
                                <w:bottom w:val="none" w:sz="0" w:space="0" w:color="auto"/>
                                <w:right w:val="none" w:sz="0" w:space="0" w:color="auto"/>
                              </w:divBdr>
                              <w:divsChild>
                                <w:div w:id="287202166">
                                  <w:marLeft w:val="0"/>
                                  <w:marRight w:val="0"/>
                                  <w:marTop w:val="0"/>
                                  <w:marBottom w:val="0"/>
                                  <w:divBdr>
                                    <w:top w:val="none" w:sz="0" w:space="0" w:color="auto"/>
                                    <w:left w:val="none" w:sz="0" w:space="0" w:color="auto"/>
                                    <w:bottom w:val="none" w:sz="0" w:space="0" w:color="auto"/>
                                    <w:right w:val="none" w:sz="0" w:space="0" w:color="auto"/>
                                  </w:divBdr>
                                  <w:divsChild>
                                    <w:div w:id="105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1">
                              <w:marLeft w:val="0"/>
                              <w:marRight w:val="0"/>
                              <w:marTop w:val="0"/>
                              <w:marBottom w:val="0"/>
                              <w:divBdr>
                                <w:top w:val="none" w:sz="0" w:space="0" w:color="auto"/>
                                <w:left w:val="none" w:sz="0" w:space="0" w:color="auto"/>
                                <w:bottom w:val="none" w:sz="0" w:space="0" w:color="auto"/>
                                <w:right w:val="none" w:sz="0" w:space="0" w:color="auto"/>
                              </w:divBdr>
                              <w:divsChild>
                                <w:div w:id="1279028221">
                                  <w:marLeft w:val="0"/>
                                  <w:marRight w:val="0"/>
                                  <w:marTop w:val="0"/>
                                  <w:marBottom w:val="0"/>
                                  <w:divBdr>
                                    <w:top w:val="none" w:sz="0" w:space="0" w:color="auto"/>
                                    <w:left w:val="none" w:sz="0" w:space="0" w:color="auto"/>
                                    <w:bottom w:val="none" w:sz="0" w:space="0" w:color="auto"/>
                                    <w:right w:val="none" w:sz="0" w:space="0" w:color="auto"/>
                                  </w:divBdr>
                                  <w:divsChild>
                                    <w:div w:id="15380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913">
                              <w:marLeft w:val="0"/>
                              <w:marRight w:val="0"/>
                              <w:marTop w:val="0"/>
                              <w:marBottom w:val="0"/>
                              <w:divBdr>
                                <w:top w:val="none" w:sz="0" w:space="0" w:color="auto"/>
                                <w:left w:val="none" w:sz="0" w:space="0" w:color="auto"/>
                                <w:bottom w:val="none" w:sz="0" w:space="0" w:color="auto"/>
                                <w:right w:val="none" w:sz="0" w:space="0" w:color="auto"/>
                              </w:divBdr>
                              <w:divsChild>
                                <w:div w:id="40634469">
                                  <w:marLeft w:val="0"/>
                                  <w:marRight w:val="0"/>
                                  <w:marTop w:val="0"/>
                                  <w:marBottom w:val="0"/>
                                  <w:divBdr>
                                    <w:top w:val="none" w:sz="0" w:space="0" w:color="auto"/>
                                    <w:left w:val="none" w:sz="0" w:space="0" w:color="auto"/>
                                    <w:bottom w:val="none" w:sz="0" w:space="0" w:color="auto"/>
                                    <w:right w:val="none" w:sz="0" w:space="0" w:color="auto"/>
                                  </w:divBdr>
                                  <w:divsChild>
                                    <w:div w:id="90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975">
                              <w:marLeft w:val="0"/>
                              <w:marRight w:val="0"/>
                              <w:marTop w:val="0"/>
                              <w:marBottom w:val="0"/>
                              <w:divBdr>
                                <w:top w:val="none" w:sz="0" w:space="0" w:color="auto"/>
                                <w:left w:val="none" w:sz="0" w:space="0" w:color="auto"/>
                                <w:bottom w:val="none" w:sz="0" w:space="0" w:color="auto"/>
                                <w:right w:val="none" w:sz="0" w:space="0" w:color="auto"/>
                              </w:divBdr>
                              <w:divsChild>
                                <w:div w:id="2137410504">
                                  <w:marLeft w:val="0"/>
                                  <w:marRight w:val="0"/>
                                  <w:marTop w:val="0"/>
                                  <w:marBottom w:val="0"/>
                                  <w:divBdr>
                                    <w:top w:val="none" w:sz="0" w:space="0" w:color="auto"/>
                                    <w:left w:val="none" w:sz="0" w:space="0" w:color="auto"/>
                                    <w:bottom w:val="none" w:sz="0" w:space="0" w:color="auto"/>
                                    <w:right w:val="none" w:sz="0" w:space="0" w:color="auto"/>
                                  </w:divBdr>
                                  <w:divsChild>
                                    <w:div w:id="262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673">
                              <w:marLeft w:val="0"/>
                              <w:marRight w:val="0"/>
                              <w:marTop w:val="0"/>
                              <w:marBottom w:val="0"/>
                              <w:divBdr>
                                <w:top w:val="none" w:sz="0" w:space="0" w:color="auto"/>
                                <w:left w:val="none" w:sz="0" w:space="0" w:color="auto"/>
                                <w:bottom w:val="none" w:sz="0" w:space="0" w:color="auto"/>
                                <w:right w:val="none" w:sz="0" w:space="0" w:color="auto"/>
                              </w:divBdr>
                              <w:divsChild>
                                <w:div w:id="1570112102">
                                  <w:marLeft w:val="0"/>
                                  <w:marRight w:val="0"/>
                                  <w:marTop w:val="0"/>
                                  <w:marBottom w:val="0"/>
                                  <w:divBdr>
                                    <w:top w:val="none" w:sz="0" w:space="0" w:color="auto"/>
                                    <w:left w:val="none" w:sz="0" w:space="0" w:color="auto"/>
                                    <w:bottom w:val="none" w:sz="0" w:space="0" w:color="auto"/>
                                    <w:right w:val="none" w:sz="0" w:space="0" w:color="auto"/>
                                  </w:divBdr>
                                  <w:divsChild>
                                    <w:div w:id="7927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092">
                              <w:marLeft w:val="0"/>
                              <w:marRight w:val="0"/>
                              <w:marTop w:val="0"/>
                              <w:marBottom w:val="0"/>
                              <w:divBdr>
                                <w:top w:val="none" w:sz="0" w:space="0" w:color="auto"/>
                                <w:left w:val="none" w:sz="0" w:space="0" w:color="auto"/>
                                <w:bottom w:val="none" w:sz="0" w:space="0" w:color="auto"/>
                                <w:right w:val="none" w:sz="0" w:space="0" w:color="auto"/>
                              </w:divBdr>
                              <w:divsChild>
                                <w:div w:id="1315992369">
                                  <w:marLeft w:val="0"/>
                                  <w:marRight w:val="0"/>
                                  <w:marTop w:val="0"/>
                                  <w:marBottom w:val="0"/>
                                  <w:divBdr>
                                    <w:top w:val="none" w:sz="0" w:space="0" w:color="auto"/>
                                    <w:left w:val="none" w:sz="0" w:space="0" w:color="auto"/>
                                    <w:bottom w:val="none" w:sz="0" w:space="0" w:color="auto"/>
                                    <w:right w:val="none" w:sz="0" w:space="0" w:color="auto"/>
                                  </w:divBdr>
                                  <w:divsChild>
                                    <w:div w:id="471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939">
                              <w:marLeft w:val="0"/>
                              <w:marRight w:val="0"/>
                              <w:marTop w:val="0"/>
                              <w:marBottom w:val="0"/>
                              <w:divBdr>
                                <w:top w:val="none" w:sz="0" w:space="0" w:color="auto"/>
                                <w:left w:val="none" w:sz="0" w:space="0" w:color="auto"/>
                                <w:bottom w:val="none" w:sz="0" w:space="0" w:color="auto"/>
                                <w:right w:val="none" w:sz="0" w:space="0" w:color="auto"/>
                              </w:divBdr>
                              <w:divsChild>
                                <w:div w:id="2033410201">
                                  <w:marLeft w:val="0"/>
                                  <w:marRight w:val="0"/>
                                  <w:marTop w:val="0"/>
                                  <w:marBottom w:val="0"/>
                                  <w:divBdr>
                                    <w:top w:val="none" w:sz="0" w:space="0" w:color="auto"/>
                                    <w:left w:val="none" w:sz="0" w:space="0" w:color="auto"/>
                                    <w:bottom w:val="none" w:sz="0" w:space="0" w:color="auto"/>
                                    <w:right w:val="none" w:sz="0" w:space="0" w:color="auto"/>
                                  </w:divBdr>
                                  <w:divsChild>
                                    <w:div w:id="94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073">
                              <w:marLeft w:val="0"/>
                              <w:marRight w:val="0"/>
                              <w:marTop w:val="0"/>
                              <w:marBottom w:val="0"/>
                              <w:divBdr>
                                <w:top w:val="none" w:sz="0" w:space="0" w:color="auto"/>
                                <w:left w:val="none" w:sz="0" w:space="0" w:color="auto"/>
                                <w:bottom w:val="none" w:sz="0" w:space="0" w:color="auto"/>
                                <w:right w:val="none" w:sz="0" w:space="0" w:color="auto"/>
                              </w:divBdr>
                              <w:divsChild>
                                <w:div w:id="883371188">
                                  <w:marLeft w:val="0"/>
                                  <w:marRight w:val="0"/>
                                  <w:marTop w:val="0"/>
                                  <w:marBottom w:val="0"/>
                                  <w:divBdr>
                                    <w:top w:val="none" w:sz="0" w:space="0" w:color="auto"/>
                                    <w:left w:val="none" w:sz="0" w:space="0" w:color="auto"/>
                                    <w:bottom w:val="none" w:sz="0" w:space="0" w:color="auto"/>
                                    <w:right w:val="none" w:sz="0" w:space="0" w:color="auto"/>
                                  </w:divBdr>
                                  <w:divsChild>
                                    <w:div w:id="997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017">
                              <w:marLeft w:val="0"/>
                              <w:marRight w:val="0"/>
                              <w:marTop w:val="0"/>
                              <w:marBottom w:val="0"/>
                              <w:divBdr>
                                <w:top w:val="none" w:sz="0" w:space="0" w:color="auto"/>
                                <w:left w:val="none" w:sz="0" w:space="0" w:color="auto"/>
                                <w:bottom w:val="none" w:sz="0" w:space="0" w:color="auto"/>
                                <w:right w:val="none" w:sz="0" w:space="0" w:color="auto"/>
                              </w:divBdr>
                              <w:divsChild>
                                <w:div w:id="646518497">
                                  <w:marLeft w:val="0"/>
                                  <w:marRight w:val="0"/>
                                  <w:marTop w:val="0"/>
                                  <w:marBottom w:val="0"/>
                                  <w:divBdr>
                                    <w:top w:val="none" w:sz="0" w:space="0" w:color="auto"/>
                                    <w:left w:val="none" w:sz="0" w:space="0" w:color="auto"/>
                                    <w:bottom w:val="none" w:sz="0" w:space="0" w:color="auto"/>
                                    <w:right w:val="none" w:sz="0" w:space="0" w:color="auto"/>
                                  </w:divBdr>
                                  <w:divsChild>
                                    <w:div w:id="1809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7140">
                              <w:marLeft w:val="0"/>
                              <w:marRight w:val="0"/>
                              <w:marTop w:val="0"/>
                              <w:marBottom w:val="0"/>
                              <w:divBdr>
                                <w:top w:val="none" w:sz="0" w:space="0" w:color="auto"/>
                                <w:left w:val="none" w:sz="0" w:space="0" w:color="auto"/>
                                <w:bottom w:val="none" w:sz="0" w:space="0" w:color="auto"/>
                                <w:right w:val="none" w:sz="0" w:space="0" w:color="auto"/>
                              </w:divBdr>
                              <w:divsChild>
                                <w:div w:id="1842549257">
                                  <w:marLeft w:val="0"/>
                                  <w:marRight w:val="0"/>
                                  <w:marTop w:val="0"/>
                                  <w:marBottom w:val="0"/>
                                  <w:divBdr>
                                    <w:top w:val="none" w:sz="0" w:space="0" w:color="auto"/>
                                    <w:left w:val="none" w:sz="0" w:space="0" w:color="auto"/>
                                    <w:bottom w:val="none" w:sz="0" w:space="0" w:color="auto"/>
                                    <w:right w:val="none" w:sz="0" w:space="0" w:color="auto"/>
                                  </w:divBdr>
                                  <w:divsChild>
                                    <w:div w:id="364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444">
                              <w:marLeft w:val="0"/>
                              <w:marRight w:val="0"/>
                              <w:marTop w:val="0"/>
                              <w:marBottom w:val="0"/>
                              <w:divBdr>
                                <w:top w:val="none" w:sz="0" w:space="0" w:color="auto"/>
                                <w:left w:val="none" w:sz="0" w:space="0" w:color="auto"/>
                                <w:bottom w:val="none" w:sz="0" w:space="0" w:color="auto"/>
                                <w:right w:val="none" w:sz="0" w:space="0" w:color="auto"/>
                              </w:divBdr>
                              <w:divsChild>
                                <w:div w:id="1107773786">
                                  <w:marLeft w:val="0"/>
                                  <w:marRight w:val="0"/>
                                  <w:marTop w:val="0"/>
                                  <w:marBottom w:val="0"/>
                                  <w:divBdr>
                                    <w:top w:val="none" w:sz="0" w:space="0" w:color="auto"/>
                                    <w:left w:val="none" w:sz="0" w:space="0" w:color="auto"/>
                                    <w:bottom w:val="none" w:sz="0" w:space="0" w:color="auto"/>
                                    <w:right w:val="none" w:sz="0" w:space="0" w:color="auto"/>
                                  </w:divBdr>
                                  <w:divsChild>
                                    <w:div w:id="1807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17">
                              <w:marLeft w:val="0"/>
                              <w:marRight w:val="0"/>
                              <w:marTop w:val="0"/>
                              <w:marBottom w:val="0"/>
                              <w:divBdr>
                                <w:top w:val="none" w:sz="0" w:space="0" w:color="auto"/>
                                <w:left w:val="none" w:sz="0" w:space="0" w:color="auto"/>
                                <w:bottom w:val="none" w:sz="0" w:space="0" w:color="auto"/>
                                <w:right w:val="none" w:sz="0" w:space="0" w:color="auto"/>
                              </w:divBdr>
                              <w:divsChild>
                                <w:div w:id="1319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79960">
      <w:bodyDiv w:val="1"/>
      <w:marLeft w:val="0"/>
      <w:marRight w:val="0"/>
      <w:marTop w:val="0"/>
      <w:marBottom w:val="0"/>
      <w:divBdr>
        <w:top w:val="none" w:sz="0" w:space="0" w:color="auto"/>
        <w:left w:val="none" w:sz="0" w:space="0" w:color="auto"/>
        <w:bottom w:val="none" w:sz="0" w:space="0" w:color="auto"/>
        <w:right w:val="none" w:sz="0" w:space="0" w:color="auto"/>
      </w:divBdr>
      <w:divsChild>
        <w:div w:id="185873856">
          <w:marLeft w:val="0"/>
          <w:marRight w:val="0"/>
          <w:marTop w:val="0"/>
          <w:marBottom w:val="0"/>
          <w:divBdr>
            <w:top w:val="none" w:sz="0" w:space="0" w:color="auto"/>
            <w:left w:val="none" w:sz="0" w:space="0" w:color="auto"/>
            <w:bottom w:val="none" w:sz="0" w:space="0" w:color="auto"/>
            <w:right w:val="none" w:sz="0" w:space="0" w:color="auto"/>
          </w:divBdr>
          <w:divsChild>
            <w:div w:id="8910422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99383230">
                  <w:marLeft w:val="-4275"/>
                  <w:marRight w:val="0"/>
                  <w:marTop w:val="0"/>
                  <w:marBottom w:val="0"/>
                  <w:divBdr>
                    <w:top w:val="none" w:sz="0" w:space="0" w:color="auto"/>
                    <w:left w:val="none" w:sz="0" w:space="0" w:color="auto"/>
                    <w:bottom w:val="none" w:sz="0" w:space="0" w:color="auto"/>
                    <w:right w:val="none" w:sz="0" w:space="0" w:color="auto"/>
                  </w:divBdr>
                  <w:divsChild>
                    <w:div w:id="9564479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55220588">
                          <w:marLeft w:val="0"/>
                          <w:marRight w:val="0"/>
                          <w:marTop w:val="0"/>
                          <w:marBottom w:val="0"/>
                          <w:divBdr>
                            <w:top w:val="none" w:sz="0" w:space="0" w:color="auto"/>
                            <w:left w:val="none" w:sz="0" w:space="0" w:color="auto"/>
                            <w:bottom w:val="none" w:sz="0" w:space="0" w:color="auto"/>
                            <w:right w:val="none" w:sz="0" w:space="0" w:color="auto"/>
                          </w:divBdr>
                          <w:divsChild>
                            <w:div w:id="1380206518">
                              <w:marLeft w:val="0"/>
                              <w:marRight w:val="0"/>
                              <w:marTop w:val="0"/>
                              <w:marBottom w:val="0"/>
                              <w:divBdr>
                                <w:top w:val="none" w:sz="0" w:space="0" w:color="auto"/>
                                <w:left w:val="none" w:sz="0" w:space="0" w:color="auto"/>
                                <w:bottom w:val="none" w:sz="0" w:space="0" w:color="auto"/>
                                <w:right w:val="none" w:sz="0" w:space="0" w:color="auto"/>
                              </w:divBdr>
                              <w:divsChild>
                                <w:div w:id="1430614196">
                                  <w:marLeft w:val="0"/>
                                  <w:marRight w:val="0"/>
                                  <w:marTop w:val="0"/>
                                  <w:marBottom w:val="0"/>
                                  <w:divBdr>
                                    <w:top w:val="none" w:sz="0" w:space="0" w:color="auto"/>
                                    <w:left w:val="none" w:sz="0" w:space="0" w:color="auto"/>
                                    <w:bottom w:val="none" w:sz="0" w:space="0" w:color="auto"/>
                                    <w:right w:val="none" w:sz="0" w:space="0" w:color="auto"/>
                                  </w:divBdr>
                                  <w:divsChild>
                                    <w:div w:id="844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18">
                              <w:marLeft w:val="0"/>
                              <w:marRight w:val="0"/>
                              <w:marTop w:val="0"/>
                              <w:marBottom w:val="0"/>
                              <w:divBdr>
                                <w:top w:val="none" w:sz="0" w:space="0" w:color="auto"/>
                                <w:left w:val="none" w:sz="0" w:space="0" w:color="auto"/>
                                <w:bottom w:val="none" w:sz="0" w:space="0" w:color="auto"/>
                                <w:right w:val="none" w:sz="0" w:space="0" w:color="auto"/>
                              </w:divBdr>
                              <w:divsChild>
                                <w:div w:id="917440967">
                                  <w:marLeft w:val="0"/>
                                  <w:marRight w:val="0"/>
                                  <w:marTop w:val="0"/>
                                  <w:marBottom w:val="0"/>
                                  <w:divBdr>
                                    <w:top w:val="none" w:sz="0" w:space="0" w:color="auto"/>
                                    <w:left w:val="none" w:sz="0" w:space="0" w:color="auto"/>
                                    <w:bottom w:val="none" w:sz="0" w:space="0" w:color="auto"/>
                                    <w:right w:val="none" w:sz="0" w:space="0" w:color="auto"/>
                                  </w:divBdr>
                                  <w:divsChild>
                                    <w:div w:id="543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2977">
                              <w:marLeft w:val="0"/>
                              <w:marRight w:val="0"/>
                              <w:marTop w:val="0"/>
                              <w:marBottom w:val="0"/>
                              <w:divBdr>
                                <w:top w:val="none" w:sz="0" w:space="0" w:color="auto"/>
                                <w:left w:val="none" w:sz="0" w:space="0" w:color="auto"/>
                                <w:bottom w:val="none" w:sz="0" w:space="0" w:color="auto"/>
                                <w:right w:val="none" w:sz="0" w:space="0" w:color="auto"/>
                              </w:divBdr>
                              <w:divsChild>
                                <w:div w:id="579490611">
                                  <w:marLeft w:val="0"/>
                                  <w:marRight w:val="0"/>
                                  <w:marTop w:val="0"/>
                                  <w:marBottom w:val="0"/>
                                  <w:divBdr>
                                    <w:top w:val="none" w:sz="0" w:space="0" w:color="auto"/>
                                    <w:left w:val="none" w:sz="0" w:space="0" w:color="auto"/>
                                    <w:bottom w:val="none" w:sz="0" w:space="0" w:color="auto"/>
                                    <w:right w:val="none" w:sz="0" w:space="0" w:color="auto"/>
                                  </w:divBdr>
                                  <w:divsChild>
                                    <w:div w:id="176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3806">
                              <w:marLeft w:val="0"/>
                              <w:marRight w:val="0"/>
                              <w:marTop w:val="0"/>
                              <w:marBottom w:val="0"/>
                              <w:divBdr>
                                <w:top w:val="none" w:sz="0" w:space="0" w:color="auto"/>
                                <w:left w:val="none" w:sz="0" w:space="0" w:color="auto"/>
                                <w:bottom w:val="none" w:sz="0" w:space="0" w:color="auto"/>
                                <w:right w:val="none" w:sz="0" w:space="0" w:color="auto"/>
                              </w:divBdr>
                              <w:divsChild>
                                <w:div w:id="2074959062">
                                  <w:marLeft w:val="0"/>
                                  <w:marRight w:val="0"/>
                                  <w:marTop w:val="0"/>
                                  <w:marBottom w:val="0"/>
                                  <w:divBdr>
                                    <w:top w:val="none" w:sz="0" w:space="0" w:color="auto"/>
                                    <w:left w:val="none" w:sz="0" w:space="0" w:color="auto"/>
                                    <w:bottom w:val="none" w:sz="0" w:space="0" w:color="auto"/>
                                    <w:right w:val="none" w:sz="0" w:space="0" w:color="auto"/>
                                  </w:divBdr>
                                  <w:divsChild>
                                    <w:div w:id="16605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488">
                              <w:marLeft w:val="0"/>
                              <w:marRight w:val="0"/>
                              <w:marTop w:val="0"/>
                              <w:marBottom w:val="0"/>
                              <w:divBdr>
                                <w:top w:val="none" w:sz="0" w:space="0" w:color="auto"/>
                                <w:left w:val="none" w:sz="0" w:space="0" w:color="auto"/>
                                <w:bottom w:val="none" w:sz="0" w:space="0" w:color="auto"/>
                                <w:right w:val="none" w:sz="0" w:space="0" w:color="auto"/>
                              </w:divBdr>
                              <w:divsChild>
                                <w:div w:id="1714891672">
                                  <w:marLeft w:val="0"/>
                                  <w:marRight w:val="0"/>
                                  <w:marTop w:val="0"/>
                                  <w:marBottom w:val="0"/>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810">
                              <w:marLeft w:val="0"/>
                              <w:marRight w:val="0"/>
                              <w:marTop w:val="0"/>
                              <w:marBottom w:val="0"/>
                              <w:divBdr>
                                <w:top w:val="none" w:sz="0" w:space="0" w:color="auto"/>
                                <w:left w:val="none" w:sz="0" w:space="0" w:color="auto"/>
                                <w:bottom w:val="none" w:sz="0" w:space="0" w:color="auto"/>
                                <w:right w:val="none" w:sz="0" w:space="0" w:color="auto"/>
                              </w:divBdr>
                              <w:divsChild>
                                <w:div w:id="991567790">
                                  <w:marLeft w:val="0"/>
                                  <w:marRight w:val="0"/>
                                  <w:marTop w:val="0"/>
                                  <w:marBottom w:val="0"/>
                                  <w:divBdr>
                                    <w:top w:val="none" w:sz="0" w:space="0" w:color="auto"/>
                                    <w:left w:val="none" w:sz="0" w:space="0" w:color="auto"/>
                                    <w:bottom w:val="none" w:sz="0" w:space="0" w:color="auto"/>
                                    <w:right w:val="none" w:sz="0" w:space="0" w:color="auto"/>
                                  </w:divBdr>
                                  <w:divsChild>
                                    <w:div w:id="8427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159">
                              <w:marLeft w:val="0"/>
                              <w:marRight w:val="0"/>
                              <w:marTop w:val="0"/>
                              <w:marBottom w:val="0"/>
                              <w:divBdr>
                                <w:top w:val="none" w:sz="0" w:space="0" w:color="auto"/>
                                <w:left w:val="none" w:sz="0" w:space="0" w:color="auto"/>
                                <w:bottom w:val="none" w:sz="0" w:space="0" w:color="auto"/>
                                <w:right w:val="none" w:sz="0" w:space="0" w:color="auto"/>
                              </w:divBdr>
                              <w:divsChild>
                                <w:div w:id="1568955684">
                                  <w:marLeft w:val="0"/>
                                  <w:marRight w:val="0"/>
                                  <w:marTop w:val="0"/>
                                  <w:marBottom w:val="0"/>
                                  <w:divBdr>
                                    <w:top w:val="none" w:sz="0" w:space="0" w:color="auto"/>
                                    <w:left w:val="none" w:sz="0" w:space="0" w:color="auto"/>
                                    <w:bottom w:val="none" w:sz="0" w:space="0" w:color="auto"/>
                                    <w:right w:val="none" w:sz="0" w:space="0" w:color="auto"/>
                                  </w:divBdr>
                                  <w:divsChild>
                                    <w:div w:id="20324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73">
                              <w:marLeft w:val="0"/>
                              <w:marRight w:val="0"/>
                              <w:marTop w:val="0"/>
                              <w:marBottom w:val="0"/>
                              <w:divBdr>
                                <w:top w:val="none" w:sz="0" w:space="0" w:color="auto"/>
                                <w:left w:val="none" w:sz="0" w:space="0" w:color="auto"/>
                                <w:bottom w:val="none" w:sz="0" w:space="0" w:color="auto"/>
                                <w:right w:val="none" w:sz="0" w:space="0" w:color="auto"/>
                              </w:divBdr>
                              <w:divsChild>
                                <w:div w:id="338970783">
                                  <w:marLeft w:val="0"/>
                                  <w:marRight w:val="0"/>
                                  <w:marTop w:val="0"/>
                                  <w:marBottom w:val="0"/>
                                  <w:divBdr>
                                    <w:top w:val="none" w:sz="0" w:space="0" w:color="auto"/>
                                    <w:left w:val="none" w:sz="0" w:space="0" w:color="auto"/>
                                    <w:bottom w:val="none" w:sz="0" w:space="0" w:color="auto"/>
                                    <w:right w:val="none" w:sz="0" w:space="0" w:color="auto"/>
                                  </w:divBdr>
                                </w:div>
                              </w:divsChild>
                            </w:div>
                            <w:div w:id="329875167">
                              <w:marLeft w:val="0"/>
                              <w:marRight w:val="0"/>
                              <w:marTop w:val="0"/>
                              <w:marBottom w:val="0"/>
                              <w:divBdr>
                                <w:top w:val="none" w:sz="0" w:space="0" w:color="auto"/>
                                <w:left w:val="none" w:sz="0" w:space="0" w:color="auto"/>
                                <w:bottom w:val="none" w:sz="0" w:space="0" w:color="auto"/>
                                <w:right w:val="none" w:sz="0" w:space="0" w:color="auto"/>
                              </w:divBdr>
                              <w:divsChild>
                                <w:div w:id="2037388513">
                                  <w:marLeft w:val="0"/>
                                  <w:marRight w:val="0"/>
                                  <w:marTop w:val="0"/>
                                  <w:marBottom w:val="0"/>
                                  <w:divBdr>
                                    <w:top w:val="none" w:sz="0" w:space="0" w:color="auto"/>
                                    <w:left w:val="none" w:sz="0" w:space="0" w:color="auto"/>
                                    <w:bottom w:val="none" w:sz="0" w:space="0" w:color="auto"/>
                                    <w:right w:val="none" w:sz="0" w:space="0" w:color="auto"/>
                                  </w:divBdr>
                                  <w:divsChild>
                                    <w:div w:id="617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605">
                              <w:marLeft w:val="0"/>
                              <w:marRight w:val="0"/>
                              <w:marTop w:val="0"/>
                              <w:marBottom w:val="0"/>
                              <w:divBdr>
                                <w:top w:val="none" w:sz="0" w:space="0" w:color="auto"/>
                                <w:left w:val="none" w:sz="0" w:space="0" w:color="auto"/>
                                <w:bottom w:val="none" w:sz="0" w:space="0" w:color="auto"/>
                                <w:right w:val="none" w:sz="0" w:space="0" w:color="auto"/>
                              </w:divBdr>
                              <w:divsChild>
                                <w:div w:id="489519181">
                                  <w:marLeft w:val="0"/>
                                  <w:marRight w:val="0"/>
                                  <w:marTop w:val="0"/>
                                  <w:marBottom w:val="0"/>
                                  <w:divBdr>
                                    <w:top w:val="none" w:sz="0" w:space="0" w:color="auto"/>
                                    <w:left w:val="none" w:sz="0" w:space="0" w:color="auto"/>
                                    <w:bottom w:val="none" w:sz="0" w:space="0" w:color="auto"/>
                                    <w:right w:val="none" w:sz="0" w:space="0" w:color="auto"/>
                                  </w:divBdr>
                                  <w:divsChild>
                                    <w:div w:id="1611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sChild>
        <w:div w:id="99300536">
          <w:marLeft w:val="0"/>
          <w:marRight w:val="0"/>
          <w:marTop w:val="0"/>
          <w:marBottom w:val="0"/>
          <w:divBdr>
            <w:top w:val="none" w:sz="0" w:space="0" w:color="auto"/>
            <w:left w:val="none" w:sz="0" w:space="0" w:color="auto"/>
            <w:bottom w:val="none" w:sz="0" w:space="0" w:color="auto"/>
            <w:right w:val="none" w:sz="0" w:space="0" w:color="auto"/>
          </w:divBdr>
          <w:divsChild>
            <w:div w:id="7969479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5791384">
                  <w:marLeft w:val="-4275"/>
                  <w:marRight w:val="0"/>
                  <w:marTop w:val="0"/>
                  <w:marBottom w:val="0"/>
                  <w:divBdr>
                    <w:top w:val="none" w:sz="0" w:space="0" w:color="auto"/>
                    <w:left w:val="none" w:sz="0" w:space="0" w:color="auto"/>
                    <w:bottom w:val="none" w:sz="0" w:space="0" w:color="auto"/>
                    <w:right w:val="none" w:sz="0" w:space="0" w:color="auto"/>
                  </w:divBdr>
                  <w:divsChild>
                    <w:div w:id="16455021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685905">
                          <w:marLeft w:val="0"/>
                          <w:marRight w:val="0"/>
                          <w:marTop w:val="0"/>
                          <w:marBottom w:val="0"/>
                          <w:divBdr>
                            <w:top w:val="none" w:sz="0" w:space="0" w:color="auto"/>
                            <w:left w:val="none" w:sz="0" w:space="0" w:color="auto"/>
                            <w:bottom w:val="none" w:sz="0" w:space="0" w:color="auto"/>
                            <w:right w:val="none" w:sz="0" w:space="0" w:color="auto"/>
                          </w:divBdr>
                          <w:divsChild>
                            <w:div w:id="1419131105">
                              <w:marLeft w:val="0"/>
                              <w:marRight w:val="0"/>
                              <w:marTop w:val="0"/>
                              <w:marBottom w:val="0"/>
                              <w:divBdr>
                                <w:top w:val="none" w:sz="0" w:space="0" w:color="auto"/>
                                <w:left w:val="none" w:sz="0" w:space="0" w:color="auto"/>
                                <w:bottom w:val="none" w:sz="0" w:space="0" w:color="auto"/>
                                <w:right w:val="none" w:sz="0" w:space="0" w:color="auto"/>
                              </w:divBdr>
                              <w:divsChild>
                                <w:div w:id="1357387309">
                                  <w:marLeft w:val="0"/>
                                  <w:marRight w:val="0"/>
                                  <w:marTop w:val="0"/>
                                  <w:marBottom w:val="0"/>
                                  <w:divBdr>
                                    <w:top w:val="none" w:sz="0" w:space="0" w:color="auto"/>
                                    <w:left w:val="none" w:sz="0" w:space="0" w:color="auto"/>
                                    <w:bottom w:val="none" w:sz="0" w:space="0" w:color="auto"/>
                                    <w:right w:val="none" w:sz="0" w:space="0" w:color="auto"/>
                                  </w:divBdr>
                                  <w:divsChild>
                                    <w:div w:id="19535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8132">
                              <w:marLeft w:val="0"/>
                              <w:marRight w:val="0"/>
                              <w:marTop w:val="0"/>
                              <w:marBottom w:val="0"/>
                              <w:divBdr>
                                <w:top w:val="none" w:sz="0" w:space="0" w:color="auto"/>
                                <w:left w:val="none" w:sz="0" w:space="0" w:color="auto"/>
                                <w:bottom w:val="none" w:sz="0" w:space="0" w:color="auto"/>
                                <w:right w:val="none" w:sz="0" w:space="0" w:color="auto"/>
                              </w:divBdr>
                              <w:divsChild>
                                <w:div w:id="461460484">
                                  <w:marLeft w:val="0"/>
                                  <w:marRight w:val="0"/>
                                  <w:marTop w:val="0"/>
                                  <w:marBottom w:val="0"/>
                                  <w:divBdr>
                                    <w:top w:val="none" w:sz="0" w:space="0" w:color="auto"/>
                                    <w:left w:val="none" w:sz="0" w:space="0" w:color="auto"/>
                                    <w:bottom w:val="none" w:sz="0" w:space="0" w:color="auto"/>
                                    <w:right w:val="none" w:sz="0" w:space="0" w:color="auto"/>
                                  </w:divBdr>
                                  <w:divsChild>
                                    <w:div w:id="568928123">
                                      <w:marLeft w:val="0"/>
                                      <w:marRight w:val="0"/>
                                      <w:marTop w:val="90"/>
                                      <w:marBottom w:val="90"/>
                                      <w:divBdr>
                                        <w:top w:val="none" w:sz="0" w:space="0" w:color="auto"/>
                                        <w:left w:val="none" w:sz="0" w:space="0" w:color="auto"/>
                                        <w:bottom w:val="none" w:sz="0" w:space="0" w:color="auto"/>
                                        <w:right w:val="none" w:sz="0" w:space="0" w:color="auto"/>
                                      </w:divBdr>
                                      <w:divsChild>
                                        <w:div w:id="205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1478673">
          <w:marLeft w:val="0"/>
          <w:marRight w:val="0"/>
          <w:marTop w:val="0"/>
          <w:marBottom w:val="0"/>
          <w:divBdr>
            <w:top w:val="none" w:sz="0" w:space="0" w:color="auto"/>
            <w:left w:val="none" w:sz="0" w:space="0" w:color="auto"/>
            <w:bottom w:val="none" w:sz="0" w:space="0" w:color="auto"/>
            <w:right w:val="none" w:sz="0" w:space="0" w:color="auto"/>
          </w:divBdr>
          <w:divsChild>
            <w:div w:id="3933584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3173558">
                  <w:marLeft w:val="-4275"/>
                  <w:marRight w:val="0"/>
                  <w:marTop w:val="0"/>
                  <w:marBottom w:val="0"/>
                  <w:divBdr>
                    <w:top w:val="none" w:sz="0" w:space="0" w:color="auto"/>
                    <w:left w:val="none" w:sz="0" w:space="0" w:color="auto"/>
                    <w:bottom w:val="none" w:sz="0" w:space="0" w:color="auto"/>
                    <w:right w:val="none" w:sz="0" w:space="0" w:color="auto"/>
                  </w:divBdr>
                  <w:divsChild>
                    <w:div w:id="1628466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9751236">
                          <w:marLeft w:val="0"/>
                          <w:marRight w:val="0"/>
                          <w:marTop w:val="0"/>
                          <w:marBottom w:val="0"/>
                          <w:divBdr>
                            <w:top w:val="none" w:sz="0" w:space="0" w:color="auto"/>
                            <w:left w:val="none" w:sz="0" w:space="0" w:color="auto"/>
                            <w:bottom w:val="none" w:sz="0" w:space="0" w:color="auto"/>
                            <w:right w:val="none" w:sz="0" w:space="0" w:color="auto"/>
                          </w:divBdr>
                          <w:divsChild>
                            <w:div w:id="769275900">
                              <w:marLeft w:val="0"/>
                              <w:marRight w:val="0"/>
                              <w:marTop w:val="0"/>
                              <w:marBottom w:val="0"/>
                              <w:divBdr>
                                <w:top w:val="none" w:sz="0" w:space="0" w:color="auto"/>
                                <w:left w:val="none" w:sz="0" w:space="0" w:color="auto"/>
                                <w:bottom w:val="none" w:sz="0" w:space="0" w:color="auto"/>
                                <w:right w:val="none" w:sz="0" w:space="0" w:color="auto"/>
                              </w:divBdr>
                              <w:divsChild>
                                <w:div w:id="1725327138">
                                  <w:marLeft w:val="0"/>
                                  <w:marRight w:val="0"/>
                                  <w:marTop w:val="0"/>
                                  <w:marBottom w:val="0"/>
                                  <w:divBdr>
                                    <w:top w:val="none" w:sz="0" w:space="0" w:color="auto"/>
                                    <w:left w:val="none" w:sz="0" w:space="0" w:color="auto"/>
                                    <w:bottom w:val="none" w:sz="0" w:space="0" w:color="auto"/>
                                    <w:right w:val="none" w:sz="0" w:space="0" w:color="auto"/>
                                  </w:divBdr>
                                  <w:divsChild>
                                    <w:div w:id="2614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4142">
                              <w:marLeft w:val="0"/>
                              <w:marRight w:val="0"/>
                              <w:marTop w:val="0"/>
                              <w:marBottom w:val="0"/>
                              <w:divBdr>
                                <w:top w:val="none" w:sz="0" w:space="0" w:color="auto"/>
                                <w:left w:val="none" w:sz="0" w:space="0" w:color="auto"/>
                                <w:bottom w:val="none" w:sz="0" w:space="0" w:color="auto"/>
                                <w:right w:val="none" w:sz="0" w:space="0" w:color="auto"/>
                              </w:divBdr>
                              <w:divsChild>
                                <w:div w:id="198595767">
                                  <w:marLeft w:val="0"/>
                                  <w:marRight w:val="0"/>
                                  <w:marTop w:val="0"/>
                                  <w:marBottom w:val="0"/>
                                  <w:divBdr>
                                    <w:top w:val="none" w:sz="0" w:space="0" w:color="auto"/>
                                    <w:left w:val="none" w:sz="0" w:space="0" w:color="auto"/>
                                    <w:bottom w:val="none" w:sz="0" w:space="0" w:color="auto"/>
                                    <w:right w:val="none" w:sz="0" w:space="0" w:color="auto"/>
                                  </w:divBdr>
                                  <w:divsChild>
                                    <w:div w:id="170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28">
                              <w:marLeft w:val="0"/>
                              <w:marRight w:val="0"/>
                              <w:marTop w:val="0"/>
                              <w:marBottom w:val="0"/>
                              <w:divBdr>
                                <w:top w:val="none" w:sz="0" w:space="0" w:color="auto"/>
                                <w:left w:val="none" w:sz="0" w:space="0" w:color="auto"/>
                                <w:bottom w:val="none" w:sz="0" w:space="0" w:color="auto"/>
                                <w:right w:val="none" w:sz="0" w:space="0" w:color="auto"/>
                              </w:divBdr>
                              <w:divsChild>
                                <w:div w:id="89668049">
                                  <w:marLeft w:val="0"/>
                                  <w:marRight w:val="0"/>
                                  <w:marTop w:val="0"/>
                                  <w:marBottom w:val="0"/>
                                  <w:divBdr>
                                    <w:top w:val="none" w:sz="0" w:space="0" w:color="auto"/>
                                    <w:left w:val="none" w:sz="0" w:space="0" w:color="auto"/>
                                    <w:bottom w:val="none" w:sz="0" w:space="0" w:color="auto"/>
                                    <w:right w:val="none" w:sz="0" w:space="0" w:color="auto"/>
                                  </w:divBdr>
                                  <w:divsChild>
                                    <w:div w:id="1561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6665">
                              <w:marLeft w:val="0"/>
                              <w:marRight w:val="0"/>
                              <w:marTop w:val="0"/>
                              <w:marBottom w:val="0"/>
                              <w:divBdr>
                                <w:top w:val="none" w:sz="0" w:space="0" w:color="auto"/>
                                <w:left w:val="none" w:sz="0" w:space="0" w:color="auto"/>
                                <w:bottom w:val="none" w:sz="0" w:space="0" w:color="auto"/>
                                <w:right w:val="none" w:sz="0" w:space="0" w:color="auto"/>
                              </w:divBdr>
                              <w:divsChild>
                                <w:div w:id="670838607">
                                  <w:marLeft w:val="0"/>
                                  <w:marRight w:val="0"/>
                                  <w:marTop w:val="0"/>
                                  <w:marBottom w:val="0"/>
                                  <w:divBdr>
                                    <w:top w:val="none" w:sz="0" w:space="0" w:color="auto"/>
                                    <w:left w:val="none" w:sz="0" w:space="0" w:color="auto"/>
                                    <w:bottom w:val="none" w:sz="0" w:space="0" w:color="auto"/>
                                    <w:right w:val="none" w:sz="0" w:space="0" w:color="auto"/>
                                  </w:divBdr>
                                  <w:divsChild>
                                    <w:div w:id="1117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985">
                              <w:marLeft w:val="0"/>
                              <w:marRight w:val="0"/>
                              <w:marTop w:val="0"/>
                              <w:marBottom w:val="0"/>
                              <w:divBdr>
                                <w:top w:val="none" w:sz="0" w:space="0" w:color="auto"/>
                                <w:left w:val="none" w:sz="0" w:space="0" w:color="auto"/>
                                <w:bottom w:val="none" w:sz="0" w:space="0" w:color="auto"/>
                                <w:right w:val="none" w:sz="0" w:space="0" w:color="auto"/>
                              </w:divBdr>
                              <w:divsChild>
                                <w:div w:id="1419793425">
                                  <w:marLeft w:val="0"/>
                                  <w:marRight w:val="0"/>
                                  <w:marTop w:val="0"/>
                                  <w:marBottom w:val="0"/>
                                  <w:divBdr>
                                    <w:top w:val="none" w:sz="0" w:space="0" w:color="auto"/>
                                    <w:left w:val="none" w:sz="0" w:space="0" w:color="auto"/>
                                    <w:bottom w:val="none" w:sz="0" w:space="0" w:color="auto"/>
                                    <w:right w:val="none" w:sz="0" w:space="0" w:color="auto"/>
                                  </w:divBdr>
                                  <w:divsChild>
                                    <w:div w:id="1222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170">
                              <w:marLeft w:val="0"/>
                              <w:marRight w:val="0"/>
                              <w:marTop w:val="0"/>
                              <w:marBottom w:val="0"/>
                              <w:divBdr>
                                <w:top w:val="none" w:sz="0" w:space="0" w:color="auto"/>
                                <w:left w:val="none" w:sz="0" w:space="0" w:color="auto"/>
                                <w:bottom w:val="none" w:sz="0" w:space="0" w:color="auto"/>
                                <w:right w:val="none" w:sz="0" w:space="0" w:color="auto"/>
                              </w:divBdr>
                              <w:divsChild>
                                <w:div w:id="235357706">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144">
                              <w:marLeft w:val="0"/>
                              <w:marRight w:val="0"/>
                              <w:marTop w:val="0"/>
                              <w:marBottom w:val="0"/>
                              <w:divBdr>
                                <w:top w:val="none" w:sz="0" w:space="0" w:color="auto"/>
                                <w:left w:val="none" w:sz="0" w:space="0" w:color="auto"/>
                                <w:bottom w:val="none" w:sz="0" w:space="0" w:color="auto"/>
                                <w:right w:val="none" w:sz="0" w:space="0" w:color="auto"/>
                              </w:divBdr>
                              <w:divsChild>
                                <w:div w:id="1844738517">
                                  <w:marLeft w:val="0"/>
                                  <w:marRight w:val="0"/>
                                  <w:marTop w:val="0"/>
                                  <w:marBottom w:val="0"/>
                                  <w:divBdr>
                                    <w:top w:val="none" w:sz="0" w:space="0" w:color="auto"/>
                                    <w:left w:val="none" w:sz="0" w:space="0" w:color="auto"/>
                                    <w:bottom w:val="none" w:sz="0" w:space="0" w:color="auto"/>
                                    <w:right w:val="none" w:sz="0" w:space="0" w:color="auto"/>
                                  </w:divBdr>
                                  <w:divsChild>
                                    <w:div w:id="576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31">
                              <w:marLeft w:val="0"/>
                              <w:marRight w:val="0"/>
                              <w:marTop w:val="0"/>
                              <w:marBottom w:val="0"/>
                              <w:divBdr>
                                <w:top w:val="none" w:sz="0" w:space="0" w:color="auto"/>
                                <w:left w:val="none" w:sz="0" w:space="0" w:color="auto"/>
                                <w:bottom w:val="none" w:sz="0" w:space="0" w:color="auto"/>
                                <w:right w:val="none" w:sz="0" w:space="0" w:color="auto"/>
                              </w:divBdr>
                              <w:divsChild>
                                <w:div w:id="643582951">
                                  <w:marLeft w:val="0"/>
                                  <w:marRight w:val="0"/>
                                  <w:marTop w:val="0"/>
                                  <w:marBottom w:val="0"/>
                                  <w:divBdr>
                                    <w:top w:val="none" w:sz="0" w:space="0" w:color="auto"/>
                                    <w:left w:val="none" w:sz="0" w:space="0" w:color="auto"/>
                                    <w:bottom w:val="none" w:sz="0" w:space="0" w:color="auto"/>
                                    <w:right w:val="none" w:sz="0" w:space="0" w:color="auto"/>
                                  </w:divBdr>
                                  <w:divsChild>
                                    <w:div w:id="1934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401">
                              <w:marLeft w:val="0"/>
                              <w:marRight w:val="0"/>
                              <w:marTop w:val="0"/>
                              <w:marBottom w:val="0"/>
                              <w:divBdr>
                                <w:top w:val="none" w:sz="0" w:space="0" w:color="auto"/>
                                <w:left w:val="none" w:sz="0" w:space="0" w:color="auto"/>
                                <w:bottom w:val="none" w:sz="0" w:space="0" w:color="auto"/>
                                <w:right w:val="none" w:sz="0" w:space="0" w:color="auto"/>
                              </w:divBdr>
                              <w:divsChild>
                                <w:div w:id="1381399522">
                                  <w:marLeft w:val="0"/>
                                  <w:marRight w:val="0"/>
                                  <w:marTop w:val="0"/>
                                  <w:marBottom w:val="0"/>
                                  <w:divBdr>
                                    <w:top w:val="none" w:sz="0" w:space="0" w:color="auto"/>
                                    <w:left w:val="none" w:sz="0" w:space="0" w:color="auto"/>
                                    <w:bottom w:val="none" w:sz="0" w:space="0" w:color="auto"/>
                                    <w:right w:val="none" w:sz="0" w:space="0" w:color="auto"/>
                                  </w:divBdr>
                                  <w:divsChild>
                                    <w:div w:id="1155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0046">
                              <w:marLeft w:val="0"/>
                              <w:marRight w:val="0"/>
                              <w:marTop w:val="0"/>
                              <w:marBottom w:val="0"/>
                              <w:divBdr>
                                <w:top w:val="none" w:sz="0" w:space="0" w:color="auto"/>
                                <w:left w:val="none" w:sz="0" w:space="0" w:color="auto"/>
                                <w:bottom w:val="none" w:sz="0" w:space="0" w:color="auto"/>
                                <w:right w:val="none" w:sz="0" w:space="0" w:color="auto"/>
                              </w:divBdr>
                              <w:divsChild>
                                <w:div w:id="495148292">
                                  <w:marLeft w:val="0"/>
                                  <w:marRight w:val="0"/>
                                  <w:marTop w:val="0"/>
                                  <w:marBottom w:val="0"/>
                                  <w:divBdr>
                                    <w:top w:val="none" w:sz="0" w:space="0" w:color="auto"/>
                                    <w:left w:val="none" w:sz="0" w:space="0" w:color="auto"/>
                                    <w:bottom w:val="none" w:sz="0" w:space="0" w:color="auto"/>
                                    <w:right w:val="none" w:sz="0" w:space="0" w:color="auto"/>
                                  </w:divBdr>
                                  <w:divsChild>
                                    <w:div w:id="589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799">
                              <w:marLeft w:val="0"/>
                              <w:marRight w:val="0"/>
                              <w:marTop w:val="0"/>
                              <w:marBottom w:val="0"/>
                              <w:divBdr>
                                <w:top w:val="none" w:sz="0" w:space="0" w:color="auto"/>
                                <w:left w:val="none" w:sz="0" w:space="0" w:color="auto"/>
                                <w:bottom w:val="none" w:sz="0" w:space="0" w:color="auto"/>
                                <w:right w:val="none" w:sz="0" w:space="0" w:color="auto"/>
                              </w:divBdr>
                              <w:divsChild>
                                <w:div w:id="579949096">
                                  <w:marLeft w:val="0"/>
                                  <w:marRight w:val="0"/>
                                  <w:marTop w:val="0"/>
                                  <w:marBottom w:val="0"/>
                                  <w:divBdr>
                                    <w:top w:val="none" w:sz="0" w:space="0" w:color="auto"/>
                                    <w:left w:val="none" w:sz="0" w:space="0" w:color="auto"/>
                                    <w:bottom w:val="none" w:sz="0" w:space="0" w:color="auto"/>
                                    <w:right w:val="none" w:sz="0" w:space="0" w:color="auto"/>
                                  </w:divBdr>
                                  <w:divsChild>
                                    <w:div w:id="511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34">
                              <w:marLeft w:val="0"/>
                              <w:marRight w:val="0"/>
                              <w:marTop w:val="0"/>
                              <w:marBottom w:val="0"/>
                              <w:divBdr>
                                <w:top w:val="none" w:sz="0" w:space="0" w:color="auto"/>
                                <w:left w:val="none" w:sz="0" w:space="0" w:color="auto"/>
                                <w:bottom w:val="none" w:sz="0" w:space="0" w:color="auto"/>
                                <w:right w:val="none" w:sz="0" w:space="0" w:color="auto"/>
                              </w:divBdr>
                              <w:divsChild>
                                <w:div w:id="226231911">
                                  <w:marLeft w:val="0"/>
                                  <w:marRight w:val="0"/>
                                  <w:marTop w:val="0"/>
                                  <w:marBottom w:val="0"/>
                                  <w:divBdr>
                                    <w:top w:val="none" w:sz="0" w:space="0" w:color="auto"/>
                                    <w:left w:val="none" w:sz="0" w:space="0" w:color="auto"/>
                                    <w:bottom w:val="none" w:sz="0" w:space="0" w:color="auto"/>
                                    <w:right w:val="none" w:sz="0" w:space="0" w:color="auto"/>
                                  </w:divBdr>
                                  <w:divsChild>
                                    <w:div w:id="1493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434">
                              <w:marLeft w:val="0"/>
                              <w:marRight w:val="0"/>
                              <w:marTop w:val="0"/>
                              <w:marBottom w:val="0"/>
                              <w:divBdr>
                                <w:top w:val="none" w:sz="0" w:space="0" w:color="auto"/>
                                <w:left w:val="none" w:sz="0" w:space="0" w:color="auto"/>
                                <w:bottom w:val="none" w:sz="0" w:space="0" w:color="auto"/>
                                <w:right w:val="none" w:sz="0" w:space="0" w:color="auto"/>
                              </w:divBdr>
                              <w:divsChild>
                                <w:div w:id="933855191">
                                  <w:marLeft w:val="0"/>
                                  <w:marRight w:val="0"/>
                                  <w:marTop w:val="0"/>
                                  <w:marBottom w:val="0"/>
                                  <w:divBdr>
                                    <w:top w:val="none" w:sz="0" w:space="0" w:color="auto"/>
                                    <w:left w:val="none" w:sz="0" w:space="0" w:color="auto"/>
                                    <w:bottom w:val="none" w:sz="0" w:space="0" w:color="auto"/>
                                    <w:right w:val="none" w:sz="0" w:space="0" w:color="auto"/>
                                  </w:divBdr>
                                  <w:divsChild>
                                    <w:div w:id="1182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715">
                              <w:marLeft w:val="0"/>
                              <w:marRight w:val="0"/>
                              <w:marTop w:val="0"/>
                              <w:marBottom w:val="0"/>
                              <w:divBdr>
                                <w:top w:val="none" w:sz="0" w:space="0" w:color="auto"/>
                                <w:left w:val="none" w:sz="0" w:space="0" w:color="auto"/>
                                <w:bottom w:val="none" w:sz="0" w:space="0" w:color="auto"/>
                                <w:right w:val="none" w:sz="0" w:space="0" w:color="auto"/>
                              </w:divBdr>
                              <w:divsChild>
                                <w:div w:id="1764301910">
                                  <w:marLeft w:val="0"/>
                                  <w:marRight w:val="0"/>
                                  <w:marTop w:val="0"/>
                                  <w:marBottom w:val="0"/>
                                  <w:divBdr>
                                    <w:top w:val="none" w:sz="0" w:space="0" w:color="auto"/>
                                    <w:left w:val="none" w:sz="0" w:space="0" w:color="auto"/>
                                    <w:bottom w:val="none" w:sz="0" w:space="0" w:color="auto"/>
                                    <w:right w:val="none" w:sz="0" w:space="0" w:color="auto"/>
                                  </w:divBdr>
                                  <w:divsChild>
                                    <w:div w:id="8633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764">
                              <w:marLeft w:val="0"/>
                              <w:marRight w:val="0"/>
                              <w:marTop w:val="0"/>
                              <w:marBottom w:val="0"/>
                              <w:divBdr>
                                <w:top w:val="none" w:sz="0" w:space="0" w:color="auto"/>
                                <w:left w:val="none" w:sz="0" w:space="0" w:color="auto"/>
                                <w:bottom w:val="none" w:sz="0" w:space="0" w:color="auto"/>
                                <w:right w:val="none" w:sz="0" w:space="0" w:color="auto"/>
                              </w:divBdr>
                              <w:divsChild>
                                <w:div w:id="1441989534">
                                  <w:marLeft w:val="0"/>
                                  <w:marRight w:val="0"/>
                                  <w:marTop w:val="0"/>
                                  <w:marBottom w:val="0"/>
                                  <w:divBdr>
                                    <w:top w:val="none" w:sz="0" w:space="0" w:color="auto"/>
                                    <w:left w:val="none" w:sz="0" w:space="0" w:color="auto"/>
                                    <w:bottom w:val="none" w:sz="0" w:space="0" w:color="auto"/>
                                    <w:right w:val="none" w:sz="0" w:space="0" w:color="auto"/>
                                  </w:divBdr>
                                  <w:divsChild>
                                    <w:div w:id="1430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218">
                              <w:marLeft w:val="0"/>
                              <w:marRight w:val="0"/>
                              <w:marTop w:val="0"/>
                              <w:marBottom w:val="0"/>
                              <w:divBdr>
                                <w:top w:val="none" w:sz="0" w:space="0" w:color="auto"/>
                                <w:left w:val="none" w:sz="0" w:space="0" w:color="auto"/>
                                <w:bottom w:val="none" w:sz="0" w:space="0" w:color="auto"/>
                                <w:right w:val="none" w:sz="0" w:space="0" w:color="auto"/>
                              </w:divBdr>
                              <w:divsChild>
                                <w:div w:id="191845142">
                                  <w:marLeft w:val="0"/>
                                  <w:marRight w:val="0"/>
                                  <w:marTop w:val="0"/>
                                  <w:marBottom w:val="0"/>
                                  <w:divBdr>
                                    <w:top w:val="none" w:sz="0" w:space="0" w:color="auto"/>
                                    <w:left w:val="none" w:sz="0" w:space="0" w:color="auto"/>
                                    <w:bottom w:val="none" w:sz="0" w:space="0" w:color="auto"/>
                                    <w:right w:val="none" w:sz="0" w:space="0" w:color="auto"/>
                                  </w:divBdr>
                                  <w:divsChild>
                                    <w:div w:id="1861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327">
                              <w:marLeft w:val="0"/>
                              <w:marRight w:val="0"/>
                              <w:marTop w:val="0"/>
                              <w:marBottom w:val="0"/>
                              <w:divBdr>
                                <w:top w:val="none" w:sz="0" w:space="0" w:color="auto"/>
                                <w:left w:val="none" w:sz="0" w:space="0" w:color="auto"/>
                                <w:bottom w:val="none" w:sz="0" w:space="0" w:color="auto"/>
                                <w:right w:val="none" w:sz="0" w:space="0" w:color="auto"/>
                              </w:divBdr>
                              <w:divsChild>
                                <w:div w:id="2031174441">
                                  <w:marLeft w:val="0"/>
                                  <w:marRight w:val="0"/>
                                  <w:marTop w:val="0"/>
                                  <w:marBottom w:val="0"/>
                                  <w:divBdr>
                                    <w:top w:val="none" w:sz="0" w:space="0" w:color="auto"/>
                                    <w:left w:val="none" w:sz="0" w:space="0" w:color="auto"/>
                                    <w:bottom w:val="none" w:sz="0" w:space="0" w:color="auto"/>
                                    <w:right w:val="none" w:sz="0" w:space="0" w:color="auto"/>
                                  </w:divBdr>
                                  <w:divsChild>
                                    <w:div w:id="1261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891">
                              <w:marLeft w:val="0"/>
                              <w:marRight w:val="0"/>
                              <w:marTop w:val="0"/>
                              <w:marBottom w:val="0"/>
                              <w:divBdr>
                                <w:top w:val="none" w:sz="0" w:space="0" w:color="auto"/>
                                <w:left w:val="none" w:sz="0" w:space="0" w:color="auto"/>
                                <w:bottom w:val="none" w:sz="0" w:space="0" w:color="auto"/>
                                <w:right w:val="none" w:sz="0" w:space="0" w:color="auto"/>
                              </w:divBdr>
                              <w:divsChild>
                                <w:div w:id="1865317272">
                                  <w:marLeft w:val="0"/>
                                  <w:marRight w:val="0"/>
                                  <w:marTop w:val="0"/>
                                  <w:marBottom w:val="0"/>
                                  <w:divBdr>
                                    <w:top w:val="none" w:sz="0" w:space="0" w:color="auto"/>
                                    <w:left w:val="none" w:sz="0" w:space="0" w:color="auto"/>
                                    <w:bottom w:val="none" w:sz="0" w:space="0" w:color="auto"/>
                                    <w:right w:val="none" w:sz="0" w:space="0" w:color="auto"/>
                                  </w:divBdr>
                                  <w:divsChild>
                                    <w:div w:id="629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988">
                              <w:marLeft w:val="0"/>
                              <w:marRight w:val="0"/>
                              <w:marTop w:val="0"/>
                              <w:marBottom w:val="0"/>
                              <w:divBdr>
                                <w:top w:val="none" w:sz="0" w:space="0" w:color="auto"/>
                                <w:left w:val="none" w:sz="0" w:space="0" w:color="auto"/>
                                <w:bottom w:val="none" w:sz="0" w:space="0" w:color="auto"/>
                                <w:right w:val="none" w:sz="0" w:space="0" w:color="auto"/>
                              </w:divBdr>
                              <w:divsChild>
                                <w:div w:id="440954148">
                                  <w:marLeft w:val="0"/>
                                  <w:marRight w:val="0"/>
                                  <w:marTop w:val="0"/>
                                  <w:marBottom w:val="0"/>
                                  <w:divBdr>
                                    <w:top w:val="none" w:sz="0" w:space="0" w:color="auto"/>
                                    <w:left w:val="none" w:sz="0" w:space="0" w:color="auto"/>
                                    <w:bottom w:val="none" w:sz="0" w:space="0" w:color="auto"/>
                                    <w:right w:val="none" w:sz="0" w:space="0" w:color="auto"/>
                                  </w:divBdr>
                                  <w:divsChild>
                                    <w:div w:id="882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023">
                              <w:marLeft w:val="0"/>
                              <w:marRight w:val="0"/>
                              <w:marTop w:val="0"/>
                              <w:marBottom w:val="0"/>
                              <w:divBdr>
                                <w:top w:val="none" w:sz="0" w:space="0" w:color="auto"/>
                                <w:left w:val="none" w:sz="0" w:space="0" w:color="auto"/>
                                <w:bottom w:val="none" w:sz="0" w:space="0" w:color="auto"/>
                                <w:right w:val="none" w:sz="0" w:space="0" w:color="auto"/>
                              </w:divBdr>
                              <w:divsChild>
                                <w:div w:id="1269966479">
                                  <w:marLeft w:val="0"/>
                                  <w:marRight w:val="0"/>
                                  <w:marTop w:val="0"/>
                                  <w:marBottom w:val="0"/>
                                  <w:divBdr>
                                    <w:top w:val="none" w:sz="0" w:space="0" w:color="auto"/>
                                    <w:left w:val="none" w:sz="0" w:space="0" w:color="auto"/>
                                    <w:bottom w:val="none" w:sz="0" w:space="0" w:color="auto"/>
                                    <w:right w:val="none" w:sz="0" w:space="0" w:color="auto"/>
                                  </w:divBdr>
                                  <w:divsChild>
                                    <w:div w:id="860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3064">
                              <w:marLeft w:val="0"/>
                              <w:marRight w:val="0"/>
                              <w:marTop w:val="0"/>
                              <w:marBottom w:val="0"/>
                              <w:divBdr>
                                <w:top w:val="none" w:sz="0" w:space="0" w:color="auto"/>
                                <w:left w:val="none" w:sz="0" w:space="0" w:color="auto"/>
                                <w:bottom w:val="none" w:sz="0" w:space="0" w:color="auto"/>
                                <w:right w:val="none" w:sz="0" w:space="0" w:color="auto"/>
                              </w:divBdr>
                              <w:divsChild>
                                <w:div w:id="1824539159">
                                  <w:marLeft w:val="0"/>
                                  <w:marRight w:val="0"/>
                                  <w:marTop w:val="0"/>
                                  <w:marBottom w:val="0"/>
                                  <w:divBdr>
                                    <w:top w:val="none" w:sz="0" w:space="0" w:color="auto"/>
                                    <w:left w:val="none" w:sz="0" w:space="0" w:color="auto"/>
                                    <w:bottom w:val="none" w:sz="0" w:space="0" w:color="auto"/>
                                    <w:right w:val="none" w:sz="0" w:space="0" w:color="auto"/>
                                  </w:divBdr>
                                  <w:divsChild>
                                    <w:div w:id="256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078">
                              <w:marLeft w:val="0"/>
                              <w:marRight w:val="0"/>
                              <w:marTop w:val="0"/>
                              <w:marBottom w:val="0"/>
                              <w:divBdr>
                                <w:top w:val="none" w:sz="0" w:space="0" w:color="auto"/>
                                <w:left w:val="none" w:sz="0" w:space="0" w:color="auto"/>
                                <w:bottom w:val="none" w:sz="0" w:space="0" w:color="auto"/>
                                <w:right w:val="none" w:sz="0" w:space="0" w:color="auto"/>
                              </w:divBdr>
                              <w:divsChild>
                                <w:div w:id="1788893820">
                                  <w:marLeft w:val="0"/>
                                  <w:marRight w:val="0"/>
                                  <w:marTop w:val="0"/>
                                  <w:marBottom w:val="0"/>
                                  <w:divBdr>
                                    <w:top w:val="none" w:sz="0" w:space="0" w:color="auto"/>
                                    <w:left w:val="none" w:sz="0" w:space="0" w:color="auto"/>
                                    <w:bottom w:val="none" w:sz="0" w:space="0" w:color="auto"/>
                                    <w:right w:val="none" w:sz="0" w:space="0" w:color="auto"/>
                                  </w:divBdr>
                                  <w:divsChild>
                                    <w:div w:id="3422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7097">
      <w:bodyDiv w:val="1"/>
      <w:marLeft w:val="0"/>
      <w:marRight w:val="0"/>
      <w:marTop w:val="0"/>
      <w:marBottom w:val="0"/>
      <w:divBdr>
        <w:top w:val="none" w:sz="0" w:space="0" w:color="auto"/>
        <w:left w:val="none" w:sz="0" w:space="0" w:color="auto"/>
        <w:bottom w:val="none" w:sz="0" w:space="0" w:color="auto"/>
        <w:right w:val="none" w:sz="0" w:space="0" w:color="auto"/>
      </w:divBdr>
      <w:divsChild>
        <w:div w:id="228269383">
          <w:marLeft w:val="0"/>
          <w:marRight w:val="0"/>
          <w:marTop w:val="0"/>
          <w:marBottom w:val="0"/>
          <w:divBdr>
            <w:top w:val="none" w:sz="0" w:space="0" w:color="auto"/>
            <w:left w:val="none" w:sz="0" w:space="0" w:color="auto"/>
            <w:bottom w:val="none" w:sz="0" w:space="0" w:color="auto"/>
            <w:right w:val="none" w:sz="0" w:space="0" w:color="auto"/>
          </w:divBdr>
          <w:divsChild>
            <w:div w:id="5743620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9236057">
                  <w:marLeft w:val="-4275"/>
                  <w:marRight w:val="0"/>
                  <w:marTop w:val="0"/>
                  <w:marBottom w:val="0"/>
                  <w:divBdr>
                    <w:top w:val="none" w:sz="0" w:space="0" w:color="auto"/>
                    <w:left w:val="none" w:sz="0" w:space="0" w:color="auto"/>
                    <w:bottom w:val="none" w:sz="0" w:space="0" w:color="auto"/>
                    <w:right w:val="none" w:sz="0" w:space="0" w:color="auto"/>
                  </w:divBdr>
                  <w:divsChild>
                    <w:div w:id="1386640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9608904">
                          <w:marLeft w:val="0"/>
                          <w:marRight w:val="0"/>
                          <w:marTop w:val="0"/>
                          <w:marBottom w:val="0"/>
                          <w:divBdr>
                            <w:top w:val="none" w:sz="0" w:space="0" w:color="auto"/>
                            <w:left w:val="none" w:sz="0" w:space="0" w:color="auto"/>
                            <w:bottom w:val="none" w:sz="0" w:space="0" w:color="auto"/>
                            <w:right w:val="none" w:sz="0" w:space="0" w:color="auto"/>
                          </w:divBdr>
                          <w:divsChild>
                            <w:div w:id="1633902991">
                              <w:marLeft w:val="0"/>
                              <w:marRight w:val="0"/>
                              <w:marTop w:val="0"/>
                              <w:marBottom w:val="0"/>
                              <w:divBdr>
                                <w:top w:val="none" w:sz="0" w:space="0" w:color="auto"/>
                                <w:left w:val="none" w:sz="0" w:space="0" w:color="auto"/>
                                <w:bottom w:val="none" w:sz="0" w:space="0" w:color="auto"/>
                                <w:right w:val="none" w:sz="0" w:space="0" w:color="auto"/>
                              </w:divBdr>
                              <w:divsChild>
                                <w:div w:id="385225568">
                                  <w:marLeft w:val="0"/>
                                  <w:marRight w:val="0"/>
                                  <w:marTop w:val="0"/>
                                  <w:marBottom w:val="0"/>
                                  <w:divBdr>
                                    <w:top w:val="none" w:sz="0" w:space="0" w:color="auto"/>
                                    <w:left w:val="none" w:sz="0" w:space="0" w:color="auto"/>
                                    <w:bottom w:val="none" w:sz="0" w:space="0" w:color="auto"/>
                                    <w:right w:val="none" w:sz="0" w:space="0" w:color="auto"/>
                                  </w:divBdr>
                                  <w:divsChild>
                                    <w:div w:id="1672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5385">
                              <w:marLeft w:val="0"/>
                              <w:marRight w:val="0"/>
                              <w:marTop w:val="0"/>
                              <w:marBottom w:val="0"/>
                              <w:divBdr>
                                <w:top w:val="none" w:sz="0" w:space="0" w:color="auto"/>
                                <w:left w:val="none" w:sz="0" w:space="0" w:color="auto"/>
                                <w:bottom w:val="none" w:sz="0" w:space="0" w:color="auto"/>
                                <w:right w:val="none" w:sz="0" w:space="0" w:color="auto"/>
                              </w:divBdr>
                              <w:divsChild>
                                <w:div w:id="1567571167">
                                  <w:marLeft w:val="0"/>
                                  <w:marRight w:val="0"/>
                                  <w:marTop w:val="0"/>
                                  <w:marBottom w:val="0"/>
                                  <w:divBdr>
                                    <w:top w:val="none" w:sz="0" w:space="0" w:color="auto"/>
                                    <w:left w:val="none" w:sz="0" w:space="0" w:color="auto"/>
                                    <w:bottom w:val="none" w:sz="0" w:space="0" w:color="auto"/>
                                    <w:right w:val="none" w:sz="0" w:space="0" w:color="auto"/>
                                  </w:divBdr>
                                  <w:divsChild>
                                    <w:div w:id="1673141669">
                                      <w:marLeft w:val="0"/>
                                      <w:marRight w:val="0"/>
                                      <w:marTop w:val="90"/>
                                      <w:marBottom w:val="90"/>
                                      <w:divBdr>
                                        <w:top w:val="none" w:sz="0" w:space="0" w:color="auto"/>
                                        <w:left w:val="none" w:sz="0" w:space="0" w:color="auto"/>
                                        <w:bottom w:val="none" w:sz="0" w:space="0" w:color="auto"/>
                                        <w:right w:val="none" w:sz="0" w:space="0" w:color="auto"/>
                                      </w:divBdr>
                                      <w:divsChild>
                                        <w:div w:id="1230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667812">
      <w:bodyDiv w:val="1"/>
      <w:marLeft w:val="0"/>
      <w:marRight w:val="0"/>
      <w:marTop w:val="0"/>
      <w:marBottom w:val="0"/>
      <w:divBdr>
        <w:top w:val="none" w:sz="0" w:space="0" w:color="auto"/>
        <w:left w:val="none" w:sz="0" w:space="0" w:color="auto"/>
        <w:bottom w:val="none" w:sz="0" w:space="0" w:color="auto"/>
        <w:right w:val="none" w:sz="0" w:space="0" w:color="auto"/>
      </w:divBdr>
      <w:divsChild>
        <w:div w:id="517546575">
          <w:marLeft w:val="0"/>
          <w:marRight w:val="0"/>
          <w:marTop w:val="0"/>
          <w:marBottom w:val="0"/>
          <w:divBdr>
            <w:top w:val="none" w:sz="0" w:space="0" w:color="auto"/>
            <w:left w:val="none" w:sz="0" w:space="0" w:color="auto"/>
            <w:bottom w:val="none" w:sz="0" w:space="0" w:color="auto"/>
            <w:right w:val="none" w:sz="0" w:space="0" w:color="auto"/>
          </w:divBdr>
          <w:divsChild>
            <w:div w:id="1660381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1080784">
                  <w:marLeft w:val="-4275"/>
                  <w:marRight w:val="0"/>
                  <w:marTop w:val="0"/>
                  <w:marBottom w:val="0"/>
                  <w:divBdr>
                    <w:top w:val="none" w:sz="0" w:space="0" w:color="auto"/>
                    <w:left w:val="none" w:sz="0" w:space="0" w:color="auto"/>
                    <w:bottom w:val="none" w:sz="0" w:space="0" w:color="auto"/>
                    <w:right w:val="none" w:sz="0" w:space="0" w:color="auto"/>
                  </w:divBdr>
                  <w:divsChild>
                    <w:div w:id="6243145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8601387">
                          <w:marLeft w:val="0"/>
                          <w:marRight w:val="0"/>
                          <w:marTop w:val="0"/>
                          <w:marBottom w:val="0"/>
                          <w:divBdr>
                            <w:top w:val="none" w:sz="0" w:space="0" w:color="auto"/>
                            <w:left w:val="none" w:sz="0" w:space="0" w:color="auto"/>
                            <w:bottom w:val="none" w:sz="0" w:space="0" w:color="auto"/>
                            <w:right w:val="none" w:sz="0" w:space="0" w:color="auto"/>
                          </w:divBdr>
                          <w:divsChild>
                            <w:div w:id="719480203">
                              <w:marLeft w:val="0"/>
                              <w:marRight w:val="0"/>
                              <w:marTop w:val="0"/>
                              <w:marBottom w:val="0"/>
                              <w:divBdr>
                                <w:top w:val="none" w:sz="0" w:space="0" w:color="auto"/>
                                <w:left w:val="none" w:sz="0" w:space="0" w:color="auto"/>
                                <w:bottom w:val="none" w:sz="0" w:space="0" w:color="auto"/>
                                <w:right w:val="none" w:sz="0" w:space="0" w:color="auto"/>
                              </w:divBdr>
                              <w:divsChild>
                                <w:div w:id="536620757">
                                  <w:marLeft w:val="0"/>
                                  <w:marRight w:val="0"/>
                                  <w:marTop w:val="0"/>
                                  <w:marBottom w:val="0"/>
                                  <w:divBdr>
                                    <w:top w:val="none" w:sz="0" w:space="0" w:color="auto"/>
                                    <w:left w:val="none" w:sz="0" w:space="0" w:color="auto"/>
                                    <w:bottom w:val="none" w:sz="0" w:space="0" w:color="auto"/>
                                    <w:right w:val="none" w:sz="0" w:space="0" w:color="auto"/>
                                  </w:divBdr>
                                  <w:divsChild>
                                    <w:div w:id="1363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509">
                              <w:marLeft w:val="0"/>
                              <w:marRight w:val="0"/>
                              <w:marTop w:val="0"/>
                              <w:marBottom w:val="0"/>
                              <w:divBdr>
                                <w:top w:val="none" w:sz="0" w:space="0" w:color="auto"/>
                                <w:left w:val="none" w:sz="0" w:space="0" w:color="auto"/>
                                <w:bottom w:val="none" w:sz="0" w:space="0" w:color="auto"/>
                                <w:right w:val="none" w:sz="0" w:space="0" w:color="auto"/>
                              </w:divBdr>
                              <w:divsChild>
                                <w:div w:id="788428757">
                                  <w:marLeft w:val="0"/>
                                  <w:marRight w:val="0"/>
                                  <w:marTop w:val="0"/>
                                  <w:marBottom w:val="0"/>
                                  <w:divBdr>
                                    <w:top w:val="none" w:sz="0" w:space="0" w:color="auto"/>
                                    <w:left w:val="none" w:sz="0" w:space="0" w:color="auto"/>
                                    <w:bottom w:val="none" w:sz="0" w:space="0" w:color="auto"/>
                                    <w:right w:val="none" w:sz="0" w:space="0" w:color="auto"/>
                                  </w:divBdr>
                                </w:div>
                              </w:divsChild>
                            </w:div>
                            <w:div w:id="1863667287">
                              <w:marLeft w:val="0"/>
                              <w:marRight w:val="0"/>
                              <w:marTop w:val="0"/>
                              <w:marBottom w:val="0"/>
                              <w:divBdr>
                                <w:top w:val="none" w:sz="0" w:space="0" w:color="auto"/>
                                <w:left w:val="none" w:sz="0" w:space="0" w:color="auto"/>
                                <w:bottom w:val="none" w:sz="0" w:space="0" w:color="auto"/>
                                <w:right w:val="none" w:sz="0" w:space="0" w:color="auto"/>
                              </w:divBdr>
                              <w:divsChild>
                                <w:div w:id="333413004">
                                  <w:marLeft w:val="0"/>
                                  <w:marRight w:val="0"/>
                                  <w:marTop w:val="0"/>
                                  <w:marBottom w:val="0"/>
                                  <w:divBdr>
                                    <w:top w:val="none" w:sz="0" w:space="0" w:color="auto"/>
                                    <w:left w:val="none" w:sz="0" w:space="0" w:color="auto"/>
                                    <w:bottom w:val="none" w:sz="0" w:space="0" w:color="auto"/>
                                    <w:right w:val="none" w:sz="0" w:space="0" w:color="auto"/>
                                  </w:divBdr>
                                  <w:divsChild>
                                    <w:div w:id="1553151991">
                                      <w:marLeft w:val="0"/>
                                      <w:marRight w:val="0"/>
                                      <w:marTop w:val="90"/>
                                      <w:marBottom w:val="90"/>
                                      <w:divBdr>
                                        <w:top w:val="none" w:sz="0" w:space="0" w:color="auto"/>
                                        <w:left w:val="none" w:sz="0" w:space="0" w:color="auto"/>
                                        <w:bottom w:val="none" w:sz="0" w:space="0" w:color="auto"/>
                                        <w:right w:val="none" w:sz="0" w:space="0" w:color="auto"/>
                                      </w:divBdr>
                                      <w:divsChild>
                                        <w:div w:id="1745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910">
                              <w:marLeft w:val="0"/>
                              <w:marRight w:val="0"/>
                              <w:marTop w:val="0"/>
                              <w:marBottom w:val="0"/>
                              <w:divBdr>
                                <w:top w:val="none" w:sz="0" w:space="0" w:color="auto"/>
                                <w:left w:val="none" w:sz="0" w:space="0" w:color="auto"/>
                                <w:bottom w:val="none" w:sz="0" w:space="0" w:color="auto"/>
                                <w:right w:val="none" w:sz="0" w:space="0" w:color="auto"/>
                              </w:divBdr>
                              <w:divsChild>
                                <w:div w:id="2621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62846">
      <w:bodyDiv w:val="1"/>
      <w:marLeft w:val="0"/>
      <w:marRight w:val="0"/>
      <w:marTop w:val="0"/>
      <w:marBottom w:val="0"/>
      <w:divBdr>
        <w:top w:val="none" w:sz="0" w:space="0" w:color="auto"/>
        <w:left w:val="none" w:sz="0" w:space="0" w:color="auto"/>
        <w:bottom w:val="none" w:sz="0" w:space="0" w:color="auto"/>
        <w:right w:val="none" w:sz="0" w:space="0" w:color="auto"/>
      </w:divBdr>
      <w:divsChild>
        <w:div w:id="749472977">
          <w:marLeft w:val="0"/>
          <w:marRight w:val="0"/>
          <w:marTop w:val="0"/>
          <w:marBottom w:val="0"/>
          <w:divBdr>
            <w:top w:val="none" w:sz="0" w:space="0" w:color="auto"/>
            <w:left w:val="none" w:sz="0" w:space="0" w:color="auto"/>
            <w:bottom w:val="none" w:sz="0" w:space="0" w:color="auto"/>
            <w:right w:val="none" w:sz="0" w:space="0" w:color="auto"/>
          </w:divBdr>
          <w:divsChild>
            <w:div w:id="14487679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411716">
                  <w:marLeft w:val="-4275"/>
                  <w:marRight w:val="0"/>
                  <w:marTop w:val="0"/>
                  <w:marBottom w:val="0"/>
                  <w:divBdr>
                    <w:top w:val="none" w:sz="0" w:space="0" w:color="auto"/>
                    <w:left w:val="none" w:sz="0" w:space="0" w:color="auto"/>
                    <w:bottom w:val="none" w:sz="0" w:space="0" w:color="auto"/>
                    <w:right w:val="none" w:sz="0" w:space="0" w:color="auto"/>
                  </w:divBdr>
                  <w:divsChild>
                    <w:div w:id="349842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4639380">
                          <w:marLeft w:val="0"/>
                          <w:marRight w:val="0"/>
                          <w:marTop w:val="0"/>
                          <w:marBottom w:val="0"/>
                          <w:divBdr>
                            <w:top w:val="none" w:sz="0" w:space="0" w:color="auto"/>
                            <w:left w:val="none" w:sz="0" w:space="0" w:color="auto"/>
                            <w:bottom w:val="none" w:sz="0" w:space="0" w:color="auto"/>
                            <w:right w:val="none" w:sz="0" w:space="0" w:color="auto"/>
                          </w:divBdr>
                          <w:divsChild>
                            <w:div w:id="1700279048">
                              <w:marLeft w:val="0"/>
                              <w:marRight w:val="0"/>
                              <w:marTop w:val="0"/>
                              <w:marBottom w:val="0"/>
                              <w:divBdr>
                                <w:top w:val="none" w:sz="0" w:space="0" w:color="auto"/>
                                <w:left w:val="none" w:sz="0" w:space="0" w:color="auto"/>
                                <w:bottom w:val="none" w:sz="0" w:space="0" w:color="auto"/>
                                <w:right w:val="none" w:sz="0" w:space="0" w:color="auto"/>
                              </w:divBdr>
                              <w:divsChild>
                                <w:div w:id="1237057822">
                                  <w:marLeft w:val="0"/>
                                  <w:marRight w:val="0"/>
                                  <w:marTop w:val="0"/>
                                  <w:marBottom w:val="0"/>
                                  <w:divBdr>
                                    <w:top w:val="none" w:sz="0" w:space="0" w:color="auto"/>
                                    <w:left w:val="none" w:sz="0" w:space="0" w:color="auto"/>
                                    <w:bottom w:val="none" w:sz="0" w:space="0" w:color="auto"/>
                                    <w:right w:val="none" w:sz="0" w:space="0" w:color="auto"/>
                                  </w:divBdr>
                                  <w:divsChild>
                                    <w:div w:id="8675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859">
                              <w:marLeft w:val="0"/>
                              <w:marRight w:val="0"/>
                              <w:marTop w:val="0"/>
                              <w:marBottom w:val="0"/>
                              <w:divBdr>
                                <w:top w:val="none" w:sz="0" w:space="0" w:color="auto"/>
                                <w:left w:val="none" w:sz="0" w:space="0" w:color="auto"/>
                                <w:bottom w:val="none" w:sz="0" w:space="0" w:color="auto"/>
                                <w:right w:val="none" w:sz="0" w:space="0" w:color="auto"/>
                              </w:divBdr>
                              <w:divsChild>
                                <w:div w:id="2107462654">
                                  <w:marLeft w:val="0"/>
                                  <w:marRight w:val="0"/>
                                  <w:marTop w:val="0"/>
                                  <w:marBottom w:val="0"/>
                                  <w:divBdr>
                                    <w:top w:val="none" w:sz="0" w:space="0" w:color="auto"/>
                                    <w:left w:val="none" w:sz="0" w:space="0" w:color="auto"/>
                                    <w:bottom w:val="none" w:sz="0" w:space="0" w:color="auto"/>
                                    <w:right w:val="none" w:sz="0" w:space="0" w:color="auto"/>
                                  </w:divBdr>
                                  <w:divsChild>
                                    <w:div w:id="1827629133">
                                      <w:marLeft w:val="0"/>
                                      <w:marRight w:val="0"/>
                                      <w:marTop w:val="90"/>
                                      <w:marBottom w:val="90"/>
                                      <w:divBdr>
                                        <w:top w:val="none" w:sz="0" w:space="0" w:color="auto"/>
                                        <w:left w:val="none" w:sz="0" w:space="0" w:color="auto"/>
                                        <w:bottom w:val="none" w:sz="0" w:space="0" w:color="auto"/>
                                        <w:right w:val="none" w:sz="0" w:space="0" w:color="auto"/>
                                      </w:divBdr>
                                      <w:divsChild>
                                        <w:div w:id="1810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225348">
      <w:bodyDiv w:val="1"/>
      <w:marLeft w:val="0"/>
      <w:marRight w:val="0"/>
      <w:marTop w:val="0"/>
      <w:marBottom w:val="0"/>
      <w:divBdr>
        <w:top w:val="none" w:sz="0" w:space="0" w:color="auto"/>
        <w:left w:val="none" w:sz="0" w:space="0" w:color="auto"/>
        <w:bottom w:val="none" w:sz="0" w:space="0" w:color="auto"/>
        <w:right w:val="none" w:sz="0" w:space="0" w:color="auto"/>
      </w:divBdr>
      <w:divsChild>
        <w:div w:id="2074961429">
          <w:marLeft w:val="0"/>
          <w:marRight w:val="0"/>
          <w:marTop w:val="0"/>
          <w:marBottom w:val="0"/>
          <w:divBdr>
            <w:top w:val="none" w:sz="0" w:space="0" w:color="auto"/>
            <w:left w:val="none" w:sz="0" w:space="0" w:color="auto"/>
            <w:bottom w:val="none" w:sz="0" w:space="0" w:color="auto"/>
            <w:right w:val="none" w:sz="0" w:space="0" w:color="auto"/>
          </w:divBdr>
          <w:divsChild>
            <w:div w:id="528031963">
              <w:marLeft w:val="0"/>
              <w:marRight w:val="0"/>
              <w:marTop w:val="0"/>
              <w:marBottom w:val="0"/>
              <w:divBdr>
                <w:top w:val="none" w:sz="0" w:space="0" w:color="auto"/>
                <w:left w:val="none" w:sz="0" w:space="0" w:color="auto"/>
                <w:bottom w:val="none" w:sz="0" w:space="0" w:color="auto"/>
                <w:right w:val="none" w:sz="0" w:space="0" w:color="auto"/>
              </w:divBdr>
              <w:divsChild>
                <w:div w:id="1365524222">
                  <w:marLeft w:val="0"/>
                  <w:marRight w:val="0"/>
                  <w:marTop w:val="0"/>
                  <w:marBottom w:val="0"/>
                  <w:divBdr>
                    <w:top w:val="none" w:sz="0" w:space="0" w:color="auto"/>
                    <w:left w:val="none" w:sz="0" w:space="0" w:color="auto"/>
                    <w:bottom w:val="none" w:sz="0" w:space="0" w:color="auto"/>
                    <w:right w:val="none" w:sz="0" w:space="0" w:color="auto"/>
                  </w:divBdr>
                  <w:divsChild>
                    <w:div w:id="799767289">
                      <w:marLeft w:val="0"/>
                      <w:marRight w:val="0"/>
                      <w:marTop w:val="0"/>
                      <w:marBottom w:val="0"/>
                      <w:divBdr>
                        <w:top w:val="none" w:sz="0" w:space="0" w:color="auto"/>
                        <w:left w:val="none" w:sz="0" w:space="0" w:color="auto"/>
                        <w:bottom w:val="none" w:sz="0" w:space="0" w:color="auto"/>
                        <w:right w:val="none" w:sz="0" w:space="0" w:color="auto"/>
                      </w:divBdr>
                      <w:divsChild>
                        <w:div w:id="222255785">
                          <w:marLeft w:val="0"/>
                          <w:marRight w:val="0"/>
                          <w:marTop w:val="0"/>
                          <w:marBottom w:val="0"/>
                          <w:divBdr>
                            <w:top w:val="none" w:sz="0" w:space="0" w:color="auto"/>
                            <w:left w:val="none" w:sz="0" w:space="0" w:color="auto"/>
                            <w:bottom w:val="none" w:sz="0" w:space="0" w:color="auto"/>
                            <w:right w:val="none" w:sz="0" w:space="0" w:color="auto"/>
                          </w:divBdr>
                          <w:divsChild>
                            <w:div w:id="1815640573">
                              <w:marLeft w:val="0"/>
                              <w:marRight w:val="0"/>
                              <w:marTop w:val="0"/>
                              <w:marBottom w:val="0"/>
                              <w:divBdr>
                                <w:top w:val="none" w:sz="0" w:space="0" w:color="auto"/>
                                <w:left w:val="none" w:sz="0" w:space="0" w:color="auto"/>
                                <w:bottom w:val="none" w:sz="0" w:space="0" w:color="auto"/>
                                <w:right w:val="none" w:sz="0" w:space="0" w:color="auto"/>
                              </w:divBdr>
                              <w:divsChild>
                                <w:div w:id="1933049982">
                                  <w:marLeft w:val="0"/>
                                  <w:marRight w:val="0"/>
                                  <w:marTop w:val="0"/>
                                  <w:marBottom w:val="0"/>
                                  <w:divBdr>
                                    <w:top w:val="none" w:sz="0" w:space="0" w:color="auto"/>
                                    <w:left w:val="none" w:sz="0" w:space="0" w:color="auto"/>
                                    <w:bottom w:val="none" w:sz="0" w:space="0" w:color="auto"/>
                                    <w:right w:val="none" w:sz="0" w:space="0" w:color="auto"/>
                                  </w:divBdr>
                                  <w:divsChild>
                                    <w:div w:id="2018799323">
                                      <w:marLeft w:val="0"/>
                                      <w:marRight w:val="0"/>
                                      <w:marTop w:val="0"/>
                                      <w:marBottom w:val="0"/>
                                      <w:divBdr>
                                        <w:top w:val="none" w:sz="0" w:space="0" w:color="auto"/>
                                        <w:left w:val="none" w:sz="0" w:space="0" w:color="auto"/>
                                        <w:bottom w:val="none" w:sz="0" w:space="0" w:color="auto"/>
                                        <w:right w:val="none" w:sz="0" w:space="0" w:color="auto"/>
                                      </w:divBdr>
                                      <w:divsChild>
                                        <w:div w:id="1255941740">
                                          <w:marLeft w:val="0"/>
                                          <w:marRight w:val="0"/>
                                          <w:marTop w:val="0"/>
                                          <w:marBottom w:val="0"/>
                                          <w:divBdr>
                                            <w:top w:val="none" w:sz="0" w:space="0" w:color="auto"/>
                                            <w:left w:val="none" w:sz="0" w:space="0" w:color="auto"/>
                                            <w:bottom w:val="none" w:sz="0" w:space="0" w:color="auto"/>
                                            <w:right w:val="none" w:sz="0" w:space="0" w:color="auto"/>
                                          </w:divBdr>
                                          <w:divsChild>
                                            <w:div w:id="1359312816">
                                              <w:marLeft w:val="0"/>
                                              <w:marRight w:val="0"/>
                                              <w:marTop w:val="0"/>
                                              <w:marBottom w:val="0"/>
                                              <w:divBdr>
                                                <w:top w:val="none" w:sz="0" w:space="0" w:color="auto"/>
                                                <w:left w:val="none" w:sz="0" w:space="0" w:color="auto"/>
                                                <w:bottom w:val="none" w:sz="0" w:space="0" w:color="auto"/>
                                                <w:right w:val="none" w:sz="0" w:space="0" w:color="auto"/>
                                              </w:divBdr>
                                            </w:div>
                                          </w:divsChild>
                                        </w:div>
                                        <w:div w:id="341516126">
                                          <w:marLeft w:val="0"/>
                                          <w:marRight w:val="0"/>
                                          <w:marTop w:val="0"/>
                                          <w:marBottom w:val="0"/>
                                          <w:divBdr>
                                            <w:top w:val="none" w:sz="0" w:space="0" w:color="auto"/>
                                            <w:left w:val="none" w:sz="0" w:space="0" w:color="auto"/>
                                            <w:bottom w:val="none" w:sz="0" w:space="0" w:color="auto"/>
                                            <w:right w:val="none" w:sz="0" w:space="0" w:color="auto"/>
                                          </w:divBdr>
                                          <w:divsChild>
                                            <w:div w:id="118573528">
                                              <w:marLeft w:val="0"/>
                                              <w:marRight w:val="0"/>
                                              <w:marTop w:val="0"/>
                                              <w:marBottom w:val="0"/>
                                              <w:divBdr>
                                                <w:top w:val="none" w:sz="0" w:space="0" w:color="auto"/>
                                                <w:left w:val="none" w:sz="0" w:space="0" w:color="auto"/>
                                                <w:bottom w:val="none" w:sz="0" w:space="0" w:color="auto"/>
                                                <w:right w:val="none" w:sz="0" w:space="0" w:color="auto"/>
                                              </w:divBdr>
                                              <w:divsChild>
                                                <w:div w:id="5812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774783">
      <w:bodyDiv w:val="1"/>
      <w:marLeft w:val="0"/>
      <w:marRight w:val="0"/>
      <w:marTop w:val="0"/>
      <w:marBottom w:val="0"/>
      <w:divBdr>
        <w:top w:val="none" w:sz="0" w:space="0" w:color="auto"/>
        <w:left w:val="none" w:sz="0" w:space="0" w:color="auto"/>
        <w:bottom w:val="none" w:sz="0" w:space="0" w:color="auto"/>
        <w:right w:val="none" w:sz="0" w:space="0" w:color="auto"/>
      </w:divBdr>
      <w:divsChild>
        <w:div w:id="622271636">
          <w:marLeft w:val="0"/>
          <w:marRight w:val="0"/>
          <w:marTop w:val="0"/>
          <w:marBottom w:val="0"/>
          <w:divBdr>
            <w:top w:val="none" w:sz="0" w:space="0" w:color="auto"/>
            <w:left w:val="none" w:sz="0" w:space="0" w:color="auto"/>
            <w:bottom w:val="none" w:sz="0" w:space="0" w:color="auto"/>
            <w:right w:val="none" w:sz="0" w:space="0" w:color="auto"/>
          </w:divBdr>
          <w:divsChild>
            <w:div w:id="16937964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218691">
                  <w:marLeft w:val="-4275"/>
                  <w:marRight w:val="0"/>
                  <w:marTop w:val="0"/>
                  <w:marBottom w:val="0"/>
                  <w:divBdr>
                    <w:top w:val="none" w:sz="0" w:space="0" w:color="auto"/>
                    <w:left w:val="none" w:sz="0" w:space="0" w:color="auto"/>
                    <w:bottom w:val="none" w:sz="0" w:space="0" w:color="auto"/>
                    <w:right w:val="none" w:sz="0" w:space="0" w:color="auto"/>
                  </w:divBdr>
                  <w:divsChild>
                    <w:div w:id="158353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8259677">
                          <w:marLeft w:val="0"/>
                          <w:marRight w:val="0"/>
                          <w:marTop w:val="0"/>
                          <w:marBottom w:val="0"/>
                          <w:divBdr>
                            <w:top w:val="none" w:sz="0" w:space="0" w:color="auto"/>
                            <w:left w:val="none" w:sz="0" w:space="0" w:color="auto"/>
                            <w:bottom w:val="none" w:sz="0" w:space="0" w:color="auto"/>
                            <w:right w:val="none" w:sz="0" w:space="0" w:color="auto"/>
                          </w:divBdr>
                          <w:divsChild>
                            <w:div w:id="531117396">
                              <w:marLeft w:val="0"/>
                              <w:marRight w:val="0"/>
                              <w:marTop w:val="0"/>
                              <w:marBottom w:val="0"/>
                              <w:divBdr>
                                <w:top w:val="none" w:sz="0" w:space="0" w:color="auto"/>
                                <w:left w:val="none" w:sz="0" w:space="0" w:color="auto"/>
                                <w:bottom w:val="none" w:sz="0" w:space="0" w:color="auto"/>
                                <w:right w:val="none" w:sz="0" w:space="0" w:color="auto"/>
                              </w:divBdr>
                              <w:divsChild>
                                <w:div w:id="553807560">
                                  <w:marLeft w:val="0"/>
                                  <w:marRight w:val="0"/>
                                  <w:marTop w:val="0"/>
                                  <w:marBottom w:val="0"/>
                                  <w:divBdr>
                                    <w:top w:val="none" w:sz="0" w:space="0" w:color="auto"/>
                                    <w:left w:val="none" w:sz="0" w:space="0" w:color="auto"/>
                                    <w:bottom w:val="none" w:sz="0" w:space="0" w:color="auto"/>
                                    <w:right w:val="none" w:sz="0" w:space="0" w:color="auto"/>
                                  </w:divBdr>
                                  <w:divsChild>
                                    <w:div w:id="863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486">
                              <w:marLeft w:val="0"/>
                              <w:marRight w:val="0"/>
                              <w:marTop w:val="0"/>
                              <w:marBottom w:val="0"/>
                              <w:divBdr>
                                <w:top w:val="none" w:sz="0" w:space="0" w:color="auto"/>
                                <w:left w:val="none" w:sz="0" w:space="0" w:color="auto"/>
                                <w:bottom w:val="none" w:sz="0" w:space="0" w:color="auto"/>
                                <w:right w:val="none" w:sz="0" w:space="0" w:color="auto"/>
                              </w:divBdr>
                              <w:divsChild>
                                <w:div w:id="951060895">
                                  <w:marLeft w:val="0"/>
                                  <w:marRight w:val="0"/>
                                  <w:marTop w:val="0"/>
                                  <w:marBottom w:val="0"/>
                                  <w:divBdr>
                                    <w:top w:val="none" w:sz="0" w:space="0" w:color="auto"/>
                                    <w:left w:val="none" w:sz="0" w:space="0" w:color="auto"/>
                                    <w:bottom w:val="none" w:sz="0" w:space="0" w:color="auto"/>
                                    <w:right w:val="none" w:sz="0" w:space="0" w:color="auto"/>
                                  </w:divBdr>
                                  <w:divsChild>
                                    <w:div w:id="282273422">
                                      <w:marLeft w:val="0"/>
                                      <w:marRight w:val="0"/>
                                      <w:marTop w:val="90"/>
                                      <w:marBottom w:val="90"/>
                                      <w:divBdr>
                                        <w:top w:val="none" w:sz="0" w:space="0" w:color="auto"/>
                                        <w:left w:val="none" w:sz="0" w:space="0" w:color="auto"/>
                                        <w:bottom w:val="none" w:sz="0" w:space="0" w:color="auto"/>
                                        <w:right w:val="none" w:sz="0" w:space="0" w:color="auto"/>
                                      </w:divBdr>
                                      <w:divsChild>
                                        <w:div w:id="6928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178301">
      <w:bodyDiv w:val="1"/>
      <w:marLeft w:val="0"/>
      <w:marRight w:val="0"/>
      <w:marTop w:val="0"/>
      <w:marBottom w:val="0"/>
      <w:divBdr>
        <w:top w:val="none" w:sz="0" w:space="0" w:color="auto"/>
        <w:left w:val="none" w:sz="0" w:space="0" w:color="auto"/>
        <w:bottom w:val="none" w:sz="0" w:space="0" w:color="auto"/>
        <w:right w:val="none" w:sz="0" w:space="0" w:color="auto"/>
      </w:divBdr>
      <w:divsChild>
        <w:div w:id="1479499401">
          <w:marLeft w:val="0"/>
          <w:marRight w:val="0"/>
          <w:marTop w:val="0"/>
          <w:marBottom w:val="0"/>
          <w:divBdr>
            <w:top w:val="none" w:sz="0" w:space="0" w:color="auto"/>
            <w:left w:val="none" w:sz="0" w:space="0" w:color="auto"/>
            <w:bottom w:val="none" w:sz="0" w:space="0" w:color="auto"/>
            <w:right w:val="none" w:sz="0" w:space="0" w:color="auto"/>
          </w:divBdr>
          <w:divsChild>
            <w:div w:id="12242156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75326087">
                  <w:marLeft w:val="-4275"/>
                  <w:marRight w:val="0"/>
                  <w:marTop w:val="0"/>
                  <w:marBottom w:val="0"/>
                  <w:divBdr>
                    <w:top w:val="none" w:sz="0" w:space="0" w:color="auto"/>
                    <w:left w:val="none" w:sz="0" w:space="0" w:color="auto"/>
                    <w:bottom w:val="none" w:sz="0" w:space="0" w:color="auto"/>
                    <w:right w:val="none" w:sz="0" w:space="0" w:color="auto"/>
                  </w:divBdr>
                  <w:divsChild>
                    <w:div w:id="1103766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2466774">
                          <w:marLeft w:val="0"/>
                          <w:marRight w:val="0"/>
                          <w:marTop w:val="0"/>
                          <w:marBottom w:val="0"/>
                          <w:divBdr>
                            <w:top w:val="none" w:sz="0" w:space="0" w:color="auto"/>
                            <w:left w:val="none" w:sz="0" w:space="0" w:color="auto"/>
                            <w:bottom w:val="none" w:sz="0" w:space="0" w:color="auto"/>
                            <w:right w:val="none" w:sz="0" w:space="0" w:color="auto"/>
                          </w:divBdr>
                          <w:divsChild>
                            <w:div w:id="210074986">
                              <w:marLeft w:val="0"/>
                              <w:marRight w:val="0"/>
                              <w:marTop w:val="0"/>
                              <w:marBottom w:val="0"/>
                              <w:divBdr>
                                <w:top w:val="none" w:sz="0" w:space="0" w:color="auto"/>
                                <w:left w:val="none" w:sz="0" w:space="0" w:color="auto"/>
                                <w:bottom w:val="none" w:sz="0" w:space="0" w:color="auto"/>
                                <w:right w:val="none" w:sz="0" w:space="0" w:color="auto"/>
                              </w:divBdr>
                              <w:divsChild>
                                <w:div w:id="183830152">
                                  <w:marLeft w:val="0"/>
                                  <w:marRight w:val="0"/>
                                  <w:marTop w:val="0"/>
                                  <w:marBottom w:val="0"/>
                                  <w:divBdr>
                                    <w:top w:val="none" w:sz="0" w:space="0" w:color="auto"/>
                                    <w:left w:val="none" w:sz="0" w:space="0" w:color="auto"/>
                                    <w:bottom w:val="none" w:sz="0" w:space="0" w:color="auto"/>
                                    <w:right w:val="none" w:sz="0" w:space="0" w:color="auto"/>
                                  </w:divBdr>
                                  <w:divsChild>
                                    <w:div w:id="12138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06">
                              <w:marLeft w:val="0"/>
                              <w:marRight w:val="0"/>
                              <w:marTop w:val="0"/>
                              <w:marBottom w:val="0"/>
                              <w:divBdr>
                                <w:top w:val="none" w:sz="0" w:space="0" w:color="auto"/>
                                <w:left w:val="none" w:sz="0" w:space="0" w:color="auto"/>
                                <w:bottom w:val="none" w:sz="0" w:space="0" w:color="auto"/>
                                <w:right w:val="none" w:sz="0" w:space="0" w:color="auto"/>
                              </w:divBdr>
                              <w:divsChild>
                                <w:div w:id="2068799309">
                                  <w:marLeft w:val="0"/>
                                  <w:marRight w:val="0"/>
                                  <w:marTop w:val="0"/>
                                  <w:marBottom w:val="0"/>
                                  <w:divBdr>
                                    <w:top w:val="none" w:sz="0" w:space="0" w:color="auto"/>
                                    <w:left w:val="none" w:sz="0" w:space="0" w:color="auto"/>
                                    <w:bottom w:val="none" w:sz="0" w:space="0" w:color="auto"/>
                                    <w:right w:val="none" w:sz="0" w:space="0" w:color="auto"/>
                                  </w:divBdr>
                                  <w:divsChild>
                                    <w:div w:id="191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036">
                              <w:marLeft w:val="0"/>
                              <w:marRight w:val="0"/>
                              <w:marTop w:val="0"/>
                              <w:marBottom w:val="0"/>
                              <w:divBdr>
                                <w:top w:val="none" w:sz="0" w:space="0" w:color="auto"/>
                                <w:left w:val="none" w:sz="0" w:space="0" w:color="auto"/>
                                <w:bottom w:val="none" w:sz="0" w:space="0" w:color="auto"/>
                                <w:right w:val="none" w:sz="0" w:space="0" w:color="auto"/>
                              </w:divBdr>
                              <w:divsChild>
                                <w:div w:id="1786926142">
                                  <w:marLeft w:val="0"/>
                                  <w:marRight w:val="0"/>
                                  <w:marTop w:val="0"/>
                                  <w:marBottom w:val="0"/>
                                  <w:divBdr>
                                    <w:top w:val="none" w:sz="0" w:space="0" w:color="auto"/>
                                    <w:left w:val="none" w:sz="0" w:space="0" w:color="auto"/>
                                    <w:bottom w:val="none" w:sz="0" w:space="0" w:color="auto"/>
                                    <w:right w:val="none" w:sz="0" w:space="0" w:color="auto"/>
                                  </w:divBdr>
                                  <w:divsChild>
                                    <w:div w:id="230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558">
                              <w:marLeft w:val="0"/>
                              <w:marRight w:val="0"/>
                              <w:marTop w:val="0"/>
                              <w:marBottom w:val="0"/>
                              <w:divBdr>
                                <w:top w:val="none" w:sz="0" w:space="0" w:color="auto"/>
                                <w:left w:val="none" w:sz="0" w:space="0" w:color="auto"/>
                                <w:bottom w:val="none" w:sz="0" w:space="0" w:color="auto"/>
                                <w:right w:val="none" w:sz="0" w:space="0" w:color="auto"/>
                              </w:divBdr>
                              <w:divsChild>
                                <w:div w:id="687409256">
                                  <w:marLeft w:val="0"/>
                                  <w:marRight w:val="0"/>
                                  <w:marTop w:val="0"/>
                                  <w:marBottom w:val="0"/>
                                  <w:divBdr>
                                    <w:top w:val="none" w:sz="0" w:space="0" w:color="auto"/>
                                    <w:left w:val="none" w:sz="0" w:space="0" w:color="auto"/>
                                    <w:bottom w:val="none" w:sz="0" w:space="0" w:color="auto"/>
                                    <w:right w:val="none" w:sz="0" w:space="0" w:color="auto"/>
                                  </w:divBdr>
                                  <w:divsChild>
                                    <w:div w:id="2591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158">
                              <w:marLeft w:val="0"/>
                              <w:marRight w:val="0"/>
                              <w:marTop w:val="0"/>
                              <w:marBottom w:val="0"/>
                              <w:divBdr>
                                <w:top w:val="none" w:sz="0" w:space="0" w:color="auto"/>
                                <w:left w:val="none" w:sz="0" w:space="0" w:color="auto"/>
                                <w:bottom w:val="none" w:sz="0" w:space="0" w:color="auto"/>
                                <w:right w:val="none" w:sz="0" w:space="0" w:color="auto"/>
                              </w:divBdr>
                              <w:divsChild>
                                <w:div w:id="1559512536">
                                  <w:marLeft w:val="0"/>
                                  <w:marRight w:val="0"/>
                                  <w:marTop w:val="0"/>
                                  <w:marBottom w:val="0"/>
                                  <w:divBdr>
                                    <w:top w:val="none" w:sz="0" w:space="0" w:color="auto"/>
                                    <w:left w:val="none" w:sz="0" w:space="0" w:color="auto"/>
                                    <w:bottom w:val="none" w:sz="0" w:space="0" w:color="auto"/>
                                    <w:right w:val="none" w:sz="0" w:space="0" w:color="auto"/>
                                  </w:divBdr>
                                  <w:divsChild>
                                    <w:div w:id="729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639">
                              <w:marLeft w:val="0"/>
                              <w:marRight w:val="0"/>
                              <w:marTop w:val="0"/>
                              <w:marBottom w:val="0"/>
                              <w:divBdr>
                                <w:top w:val="none" w:sz="0" w:space="0" w:color="auto"/>
                                <w:left w:val="none" w:sz="0" w:space="0" w:color="auto"/>
                                <w:bottom w:val="none" w:sz="0" w:space="0" w:color="auto"/>
                                <w:right w:val="none" w:sz="0" w:space="0" w:color="auto"/>
                              </w:divBdr>
                              <w:divsChild>
                                <w:div w:id="1690789055">
                                  <w:marLeft w:val="0"/>
                                  <w:marRight w:val="0"/>
                                  <w:marTop w:val="0"/>
                                  <w:marBottom w:val="0"/>
                                  <w:divBdr>
                                    <w:top w:val="none" w:sz="0" w:space="0" w:color="auto"/>
                                    <w:left w:val="none" w:sz="0" w:space="0" w:color="auto"/>
                                    <w:bottom w:val="none" w:sz="0" w:space="0" w:color="auto"/>
                                    <w:right w:val="none" w:sz="0" w:space="0" w:color="auto"/>
                                  </w:divBdr>
                                  <w:divsChild>
                                    <w:div w:id="100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50">
                              <w:marLeft w:val="0"/>
                              <w:marRight w:val="0"/>
                              <w:marTop w:val="0"/>
                              <w:marBottom w:val="0"/>
                              <w:divBdr>
                                <w:top w:val="none" w:sz="0" w:space="0" w:color="auto"/>
                                <w:left w:val="none" w:sz="0" w:space="0" w:color="auto"/>
                                <w:bottom w:val="none" w:sz="0" w:space="0" w:color="auto"/>
                                <w:right w:val="none" w:sz="0" w:space="0" w:color="auto"/>
                              </w:divBdr>
                              <w:divsChild>
                                <w:div w:id="2084181761">
                                  <w:marLeft w:val="0"/>
                                  <w:marRight w:val="0"/>
                                  <w:marTop w:val="0"/>
                                  <w:marBottom w:val="0"/>
                                  <w:divBdr>
                                    <w:top w:val="none" w:sz="0" w:space="0" w:color="auto"/>
                                    <w:left w:val="none" w:sz="0" w:space="0" w:color="auto"/>
                                    <w:bottom w:val="none" w:sz="0" w:space="0" w:color="auto"/>
                                    <w:right w:val="none" w:sz="0" w:space="0" w:color="auto"/>
                                  </w:divBdr>
                                  <w:divsChild>
                                    <w:div w:id="227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934">
                              <w:marLeft w:val="0"/>
                              <w:marRight w:val="0"/>
                              <w:marTop w:val="0"/>
                              <w:marBottom w:val="0"/>
                              <w:divBdr>
                                <w:top w:val="none" w:sz="0" w:space="0" w:color="auto"/>
                                <w:left w:val="none" w:sz="0" w:space="0" w:color="auto"/>
                                <w:bottom w:val="none" w:sz="0" w:space="0" w:color="auto"/>
                                <w:right w:val="none" w:sz="0" w:space="0" w:color="auto"/>
                              </w:divBdr>
                              <w:divsChild>
                                <w:div w:id="104471379">
                                  <w:marLeft w:val="0"/>
                                  <w:marRight w:val="0"/>
                                  <w:marTop w:val="0"/>
                                  <w:marBottom w:val="0"/>
                                  <w:divBdr>
                                    <w:top w:val="none" w:sz="0" w:space="0" w:color="auto"/>
                                    <w:left w:val="none" w:sz="0" w:space="0" w:color="auto"/>
                                    <w:bottom w:val="none" w:sz="0" w:space="0" w:color="auto"/>
                                    <w:right w:val="none" w:sz="0" w:space="0" w:color="auto"/>
                                  </w:divBdr>
                                  <w:divsChild>
                                    <w:div w:id="11662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255">
                              <w:marLeft w:val="0"/>
                              <w:marRight w:val="0"/>
                              <w:marTop w:val="0"/>
                              <w:marBottom w:val="0"/>
                              <w:divBdr>
                                <w:top w:val="none" w:sz="0" w:space="0" w:color="auto"/>
                                <w:left w:val="none" w:sz="0" w:space="0" w:color="auto"/>
                                <w:bottom w:val="none" w:sz="0" w:space="0" w:color="auto"/>
                                <w:right w:val="none" w:sz="0" w:space="0" w:color="auto"/>
                              </w:divBdr>
                              <w:divsChild>
                                <w:div w:id="2079286500">
                                  <w:marLeft w:val="0"/>
                                  <w:marRight w:val="0"/>
                                  <w:marTop w:val="0"/>
                                  <w:marBottom w:val="0"/>
                                  <w:divBdr>
                                    <w:top w:val="none" w:sz="0" w:space="0" w:color="auto"/>
                                    <w:left w:val="none" w:sz="0" w:space="0" w:color="auto"/>
                                    <w:bottom w:val="none" w:sz="0" w:space="0" w:color="auto"/>
                                    <w:right w:val="none" w:sz="0" w:space="0" w:color="auto"/>
                                  </w:divBdr>
                                  <w:divsChild>
                                    <w:div w:id="510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745">
                              <w:marLeft w:val="0"/>
                              <w:marRight w:val="0"/>
                              <w:marTop w:val="0"/>
                              <w:marBottom w:val="0"/>
                              <w:divBdr>
                                <w:top w:val="none" w:sz="0" w:space="0" w:color="auto"/>
                                <w:left w:val="none" w:sz="0" w:space="0" w:color="auto"/>
                                <w:bottom w:val="none" w:sz="0" w:space="0" w:color="auto"/>
                                <w:right w:val="none" w:sz="0" w:space="0" w:color="auto"/>
                              </w:divBdr>
                              <w:divsChild>
                                <w:div w:id="801458791">
                                  <w:marLeft w:val="0"/>
                                  <w:marRight w:val="0"/>
                                  <w:marTop w:val="0"/>
                                  <w:marBottom w:val="0"/>
                                  <w:divBdr>
                                    <w:top w:val="none" w:sz="0" w:space="0" w:color="auto"/>
                                    <w:left w:val="none" w:sz="0" w:space="0" w:color="auto"/>
                                    <w:bottom w:val="none" w:sz="0" w:space="0" w:color="auto"/>
                                    <w:right w:val="none" w:sz="0" w:space="0" w:color="auto"/>
                                  </w:divBdr>
                                  <w:divsChild>
                                    <w:div w:id="2032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5912">
      <w:bodyDiv w:val="1"/>
      <w:marLeft w:val="0"/>
      <w:marRight w:val="0"/>
      <w:marTop w:val="0"/>
      <w:marBottom w:val="0"/>
      <w:divBdr>
        <w:top w:val="none" w:sz="0" w:space="0" w:color="auto"/>
        <w:left w:val="none" w:sz="0" w:space="0" w:color="auto"/>
        <w:bottom w:val="none" w:sz="0" w:space="0" w:color="auto"/>
        <w:right w:val="none" w:sz="0" w:space="0" w:color="auto"/>
      </w:divBdr>
      <w:divsChild>
        <w:div w:id="832188409">
          <w:marLeft w:val="0"/>
          <w:marRight w:val="0"/>
          <w:marTop w:val="0"/>
          <w:marBottom w:val="0"/>
          <w:divBdr>
            <w:top w:val="none" w:sz="0" w:space="0" w:color="auto"/>
            <w:left w:val="none" w:sz="0" w:space="0" w:color="auto"/>
            <w:bottom w:val="none" w:sz="0" w:space="0" w:color="auto"/>
            <w:right w:val="none" w:sz="0" w:space="0" w:color="auto"/>
          </w:divBdr>
          <w:divsChild>
            <w:div w:id="13163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7235050">
                  <w:marLeft w:val="-4275"/>
                  <w:marRight w:val="0"/>
                  <w:marTop w:val="0"/>
                  <w:marBottom w:val="0"/>
                  <w:divBdr>
                    <w:top w:val="none" w:sz="0" w:space="0" w:color="auto"/>
                    <w:left w:val="none" w:sz="0" w:space="0" w:color="auto"/>
                    <w:bottom w:val="none" w:sz="0" w:space="0" w:color="auto"/>
                    <w:right w:val="none" w:sz="0" w:space="0" w:color="auto"/>
                  </w:divBdr>
                  <w:divsChild>
                    <w:div w:id="16591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6064921">
                          <w:marLeft w:val="0"/>
                          <w:marRight w:val="0"/>
                          <w:marTop w:val="0"/>
                          <w:marBottom w:val="0"/>
                          <w:divBdr>
                            <w:top w:val="none" w:sz="0" w:space="0" w:color="auto"/>
                            <w:left w:val="none" w:sz="0" w:space="0" w:color="auto"/>
                            <w:bottom w:val="none" w:sz="0" w:space="0" w:color="auto"/>
                            <w:right w:val="none" w:sz="0" w:space="0" w:color="auto"/>
                          </w:divBdr>
                          <w:divsChild>
                            <w:div w:id="1056661169">
                              <w:marLeft w:val="0"/>
                              <w:marRight w:val="0"/>
                              <w:marTop w:val="0"/>
                              <w:marBottom w:val="0"/>
                              <w:divBdr>
                                <w:top w:val="none" w:sz="0" w:space="0" w:color="auto"/>
                                <w:left w:val="none" w:sz="0" w:space="0" w:color="auto"/>
                                <w:bottom w:val="none" w:sz="0" w:space="0" w:color="auto"/>
                                <w:right w:val="none" w:sz="0" w:space="0" w:color="auto"/>
                              </w:divBdr>
                              <w:divsChild>
                                <w:div w:id="171383328">
                                  <w:marLeft w:val="0"/>
                                  <w:marRight w:val="0"/>
                                  <w:marTop w:val="0"/>
                                  <w:marBottom w:val="0"/>
                                  <w:divBdr>
                                    <w:top w:val="none" w:sz="0" w:space="0" w:color="auto"/>
                                    <w:left w:val="none" w:sz="0" w:space="0" w:color="auto"/>
                                    <w:bottom w:val="none" w:sz="0" w:space="0" w:color="auto"/>
                                    <w:right w:val="none" w:sz="0" w:space="0" w:color="auto"/>
                                  </w:divBdr>
                                  <w:divsChild>
                                    <w:div w:id="649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859">
                              <w:marLeft w:val="0"/>
                              <w:marRight w:val="0"/>
                              <w:marTop w:val="0"/>
                              <w:marBottom w:val="0"/>
                              <w:divBdr>
                                <w:top w:val="none" w:sz="0" w:space="0" w:color="auto"/>
                                <w:left w:val="none" w:sz="0" w:space="0" w:color="auto"/>
                                <w:bottom w:val="none" w:sz="0" w:space="0" w:color="auto"/>
                                <w:right w:val="none" w:sz="0" w:space="0" w:color="auto"/>
                              </w:divBdr>
                              <w:divsChild>
                                <w:div w:id="1438215109">
                                  <w:marLeft w:val="0"/>
                                  <w:marRight w:val="0"/>
                                  <w:marTop w:val="0"/>
                                  <w:marBottom w:val="0"/>
                                  <w:divBdr>
                                    <w:top w:val="none" w:sz="0" w:space="0" w:color="auto"/>
                                    <w:left w:val="none" w:sz="0" w:space="0" w:color="auto"/>
                                    <w:bottom w:val="none" w:sz="0" w:space="0" w:color="auto"/>
                                    <w:right w:val="none" w:sz="0" w:space="0" w:color="auto"/>
                                  </w:divBdr>
                                </w:div>
                              </w:divsChild>
                            </w:div>
                            <w:div w:id="834882317">
                              <w:marLeft w:val="0"/>
                              <w:marRight w:val="0"/>
                              <w:marTop w:val="0"/>
                              <w:marBottom w:val="0"/>
                              <w:divBdr>
                                <w:top w:val="none" w:sz="0" w:space="0" w:color="auto"/>
                                <w:left w:val="none" w:sz="0" w:space="0" w:color="auto"/>
                                <w:bottom w:val="none" w:sz="0" w:space="0" w:color="auto"/>
                                <w:right w:val="none" w:sz="0" w:space="0" w:color="auto"/>
                              </w:divBdr>
                              <w:divsChild>
                                <w:div w:id="1998341516">
                                  <w:marLeft w:val="0"/>
                                  <w:marRight w:val="0"/>
                                  <w:marTop w:val="0"/>
                                  <w:marBottom w:val="0"/>
                                  <w:divBdr>
                                    <w:top w:val="none" w:sz="0" w:space="0" w:color="auto"/>
                                    <w:left w:val="none" w:sz="0" w:space="0" w:color="auto"/>
                                    <w:bottom w:val="none" w:sz="0" w:space="0" w:color="auto"/>
                                    <w:right w:val="none" w:sz="0" w:space="0" w:color="auto"/>
                                  </w:divBdr>
                                  <w:divsChild>
                                    <w:div w:id="414591169">
                                      <w:marLeft w:val="0"/>
                                      <w:marRight w:val="0"/>
                                      <w:marTop w:val="90"/>
                                      <w:marBottom w:val="90"/>
                                      <w:divBdr>
                                        <w:top w:val="none" w:sz="0" w:space="0" w:color="auto"/>
                                        <w:left w:val="none" w:sz="0" w:space="0" w:color="auto"/>
                                        <w:bottom w:val="none" w:sz="0" w:space="0" w:color="auto"/>
                                        <w:right w:val="none" w:sz="0" w:space="0" w:color="auto"/>
                                      </w:divBdr>
                                      <w:divsChild>
                                        <w:div w:id="1746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83168">
      <w:bodyDiv w:val="1"/>
      <w:marLeft w:val="0"/>
      <w:marRight w:val="0"/>
      <w:marTop w:val="0"/>
      <w:marBottom w:val="0"/>
      <w:divBdr>
        <w:top w:val="none" w:sz="0" w:space="0" w:color="auto"/>
        <w:left w:val="none" w:sz="0" w:space="0" w:color="auto"/>
        <w:bottom w:val="none" w:sz="0" w:space="0" w:color="auto"/>
        <w:right w:val="none" w:sz="0" w:space="0" w:color="auto"/>
      </w:divBdr>
    </w:div>
    <w:div w:id="2026707929">
      <w:bodyDiv w:val="1"/>
      <w:marLeft w:val="0"/>
      <w:marRight w:val="0"/>
      <w:marTop w:val="0"/>
      <w:marBottom w:val="0"/>
      <w:divBdr>
        <w:top w:val="none" w:sz="0" w:space="0" w:color="auto"/>
        <w:left w:val="none" w:sz="0" w:space="0" w:color="auto"/>
        <w:bottom w:val="none" w:sz="0" w:space="0" w:color="auto"/>
        <w:right w:val="none" w:sz="0" w:space="0" w:color="auto"/>
      </w:divBdr>
      <w:divsChild>
        <w:div w:id="911354606">
          <w:marLeft w:val="0"/>
          <w:marRight w:val="0"/>
          <w:marTop w:val="0"/>
          <w:marBottom w:val="0"/>
          <w:divBdr>
            <w:top w:val="none" w:sz="0" w:space="0" w:color="auto"/>
            <w:left w:val="none" w:sz="0" w:space="0" w:color="auto"/>
            <w:bottom w:val="none" w:sz="0" w:space="0" w:color="auto"/>
            <w:right w:val="none" w:sz="0" w:space="0" w:color="auto"/>
          </w:divBdr>
          <w:divsChild>
            <w:div w:id="20658300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78192151">
                  <w:marLeft w:val="-4275"/>
                  <w:marRight w:val="0"/>
                  <w:marTop w:val="0"/>
                  <w:marBottom w:val="0"/>
                  <w:divBdr>
                    <w:top w:val="none" w:sz="0" w:space="0" w:color="auto"/>
                    <w:left w:val="none" w:sz="0" w:space="0" w:color="auto"/>
                    <w:bottom w:val="none" w:sz="0" w:space="0" w:color="auto"/>
                    <w:right w:val="none" w:sz="0" w:space="0" w:color="auto"/>
                  </w:divBdr>
                  <w:divsChild>
                    <w:div w:id="933830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9134288">
                          <w:marLeft w:val="0"/>
                          <w:marRight w:val="0"/>
                          <w:marTop w:val="0"/>
                          <w:marBottom w:val="0"/>
                          <w:divBdr>
                            <w:top w:val="none" w:sz="0" w:space="0" w:color="auto"/>
                            <w:left w:val="none" w:sz="0" w:space="0" w:color="auto"/>
                            <w:bottom w:val="none" w:sz="0" w:space="0" w:color="auto"/>
                            <w:right w:val="none" w:sz="0" w:space="0" w:color="auto"/>
                          </w:divBdr>
                          <w:divsChild>
                            <w:div w:id="1733579583">
                              <w:marLeft w:val="0"/>
                              <w:marRight w:val="0"/>
                              <w:marTop w:val="0"/>
                              <w:marBottom w:val="0"/>
                              <w:divBdr>
                                <w:top w:val="none" w:sz="0" w:space="0" w:color="auto"/>
                                <w:left w:val="none" w:sz="0" w:space="0" w:color="auto"/>
                                <w:bottom w:val="none" w:sz="0" w:space="0" w:color="auto"/>
                                <w:right w:val="none" w:sz="0" w:space="0" w:color="auto"/>
                              </w:divBdr>
                              <w:divsChild>
                                <w:div w:id="531459496">
                                  <w:marLeft w:val="0"/>
                                  <w:marRight w:val="0"/>
                                  <w:marTop w:val="0"/>
                                  <w:marBottom w:val="0"/>
                                  <w:divBdr>
                                    <w:top w:val="none" w:sz="0" w:space="0" w:color="auto"/>
                                    <w:left w:val="none" w:sz="0" w:space="0" w:color="auto"/>
                                    <w:bottom w:val="none" w:sz="0" w:space="0" w:color="auto"/>
                                    <w:right w:val="none" w:sz="0" w:space="0" w:color="auto"/>
                                  </w:divBdr>
                                  <w:divsChild>
                                    <w:div w:id="887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527">
                              <w:marLeft w:val="0"/>
                              <w:marRight w:val="0"/>
                              <w:marTop w:val="0"/>
                              <w:marBottom w:val="0"/>
                              <w:divBdr>
                                <w:top w:val="none" w:sz="0" w:space="0" w:color="auto"/>
                                <w:left w:val="none" w:sz="0" w:space="0" w:color="auto"/>
                                <w:bottom w:val="none" w:sz="0" w:space="0" w:color="auto"/>
                                <w:right w:val="none" w:sz="0" w:space="0" w:color="auto"/>
                              </w:divBdr>
                              <w:divsChild>
                                <w:div w:id="743066696">
                                  <w:marLeft w:val="0"/>
                                  <w:marRight w:val="0"/>
                                  <w:marTop w:val="0"/>
                                  <w:marBottom w:val="0"/>
                                  <w:divBdr>
                                    <w:top w:val="none" w:sz="0" w:space="0" w:color="auto"/>
                                    <w:left w:val="none" w:sz="0" w:space="0" w:color="auto"/>
                                    <w:bottom w:val="none" w:sz="0" w:space="0" w:color="auto"/>
                                    <w:right w:val="none" w:sz="0" w:space="0" w:color="auto"/>
                                  </w:divBdr>
                                  <w:divsChild>
                                    <w:div w:id="797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642">
                              <w:marLeft w:val="0"/>
                              <w:marRight w:val="0"/>
                              <w:marTop w:val="0"/>
                              <w:marBottom w:val="0"/>
                              <w:divBdr>
                                <w:top w:val="none" w:sz="0" w:space="0" w:color="auto"/>
                                <w:left w:val="none" w:sz="0" w:space="0" w:color="auto"/>
                                <w:bottom w:val="none" w:sz="0" w:space="0" w:color="auto"/>
                                <w:right w:val="none" w:sz="0" w:space="0" w:color="auto"/>
                              </w:divBdr>
                              <w:divsChild>
                                <w:div w:id="1479152691">
                                  <w:marLeft w:val="0"/>
                                  <w:marRight w:val="0"/>
                                  <w:marTop w:val="0"/>
                                  <w:marBottom w:val="0"/>
                                  <w:divBdr>
                                    <w:top w:val="none" w:sz="0" w:space="0" w:color="auto"/>
                                    <w:left w:val="none" w:sz="0" w:space="0" w:color="auto"/>
                                    <w:bottom w:val="none" w:sz="0" w:space="0" w:color="auto"/>
                                    <w:right w:val="none" w:sz="0" w:space="0" w:color="auto"/>
                                  </w:divBdr>
                                  <w:divsChild>
                                    <w:div w:id="1708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198">
                              <w:marLeft w:val="0"/>
                              <w:marRight w:val="0"/>
                              <w:marTop w:val="0"/>
                              <w:marBottom w:val="0"/>
                              <w:divBdr>
                                <w:top w:val="none" w:sz="0" w:space="0" w:color="auto"/>
                                <w:left w:val="none" w:sz="0" w:space="0" w:color="auto"/>
                                <w:bottom w:val="none" w:sz="0" w:space="0" w:color="auto"/>
                                <w:right w:val="none" w:sz="0" w:space="0" w:color="auto"/>
                              </w:divBdr>
                              <w:divsChild>
                                <w:div w:id="161817392">
                                  <w:marLeft w:val="0"/>
                                  <w:marRight w:val="0"/>
                                  <w:marTop w:val="0"/>
                                  <w:marBottom w:val="0"/>
                                  <w:divBdr>
                                    <w:top w:val="none" w:sz="0" w:space="0" w:color="auto"/>
                                    <w:left w:val="none" w:sz="0" w:space="0" w:color="auto"/>
                                    <w:bottom w:val="none" w:sz="0" w:space="0" w:color="auto"/>
                                    <w:right w:val="none" w:sz="0" w:space="0" w:color="auto"/>
                                  </w:divBdr>
                                  <w:divsChild>
                                    <w:div w:id="1476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15">
                              <w:marLeft w:val="0"/>
                              <w:marRight w:val="0"/>
                              <w:marTop w:val="0"/>
                              <w:marBottom w:val="0"/>
                              <w:divBdr>
                                <w:top w:val="none" w:sz="0" w:space="0" w:color="auto"/>
                                <w:left w:val="none" w:sz="0" w:space="0" w:color="auto"/>
                                <w:bottom w:val="none" w:sz="0" w:space="0" w:color="auto"/>
                                <w:right w:val="none" w:sz="0" w:space="0" w:color="auto"/>
                              </w:divBdr>
                              <w:divsChild>
                                <w:div w:id="1071122148">
                                  <w:marLeft w:val="0"/>
                                  <w:marRight w:val="0"/>
                                  <w:marTop w:val="0"/>
                                  <w:marBottom w:val="0"/>
                                  <w:divBdr>
                                    <w:top w:val="none" w:sz="0" w:space="0" w:color="auto"/>
                                    <w:left w:val="none" w:sz="0" w:space="0" w:color="auto"/>
                                    <w:bottom w:val="none" w:sz="0" w:space="0" w:color="auto"/>
                                    <w:right w:val="none" w:sz="0" w:space="0" w:color="auto"/>
                                  </w:divBdr>
                                  <w:divsChild>
                                    <w:div w:id="16447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413">
                              <w:marLeft w:val="0"/>
                              <w:marRight w:val="0"/>
                              <w:marTop w:val="0"/>
                              <w:marBottom w:val="0"/>
                              <w:divBdr>
                                <w:top w:val="none" w:sz="0" w:space="0" w:color="auto"/>
                                <w:left w:val="none" w:sz="0" w:space="0" w:color="auto"/>
                                <w:bottom w:val="none" w:sz="0" w:space="0" w:color="auto"/>
                                <w:right w:val="none" w:sz="0" w:space="0" w:color="auto"/>
                              </w:divBdr>
                              <w:divsChild>
                                <w:div w:id="1356880142">
                                  <w:marLeft w:val="0"/>
                                  <w:marRight w:val="0"/>
                                  <w:marTop w:val="0"/>
                                  <w:marBottom w:val="0"/>
                                  <w:divBdr>
                                    <w:top w:val="none" w:sz="0" w:space="0" w:color="auto"/>
                                    <w:left w:val="none" w:sz="0" w:space="0" w:color="auto"/>
                                    <w:bottom w:val="none" w:sz="0" w:space="0" w:color="auto"/>
                                    <w:right w:val="none" w:sz="0" w:space="0" w:color="auto"/>
                                  </w:divBdr>
                                  <w:divsChild>
                                    <w:div w:id="1374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552">
                              <w:marLeft w:val="0"/>
                              <w:marRight w:val="0"/>
                              <w:marTop w:val="0"/>
                              <w:marBottom w:val="0"/>
                              <w:divBdr>
                                <w:top w:val="none" w:sz="0" w:space="0" w:color="auto"/>
                                <w:left w:val="none" w:sz="0" w:space="0" w:color="auto"/>
                                <w:bottom w:val="none" w:sz="0" w:space="0" w:color="auto"/>
                                <w:right w:val="none" w:sz="0" w:space="0" w:color="auto"/>
                              </w:divBdr>
                              <w:divsChild>
                                <w:div w:id="2001036407">
                                  <w:marLeft w:val="0"/>
                                  <w:marRight w:val="0"/>
                                  <w:marTop w:val="0"/>
                                  <w:marBottom w:val="0"/>
                                  <w:divBdr>
                                    <w:top w:val="none" w:sz="0" w:space="0" w:color="auto"/>
                                    <w:left w:val="none" w:sz="0" w:space="0" w:color="auto"/>
                                    <w:bottom w:val="none" w:sz="0" w:space="0" w:color="auto"/>
                                    <w:right w:val="none" w:sz="0" w:space="0" w:color="auto"/>
                                  </w:divBdr>
                                </w:div>
                              </w:divsChild>
                            </w:div>
                            <w:div w:id="1486506602">
                              <w:marLeft w:val="0"/>
                              <w:marRight w:val="0"/>
                              <w:marTop w:val="0"/>
                              <w:marBottom w:val="0"/>
                              <w:divBdr>
                                <w:top w:val="none" w:sz="0" w:space="0" w:color="auto"/>
                                <w:left w:val="none" w:sz="0" w:space="0" w:color="auto"/>
                                <w:bottom w:val="none" w:sz="0" w:space="0" w:color="auto"/>
                                <w:right w:val="none" w:sz="0" w:space="0" w:color="auto"/>
                              </w:divBdr>
                              <w:divsChild>
                                <w:div w:id="794954752">
                                  <w:marLeft w:val="0"/>
                                  <w:marRight w:val="0"/>
                                  <w:marTop w:val="0"/>
                                  <w:marBottom w:val="0"/>
                                  <w:divBdr>
                                    <w:top w:val="none" w:sz="0" w:space="0" w:color="auto"/>
                                    <w:left w:val="none" w:sz="0" w:space="0" w:color="auto"/>
                                    <w:bottom w:val="none" w:sz="0" w:space="0" w:color="auto"/>
                                    <w:right w:val="none" w:sz="0" w:space="0" w:color="auto"/>
                                  </w:divBdr>
                                  <w:divsChild>
                                    <w:div w:id="339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7430">
                              <w:marLeft w:val="0"/>
                              <w:marRight w:val="0"/>
                              <w:marTop w:val="0"/>
                              <w:marBottom w:val="0"/>
                              <w:divBdr>
                                <w:top w:val="none" w:sz="0" w:space="0" w:color="auto"/>
                                <w:left w:val="none" w:sz="0" w:space="0" w:color="auto"/>
                                <w:bottom w:val="none" w:sz="0" w:space="0" w:color="auto"/>
                                <w:right w:val="none" w:sz="0" w:space="0" w:color="auto"/>
                              </w:divBdr>
                              <w:divsChild>
                                <w:div w:id="1721637578">
                                  <w:marLeft w:val="0"/>
                                  <w:marRight w:val="0"/>
                                  <w:marTop w:val="0"/>
                                  <w:marBottom w:val="0"/>
                                  <w:divBdr>
                                    <w:top w:val="none" w:sz="0" w:space="0" w:color="auto"/>
                                    <w:left w:val="none" w:sz="0" w:space="0" w:color="auto"/>
                                    <w:bottom w:val="none" w:sz="0" w:space="0" w:color="auto"/>
                                    <w:right w:val="none" w:sz="0" w:space="0" w:color="auto"/>
                                  </w:divBdr>
                                  <w:divsChild>
                                    <w:div w:id="1701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6D330-EF60-4B1B-BB0F-8B5482F3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16</Pages>
  <Words>3773</Words>
  <Characters>21509</Characters>
  <Application>Microsoft Office Word</Application>
  <DocSecurity>0</DocSecurity>
  <Lines>179</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鳥取市役所</cp:lastModifiedBy>
  <cp:revision>4</cp:revision>
  <cp:lastPrinted>2021-08-04T05:14:00Z</cp:lastPrinted>
  <dcterms:created xsi:type="dcterms:W3CDTF">2022-01-24T07:19:00Z</dcterms:created>
  <dcterms:modified xsi:type="dcterms:W3CDTF">2024-06-17T09:52:00Z</dcterms:modified>
</cp:coreProperties>
</file>