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EB8FF" w14:textId="77777777" w:rsidR="00BC79C2" w:rsidRPr="00F626EA" w:rsidRDefault="00C13787" w:rsidP="0034164F">
      <w:pPr>
        <w:jc w:val="center"/>
      </w:pPr>
      <w:r w:rsidRPr="00F626EA">
        <w:rPr>
          <w:rFonts w:hint="eastAsia"/>
        </w:rPr>
        <w:t>鳥取市</w:t>
      </w:r>
      <w:r w:rsidR="00BC79C2" w:rsidRPr="00F626EA">
        <w:rPr>
          <w:rFonts w:hint="eastAsia"/>
        </w:rPr>
        <w:t>住宅確保要配慮者円滑入居賃貸住宅の登録等に関する要綱</w:t>
      </w:r>
    </w:p>
    <w:p w14:paraId="3DABE76D" w14:textId="77777777" w:rsidR="00BC79C2" w:rsidRPr="00F626EA" w:rsidRDefault="00BC79C2" w:rsidP="00BC79C2">
      <w:pPr>
        <w:ind w:firstLineChars="600" w:firstLine="1260"/>
      </w:pPr>
    </w:p>
    <w:p w14:paraId="06DA23CE" w14:textId="77777777" w:rsidR="002A0D01" w:rsidRPr="00F626EA" w:rsidRDefault="002A0D01" w:rsidP="00BC79C2">
      <w:pPr>
        <w:ind w:firstLineChars="600" w:firstLine="1260"/>
      </w:pPr>
    </w:p>
    <w:p w14:paraId="799C5C31" w14:textId="77777777" w:rsidR="00BC79C2" w:rsidRPr="00F626EA" w:rsidRDefault="00BC79C2" w:rsidP="002E0DFE">
      <w:pPr>
        <w:ind w:firstLineChars="100" w:firstLine="211"/>
        <w:rPr>
          <w:rFonts w:asciiTheme="majorEastAsia" w:eastAsiaTheme="majorEastAsia" w:hAnsiTheme="majorEastAsia"/>
          <w:b/>
        </w:rPr>
      </w:pPr>
      <w:r w:rsidRPr="00F626EA">
        <w:rPr>
          <w:rFonts w:asciiTheme="majorEastAsia" w:eastAsiaTheme="majorEastAsia" w:hAnsiTheme="majorEastAsia" w:hint="eastAsia"/>
          <w:b/>
        </w:rPr>
        <w:t>（目的）</w:t>
      </w:r>
    </w:p>
    <w:p w14:paraId="7E89B324" w14:textId="29E0A7DE" w:rsidR="00BC79C2" w:rsidRPr="00F626EA" w:rsidRDefault="00BC79C2" w:rsidP="00571411">
      <w:pPr>
        <w:ind w:left="210" w:hangingChars="100" w:hanging="210"/>
      </w:pPr>
      <w:r w:rsidRPr="00F626EA">
        <w:rPr>
          <w:rFonts w:hint="eastAsia"/>
        </w:rPr>
        <w:t>第１条</w:t>
      </w:r>
      <w:r w:rsidR="00565C2C" w:rsidRPr="00F626EA">
        <w:rPr>
          <w:rFonts w:hint="eastAsia"/>
        </w:rPr>
        <w:t xml:space="preserve">　</w:t>
      </w:r>
      <w:r w:rsidRPr="00F626EA">
        <w:rPr>
          <w:rFonts w:hint="eastAsia"/>
        </w:rPr>
        <w:t>この要綱は、住宅確保要配慮者に対する賃貸住宅の供給の促進に関する法律（平成１９年法律第１１２号。以下「法」という。）</w:t>
      </w:r>
      <w:r w:rsidR="00565C2C" w:rsidRPr="00F626EA">
        <w:rPr>
          <w:rFonts w:hint="eastAsia"/>
        </w:rPr>
        <w:t>、住宅確保要配慮者に対する賃貸住宅の供給の促進に</w:t>
      </w:r>
      <w:r w:rsidR="00581B46" w:rsidRPr="00F626EA">
        <w:rPr>
          <w:rFonts w:hint="eastAsia"/>
        </w:rPr>
        <w:t>関する法律施行規則（平成</w:t>
      </w:r>
      <w:r w:rsidR="00F564FE" w:rsidRPr="00F626EA">
        <w:rPr>
          <w:rFonts w:hint="eastAsia"/>
        </w:rPr>
        <w:t>２９</w:t>
      </w:r>
      <w:r w:rsidR="00581B46" w:rsidRPr="00F626EA">
        <w:rPr>
          <w:rFonts w:hint="eastAsia"/>
        </w:rPr>
        <w:t>年国土交通省令第</w:t>
      </w:r>
      <w:r w:rsidR="00F564FE" w:rsidRPr="00F626EA">
        <w:rPr>
          <w:rFonts w:hint="eastAsia"/>
        </w:rPr>
        <w:t>６３</w:t>
      </w:r>
      <w:r w:rsidR="000355F8" w:rsidRPr="00F626EA">
        <w:rPr>
          <w:rFonts w:hint="eastAsia"/>
        </w:rPr>
        <w:t>号。以下「省令</w:t>
      </w:r>
      <w:r w:rsidR="00571411" w:rsidRPr="00F626EA">
        <w:rPr>
          <w:rFonts w:hint="eastAsia"/>
        </w:rPr>
        <w:t>」という。）</w:t>
      </w:r>
      <w:r w:rsidR="006271E7" w:rsidRPr="00F626EA">
        <w:rPr>
          <w:rFonts w:hint="eastAsia"/>
        </w:rPr>
        <w:t>及び住宅確保要配慮者に対する賃貸住宅の供給の促進に関する法律施行規則第１１条ただし書き及び第１２条第２号ロの国土交通大臣が定める基準</w:t>
      </w:r>
      <w:r w:rsidR="002E0DFE" w:rsidRPr="00F626EA">
        <w:rPr>
          <w:rFonts w:hint="eastAsia"/>
        </w:rPr>
        <w:t>（</w:t>
      </w:r>
      <w:r w:rsidR="006271E7" w:rsidRPr="00F626EA">
        <w:rPr>
          <w:rFonts w:hint="eastAsia"/>
        </w:rPr>
        <w:t>平成２９年国土交通省告示第９４１号</w:t>
      </w:r>
      <w:r w:rsidR="002E0DFE" w:rsidRPr="00F626EA">
        <w:rPr>
          <w:rFonts w:hint="eastAsia"/>
        </w:rPr>
        <w:t>）</w:t>
      </w:r>
      <w:r w:rsidR="003F1303" w:rsidRPr="00F626EA">
        <w:rPr>
          <w:rFonts w:hint="eastAsia"/>
        </w:rPr>
        <w:t>に</w:t>
      </w:r>
      <w:r w:rsidR="00571411" w:rsidRPr="00F626EA">
        <w:rPr>
          <w:rFonts w:hint="eastAsia"/>
        </w:rPr>
        <w:t>定めるもののほか、</w:t>
      </w:r>
      <w:r w:rsidRPr="00F626EA">
        <w:rPr>
          <w:rFonts w:hint="eastAsia"/>
        </w:rPr>
        <w:t>住宅確保要配慮者円滑入居賃貸住宅事業の登録に関する事務の取扱いについて必要な事項を定め、事務の円滑な実施を図ることを目的とする。</w:t>
      </w:r>
    </w:p>
    <w:p w14:paraId="03AA694A" w14:textId="77777777" w:rsidR="00571411" w:rsidRPr="00F626EA" w:rsidRDefault="00571411" w:rsidP="00BC79C2"/>
    <w:p w14:paraId="49608BF2" w14:textId="77777777" w:rsidR="00D2319A" w:rsidRPr="00D2319A" w:rsidRDefault="00D2319A" w:rsidP="00D2319A">
      <w:pPr>
        <w:ind w:firstLineChars="100" w:firstLine="211"/>
        <w:rPr>
          <w:rFonts w:asciiTheme="majorEastAsia" w:eastAsiaTheme="majorEastAsia" w:hAnsiTheme="majorEastAsia"/>
          <w:b/>
        </w:rPr>
      </w:pPr>
      <w:r w:rsidRPr="00D2319A">
        <w:rPr>
          <w:rFonts w:asciiTheme="majorEastAsia" w:eastAsiaTheme="majorEastAsia" w:hAnsiTheme="majorEastAsia" w:hint="eastAsia"/>
          <w:b/>
        </w:rPr>
        <w:t>（登録の申請）</w:t>
      </w:r>
    </w:p>
    <w:p w14:paraId="29B3EBEA" w14:textId="77777777" w:rsidR="002F3473" w:rsidRPr="002F3473" w:rsidRDefault="002F3473" w:rsidP="002F3473">
      <w:pPr>
        <w:ind w:left="210" w:hangingChars="100" w:hanging="210"/>
        <w:rPr>
          <w:color w:val="000000" w:themeColor="text1"/>
        </w:rPr>
      </w:pPr>
      <w:r>
        <w:rPr>
          <w:rFonts w:hint="eastAsia"/>
        </w:rPr>
        <w:t>第２条</w:t>
      </w:r>
      <w:r w:rsidRPr="00BD11A8">
        <w:rPr>
          <w:rFonts w:hint="eastAsia"/>
        </w:rPr>
        <w:t xml:space="preserve">　省令第</w:t>
      </w:r>
      <w:r w:rsidRPr="002F3473">
        <w:rPr>
          <w:rFonts w:hint="eastAsia"/>
          <w:color w:val="000000" w:themeColor="text1"/>
        </w:rPr>
        <w:t>１０条第２号から第４号及び第６号に規定する書面は、様式第１号によるものとする。</w:t>
      </w:r>
    </w:p>
    <w:p w14:paraId="766E431A" w14:textId="77777777" w:rsidR="002F3473" w:rsidRPr="002F3473" w:rsidRDefault="002F3473" w:rsidP="002F3473">
      <w:pPr>
        <w:ind w:left="210" w:hangingChars="100" w:hanging="210"/>
        <w:rPr>
          <w:color w:val="000000" w:themeColor="text1"/>
        </w:rPr>
      </w:pPr>
      <w:r w:rsidRPr="002F3473">
        <w:rPr>
          <w:rFonts w:hint="eastAsia"/>
          <w:color w:val="000000" w:themeColor="text1"/>
        </w:rPr>
        <w:t>２　申請者が登録申請書に宅地建物取引業法（昭和２７年法律第１７６号）第２条第２号の宅地建物取引業の免許証番号、住宅宿泊事業法（平成２９年法律第６５号）第２条第６項の住宅宿泊管理業の登録番号又は賃貸住宅管理業者登録規程（平成２３年国土交通省告示第９９８号）第５条第１項の賃貸住宅管理業者登録簿の登録番号を記載した場合において、当該申請者が法人のとき又は未成年であってその法定代理人が法人のときは様式第１号別添の「当該法人の役員」欄の記載を省略することができる。</w:t>
      </w:r>
    </w:p>
    <w:p w14:paraId="7F112724" w14:textId="77777777" w:rsidR="002F3473" w:rsidRPr="002F3473" w:rsidRDefault="002F3473" w:rsidP="002F3473">
      <w:pPr>
        <w:ind w:left="210" w:hangingChars="100" w:hanging="210"/>
        <w:rPr>
          <w:color w:val="000000" w:themeColor="text1"/>
        </w:rPr>
      </w:pPr>
      <w:r w:rsidRPr="002F3473">
        <w:rPr>
          <w:rFonts w:hint="eastAsia"/>
          <w:color w:val="000000" w:themeColor="text1"/>
        </w:rPr>
        <w:t>３　申請書及び添付書類の提出部数は、１部とする。</w:t>
      </w:r>
    </w:p>
    <w:p w14:paraId="5093829D" w14:textId="07398E7C" w:rsidR="009E45E1" w:rsidRPr="002F3473" w:rsidRDefault="009E45E1" w:rsidP="009E45E1"/>
    <w:p w14:paraId="55DC65AB" w14:textId="77777777" w:rsidR="00BC79C2" w:rsidRPr="00F626EA" w:rsidRDefault="00BC79C2" w:rsidP="002E0DFE">
      <w:pPr>
        <w:ind w:firstLineChars="100" w:firstLine="211"/>
        <w:rPr>
          <w:rFonts w:asciiTheme="majorEastAsia" w:eastAsiaTheme="majorEastAsia" w:hAnsiTheme="majorEastAsia"/>
          <w:b/>
        </w:rPr>
      </w:pPr>
      <w:r w:rsidRPr="00F626EA">
        <w:rPr>
          <w:rFonts w:asciiTheme="majorEastAsia" w:eastAsiaTheme="majorEastAsia" w:hAnsiTheme="majorEastAsia" w:hint="eastAsia"/>
          <w:b/>
        </w:rPr>
        <w:t>（登録</w:t>
      </w:r>
      <w:r w:rsidRPr="00F626EA">
        <w:rPr>
          <w:rFonts w:asciiTheme="majorEastAsia" w:eastAsiaTheme="majorEastAsia" w:hAnsiTheme="majorEastAsia" w:hint="eastAsia"/>
          <w:b/>
          <w:strike/>
        </w:rPr>
        <w:t>等</w:t>
      </w:r>
      <w:r w:rsidRPr="00F626EA">
        <w:rPr>
          <w:rFonts w:asciiTheme="majorEastAsia" w:eastAsiaTheme="majorEastAsia" w:hAnsiTheme="majorEastAsia" w:hint="eastAsia"/>
          <w:b/>
        </w:rPr>
        <w:t>の通知）</w:t>
      </w:r>
    </w:p>
    <w:p w14:paraId="03352EEF" w14:textId="74FBC1F7" w:rsidR="00BC79C2" w:rsidRPr="00F626EA" w:rsidRDefault="00F118B1" w:rsidP="008A28B6">
      <w:pPr>
        <w:ind w:left="210" w:hangingChars="100" w:hanging="210"/>
      </w:pPr>
      <w:r w:rsidRPr="00F626EA">
        <w:rPr>
          <w:rFonts w:hint="eastAsia"/>
        </w:rPr>
        <w:t>第</w:t>
      </w:r>
      <w:r w:rsidR="00697887" w:rsidRPr="00F626EA">
        <w:rPr>
          <w:rFonts w:hint="eastAsia"/>
        </w:rPr>
        <w:t>３</w:t>
      </w:r>
      <w:r w:rsidR="00BC79C2" w:rsidRPr="00F626EA">
        <w:rPr>
          <w:rFonts w:hint="eastAsia"/>
        </w:rPr>
        <w:t>条</w:t>
      </w:r>
      <w:r w:rsidR="004A62C9" w:rsidRPr="00F626EA">
        <w:rPr>
          <w:rFonts w:hint="eastAsia"/>
        </w:rPr>
        <w:t xml:space="preserve">　</w:t>
      </w:r>
      <w:r w:rsidR="00F70F90" w:rsidRPr="00F626EA">
        <w:rPr>
          <w:rFonts w:hint="eastAsia"/>
        </w:rPr>
        <w:t>法第１０条第３項の規定による通知は、</w:t>
      </w:r>
      <w:r w:rsidRPr="00F626EA">
        <w:rPr>
          <w:rFonts w:hint="eastAsia"/>
        </w:rPr>
        <w:t>住宅確保要配慮者円滑入居賃貸住宅事業</w:t>
      </w:r>
      <w:r w:rsidR="001226E1" w:rsidRPr="00F626EA">
        <w:rPr>
          <w:rFonts w:hint="eastAsia"/>
        </w:rPr>
        <w:t>登録通知書（様式第</w:t>
      </w:r>
      <w:r w:rsidR="00D2319A">
        <w:rPr>
          <w:rFonts w:hint="eastAsia"/>
        </w:rPr>
        <w:t>２</w:t>
      </w:r>
      <w:r w:rsidRPr="00F626EA">
        <w:rPr>
          <w:rFonts w:hint="eastAsia"/>
        </w:rPr>
        <w:t>号）に</w:t>
      </w:r>
      <w:r w:rsidR="002E0DFE" w:rsidRPr="00F626EA">
        <w:rPr>
          <w:rFonts w:hint="eastAsia"/>
        </w:rPr>
        <w:t>よ</w:t>
      </w:r>
      <w:r w:rsidR="00BC79C2" w:rsidRPr="00F626EA">
        <w:rPr>
          <w:rFonts w:hint="eastAsia"/>
        </w:rPr>
        <w:t>るものとする。</w:t>
      </w:r>
    </w:p>
    <w:p w14:paraId="2A564A30" w14:textId="77777777" w:rsidR="00C013AF" w:rsidRPr="00F626EA" w:rsidRDefault="00C013AF" w:rsidP="00C013AF">
      <w:pPr>
        <w:ind w:left="210" w:hangingChars="100" w:hanging="210"/>
      </w:pPr>
    </w:p>
    <w:p w14:paraId="4B68D23B" w14:textId="77777777" w:rsidR="00C013AF" w:rsidRPr="00F626EA" w:rsidRDefault="00C013AF" w:rsidP="008C345C">
      <w:pPr>
        <w:ind w:leftChars="100" w:left="210"/>
        <w:rPr>
          <w:rFonts w:asciiTheme="majorEastAsia" w:eastAsiaTheme="majorEastAsia" w:hAnsiTheme="majorEastAsia"/>
          <w:b/>
        </w:rPr>
      </w:pPr>
      <w:r w:rsidRPr="00F626EA">
        <w:rPr>
          <w:rFonts w:asciiTheme="majorEastAsia" w:eastAsiaTheme="majorEastAsia" w:hAnsiTheme="majorEastAsia" w:hint="eastAsia"/>
          <w:b/>
        </w:rPr>
        <w:t>（登録の基準に適合しない旨の通知）</w:t>
      </w:r>
    </w:p>
    <w:p w14:paraId="0F55F428" w14:textId="1EF262C7" w:rsidR="00C013AF" w:rsidRPr="00F626EA" w:rsidRDefault="00C013AF" w:rsidP="00C013AF">
      <w:pPr>
        <w:ind w:left="210" w:hangingChars="100" w:hanging="210"/>
      </w:pPr>
      <w:r w:rsidRPr="00F626EA">
        <w:rPr>
          <w:rFonts w:hint="eastAsia"/>
        </w:rPr>
        <w:t>第４条</w:t>
      </w:r>
      <w:r w:rsidR="004A62C9" w:rsidRPr="00F626EA">
        <w:rPr>
          <w:rFonts w:hint="eastAsia"/>
        </w:rPr>
        <w:t xml:space="preserve">　</w:t>
      </w:r>
      <w:r w:rsidRPr="00F626EA">
        <w:rPr>
          <w:rFonts w:hint="eastAsia"/>
        </w:rPr>
        <w:t>法第１０条第４項の規定によ</w:t>
      </w:r>
      <w:r w:rsidR="008C345C" w:rsidRPr="00F626EA">
        <w:rPr>
          <w:rFonts w:hint="eastAsia"/>
        </w:rPr>
        <w:t>る通知は、</w:t>
      </w:r>
      <w:r w:rsidRPr="00F626EA">
        <w:rPr>
          <w:rFonts w:hint="eastAsia"/>
        </w:rPr>
        <w:t>住宅確保要配慮者円滑入居賃貸住宅事業登録基準</w:t>
      </w:r>
      <w:r w:rsidR="003F4FC9" w:rsidRPr="00F626EA">
        <w:rPr>
          <w:rFonts w:hint="eastAsia"/>
        </w:rPr>
        <w:t>不適合通知書（様式第</w:t>
      </w:r>
      <w:r w:rsidR="00D2319A">
        <w:rPr>
          <w:rFonts w:hint="eastAsia"/>
        </w:rPr>
        <w:t>３</w:t>
      </w:r>
      <w:r w:rsidRPr="00F626EA">
        <w:rPr>
          <w:rFonts w:hint="eastAsia"/>
        </w:rPr>
        <w:t>号）によるものとする。</w:t>
      </w:r>
    </w:p>
    <w:p w14:paraId="6F846A63" w14:textId="77777777" w:rsidR="0039344B" w:rsidRPr="00F626EA" w:rsidRDefault="0039344B" w:rsidP="00BC79C2"/>
    <w:p w14:paraId="45F23939" w14:textId="77777777" w:rsidR="00BC79C2" w:rsidRPr="00F626EA" w:rsidRDefault="00BC79C2" w:rsidP="008C345C">
      <w:pPr>
        <w:ind w:firstLineChars="100" w:firstLine="211"/>
        <w:rPr>
          <w:rFonts w:asciiTheme="majorEastAsia" w:eastAsiaTheme="majorEastAsia" w:hAnsiTheme="majorEastAsia"/>
          <w:b/>
        </w:rPr>
      </w:pPr>
      <w:r w:rsidRPr="00F626EA">
        <w:rPr>
          <w:rFonts w:asciiTheme="majorEastAsia" w:eastAsiaTheme="majorEastAsia" w:hAnsiTheme="majorEastAsia" w:hint="eastAsia"/>
          <w:b/>
        </w:rPr>
        <w:t>（登録の拒否の通知）</w:t>
      </w:r>
    </w:p>
    <w:p w14:paraId="788A10DA" w14:textId="28A9FBB8" w:rsidR="00BC79C2" w:rsidRPr="00F626EA" w:rsidRDefault="00BC79C2" w:rsidP="0039344B">
      <w:pPr>
        <w:ind w:left="210" w:hangingChars="100" w:hanging="210"/>
      </w:pPr>
      <w:r w:rsidRPr="00F626EA">
        <w:rPr>
          <w:rFonts w:hint="eastAsia"/>
        </w:rPr>
        <w:t>第５条</w:t>
      </w:r>
      <w:r w:rsidR="004A62C9" w:rsidRPr="00F626EA">
        <w:rPr>
          <w:rFonts w:hint="eastAsia"/>
        </w:rPr>
        <w:t xml:space="preserve">　</w:t>
      </w:r>
      <w:r w:rsidR="00317ECD" w:rsidRPr="00F626EA">
        <w:rPr>
          <w:rFonts w:hint="eastAsia"/>
        </w:rPr>
        <w:t>法第１１条第</w:t>
      </w:r>
      <w:r w:rsidR="00697887" w:rsidRPr="00F626EA">
        <w:rPr>
          <w:rFonts w:hint="eastAsia"/>
        </w:rPr>
        <w:t>２</w:t>
      </w:r>
      <w:r w:rsidR="00317ECD" w:rsidRPr="00F626EA">
        <w:rPr>
          <w:rFonts w:hint="eastAsia"/>
        </w:rPr>
        <w:t>項の規定によ</w:t>
      </w:r>
      <w:r w:rsidR="00697887" w:rsidRPr="00F626EA">
        <w:rPr>
          <w:rFonts w:hint="eastAsia"/>
        </w:rPr>
        <w:t>る</w:t>
      </w:r>
      <w:r w:rsidR="00317ECD" w:rsidRPr="00F626EA">
        <w:rPr>
          <w:rFonts w:hint="eastAsia"/>
        </w:rPr>
        <w:t>登録</w:t>
      </w:r>
      <w:r w:rsidR="00697887" w:rsidRPr="00F626EA">
        <w:rPr>
          <w:rFonts w:hint="eastAsia"/>
        </w:rPr>
        <w:t>の</w:t>
      </w:r>
      <w:r w:rsidR="00317ECD" w:rsidRPr="00F626EA">
        <w:rPr>
          <w:rFonts w:hint="eastAsia"/>
        </w:rPr>
        <w:t>拒否</w:t>
      </w:r>
      <w:r w:rsidR="00697887" w:rsidRPr="00F626EA">
        <w:rPr>
          <w:rFonts w:hint="eastAsia"/>
        </w:rPr>
        <w:t>の通知</w:t>
      </w:r>
      <w:r w:rsidRPr="00F626EA">
        <w:rPr>
          <w:rFonts w:hint="eastAsia"/>
        </w:rPr>
        <w:t>は</w:t>
      </w:r>
      <w:r w:rsidR="00697887" w:rsidRPr="00F626EA">
        <w:rPr>
          <w:rFonts w:hint="eastAsia"/>
        </w:rPr>
        <w:t>、</w:t>
      </w:r>
      <w:r w:rsidRPr="00F626EA">
        <w:rPr>
          <w:rFonts w:hint="eastAsia"/>
        </w:rPr>
        <w:t>住</w:t>
      </w:r>
      <w:r w:rsidR="003F4FC9" w:rsidRPr="00F626EA">
        <w:rPr>
          <w:rFonts w:hint="eastAsia"/>
        </w:rPr>
        <w:t>宅確保要配慮者円滑入居賃貸住宅事業登録拒否通知書（様式第</w:t>
      </w:r>
      <w:r w:rsidR="00D2319A">
        <w:rPr>
          <w:rFonts w:hint="eastAsia"/>
        </w:rPr>
        <w:t>４</w:t>
      </w:r>
      <w:r w:rsidRPr="00F626EA">
        <w:rPr>
          <w:rFonts w:hint="eastAsia"/>
        </w:rPr>
        <w:t>号）によるものとする。</w:t>
      </w:r>
    </w:p>
    <w:p w14:paraId="63B57088" w14:textId="77777777" w:rsidR="0039344B" w:rsidRPr="00F626EA" w:rsidRDefault="0039344B" w:rsidP="00BC79C2"/>
    <w:p w14:paraId="42AAFCA1" w14:textId="2B9E6311" w:rsidR="00C013AF" w:rsidRPr="00F626EA" w:rsidRDefault="00C013AF" w:rsidP="008C345C">
      <w:pPr>
        <w:ind w:firstLineChars="100" w:firstLine="211"/>
        <w:rPr>
          <w:rFonts w:asciiTheme="majorEastAsia" w:eastAsiaTheme="majorEastAsia" w:hAnsiTheme="majorEastAsia"/>
          <w:b/>
        </w:rPr>
      </w:pPr>
      <w:r w:rsidRPr="00F626EA">
        <w:rPr>
          <w:rFonts w:asciiTheme="majorEastAsia" w:eastAsiaTheme="majorEastAsia" w:hAnsiTheme="majorEastAsia" w:hint="eastAsia"/>
          <w:b/>
        </w:rPr>
        <w:t>（申請の取下げ）</w:t>
      </w:r>
    </w:p>
    <w:p w14:paraId="34AA838E" w14:textId="6A643F7E" w:rsidR="00C013AF" w:rsidRDefault="00185DDD" w:rsidP="00C013AF">
      <w:pPr>
        <w:ind w:left="210" w:hangingChars="100" w:hanging="210"/>
      </w:pPr>
      <w:r w:rsidRPr="00F626EA">
        <w:rPr>
          <w:rFonts w:hint="eastAsia"/>
        </w:rPr>
        <w:t>第６条</w:t>
      </w:r>
      <w:r w:rsidR="004A62C9" w:rsidRPr="00F626EA">
        <w:rPr>
          <w:rFonts w:hint="eastAsia"/>
        </w:rPr>
        <w:t xml:space="preserve">　</w:t>
      </w:r>
      <w:r w:rsidR="00C013AF" w:rsidRPr="00F626EA">
        <w:rPr>
          <w:rFonts w:hint="eastAsia"/>
        </w:rPr>
        <w:t>申請者は、登録前に申請を取り下げるときは</w:t>
      </w:r>
      <w:r w:rsidR="008A28B6" w:rsidRPr="00F626EA">
        <w:rPr>
          <w:rFonts w:hint="eastAsia"/>
        </w:rPr>
        <w:t>、住宅確保要配慮者円滑入居賃貸住宅事業登録申請取下げ書（様</w:t>
      </w:r>
      <w:r w:rsidR="003F4FC9" w:rsidRPr="00F626EA">
        <w:rPr>
          <w:rFonts w:hint="eastAsia"/>
        </w:rPr>
        <w:t>式第</w:t>
      </w:r>
      <w:r w:rsidR="00D2319A">
        <w:rPr>
          <w:rFonts w:hint="eastAsia"/>
        </w:rPr>
        <w:t>５</w:t>
      </w:r>
      <w:r w:rsidR="00C013AF" w:rsidRPr="00F626EA">
        <w:rPr>
          <w:rFonts w:hint="eastAsia"/>
        </w:rPr>
        <w:t>号）</w:t>
      </w:r>
      <w:r w:rsidR="002F3473">
        <w:rPr>
          <w:rFonts w:hint="eastAsia"/>
        </w:rPr>
        <w:t>を</w:t>
      </w:r>
      <w:r w:rsidR="00C013AF" w:rsidRPr="00F626EA">
        <w:rPr>
          <w:rFonts w:hint="eastAsia"/>
        </w:rPr>
        <w:t>、</w:t>
      </w:r>
      <w:r w:rsidR="002A0D01" w:rsidRPr="00F626EA">
        <w:rPr>
          <w:rFonts w:hint="eastAsia"/>
        </w:rPr>
        <w:t>市長</w:t>
      </w:r>
      <w:r w:rsidR="00C40778" w:rsidRPr="00F626EA">
        <w:rPr>
          <w:rFonts w:hint="eastAsia"/>
        </w:rPr>
        <w:t>に届け出る</w:t>
      </w:r>
      <w:r w:rsidR="00C013AF" w:rsidRPr="00F626EA">
        <w:rPr>
          <w:rFonts w:hint="eastAsia"/>
        </w:rPr>
        <w:t>ものとする。</w:t>
      </w:r>
    </w:p>
    <w:p w14:paraId="5BA10C9D" w14:textId="77777777" w:rsidR="00D2319A" w:rsidRDefault="00D2319A" w:rsidP="00C013AF">
      <w:pPr>
        <w:ind w:left="210" w:hangingChars="100" w:hanging="210"/>
      </w:pPr>
    </w:p>
    <w:p w14:paraId="072FB4A3" w14:textId="436DA871" w:rsidR="009E45E1" w:rsidRPr="00DB305B" w:rsidRDefault="00A43068" w:rsidP="00A43068">
      <w:pPr>
        <w:ind w:firstLineChars="100" w:firstLine="211"/>
      </w:pPr>
      <w:r w:rsidRPr="00DB305B">
        <w:rPr>
          <w:rFonts w:hint="eastAsia"/>
          <w:b/>
        </w:rPr>
        <w:lastRenderedPageBreak/>
        <w:t>（</w:t>
      </w:r>
      <w:r w:rsidR="009E45E1" w:rsidRPr="00DB305B">
        <w:rPr>
          <w:rFonts w:hint="eastAsia"/>
          <w:b/>
        </w:rPr>
        <w:t>登録事項等の変更</w:t>
      </w:r>
      <w:r w:rsidRPr="00DB305B">
        <w:rPr>
          <w:rFonts w:hint="eastAsia"/>
          <w:b/>
        </w:rPr>
        <w:t>）</w:t>
      </w:r>
    </w:p>
    <w:p w14:paraId="1AD8A4A0" w14:textId="764B463C" w:rsidR="00F70F90" w:rsidRPr="00DB305B" w:rsidRDefault="00F626EA" w:rsidP="00A43068">
      <w:pPr>
        <w:ind w:left="210" w:hangingChars="100" w:hanging="210"/>
      </w:pPr>
      <w:r w:rsidRPr="00DB305B">
        <w:rPr>
          <w:rFonts w:hint="eastAsia"/>
        </w:rPr>
        <w:t>第７条　変更届出書及び添付書類の提出部数は</w:t>
      </w:r>
      <w:r w:rsidR="00A43068" w:rsidRPr="00DB305B">
        <w:rPr>
          <w:rFonts w:hint="eastAsia"/>
        </w:rPr>
        <w:t>、</w:t>
      </w:r>
      <w:r w:rsidRPr="00DB305B">
        <w:rPr>
          <w:rFonts w:hint="eastAsia"/>
        </w:rPr>
        <w:t>１部とする。</w:t>
      </w:r>
    </w:p>
    <w:p w14:paraId="63793BA7" w14:textId="77777777" w:rsidR="009E45E1" w:rsidRPr="00F626EA" w:rsidRDefault="009E45E1" w:rsidP="008D7C4A"/>
    <w:p w14:paraId="043060B3" w14:textId="77777777" w:rsidR="00697887" w:rsidRPr="00F626EA" w:rsidRDefault="00697887" w:rsidP="00697887">
      <w:pPr>
        <w:ind w:leftChars="100" w:left="210"/>
        <w:rPr>
          <w:b/>
        </w:rPr>
      </w:pPr>
      <w:r w:rsidRPr="00F626EA">
        <w:rPr>
          <w:rFonts w:hint="eastAsia"/>
          <w:b/>
        </w:rPr>
        <w:t>（登録簿の閲覧）</w:t>
      </w:r>
    </w:p>
    <w:p w14:paraId="4EFA6CF2" w14:textId="284456F0" w:rsidR="00697887" w:rsidRPr="00F626EA" w:rsidRDefault="00697887" w:rsidP="00697887">
      <w:pPr>
        <w:ind w:left="210" w:hangingChars="100" w:hanging="210"/>
      </w:pPr>
      <w:r w:rsidRPr="00F626EA">
        <w:rPr>
          <w:rFonts w:hint="eastAsia"/>
        </w:rPr>
        <w:t>第</w:t>
      </w:r>
      <w:r w:rsidR="009E45E1" w:rsidRPr="00F626EA">
        <w:rPr>
          <w:rFonts w:hint="eastAsia"/>
        </w:rPr>
        <w:t>８</w:t>
      </w:r>
      <w:r w:rsidRPr="00F626EA">
        <w:rPr>
          <w:rFonts w:hint="eastAsia"/>
        </w:rPr>
        <w:t>条　法第１０条第２項の住宅確保要配慮者円滑入居賃貸住宅登録簿は様式第</w:t>
      </w:r>
      <w:r w:rsidR="00D2319A">
        <w:rPr>
          <w:rFonts w:hint="eastAsia"/>
        </w:rPr>
        <w:t>６</w:t>
      </w:r>
      <w:r w:rsidRPr="00F626EA">
        <w:rPr>
          <w:rFonts w:hint="eastAsia"/>
        </w:rPr>
        <w:t>号とし、同</w:t>
      </w:r>
      <w:r w:rsidR="00765247">
        <w:rPr>
          <w:rFonts w:hint="eastAsia"/>
        </w:rPr>
        <w:t>法</w:t>
      </w:r>
      <w:r w:rsidRPr="00F626EA">
        <w:rPr>
          <w:rFonts w:hint="eastAsia"/>
        </w:rPr>
        <w:t>第１３</w:t>
      </w:r>
      <w:r w:rsidR="00765247">
        <w:rPr>
          <w:rFonts w:hint="eastAsia"/>
        </w:rPr>
        <w:t>条</w:t>
      </w:r>
      <w:r w:rsidRPr="00F626EA">
        <w:rPr>
          <w:rFonts w:hint="eastAsia"/>
        </w:rPr>
        <w:t>の規定による閲覧は鳥取市都市整備部建築住宅課において行う。</w:t>
      </w:r>
    </w:p>
    <w:p w14:paraId="78326969" w14:textId="77777777" w:rsidR="00697887" w:rsidRPr="00F626EA" w:rsidRDefault="00697887" w:rsidP="008D7C4A"/>
    <w:p w14:paraId="4102D7C2" w14:textId="77777777" w:rsidR="00BC79C2" w:rsidRPr="00F626EA" w:rsidRDefault="00BC79C2" w:rsidP="008C345C">
      <w:pPr>
        <w:ind w:firstLineChars="100" w:firstLine="211"/>
        <w:rPr>
          <w:rFonts w:asciiTheme="majorEastAsia" w:eastAsiaTheme="majorEastAsia" w:hAnsiTheme="majorEastAsia"/>
          <w:b/>
        </w:rPr>
      </w:pPr>
      <w:r w:rsidRPr="00F626EA">
        <w:rPr>
          <w:rFonts w:asciiTheme="majorEastAsia" w:eastAsiaTheme="majorEastAsia" w:hAnsiTheme="majorEastAsia" w:hint="eastAsia"/>
          <w:b/>
        </w:rPr>
        <w:t>（廃止の届出）</w:t>
      </w:r>
    </w:p>
    <w:p w14:paraId="251BF5A2" w14:textId="7351CF9B" w:rsidR="00BC79C2" w:rsidRPr="00F626EA" w:rsidRDefault="00C40778" w:rsidP="004A62C9">
      <w:pPr>
        <w:ind w:left="210" w:hangingChars="100" w:hanging="210"/>
      </w:pPr>
      <w:r w:rsidRPr="00F626EA">
        <w:rPr>
          <w:rFonts w:hint="eastAsia"/>
        </w:rPr>
        <w:t>第</w:t>
      </w:r>
      <w:r w:rsidR="009E45E1" w:rsidRPr="00F626EA">
        <w:rPr>
          <w:rFonts w:hint="eastAsia"/>
        </w:rPr>
        <w:t>９</w:t>
      </w:r>
      <w:r w:rsidR="00BC79C2" w:rsidRPr="00F626EA">
        <w:rPr>
          <w:rFonts w:hint="eastAsia"/>
        </w:rPr>
        <w:t>条</w:t>
      </w:r>
      <w:r w:rsidR="004A62C9" w:rsidRPr="00F626EA">
        <w:rPr>
          <w:rFonts w:hint="eastAsia"/>
        </w:rPr>
        <w:t xml:space="preserve">　</w:t>
      </w:r>
      <w:r w:rsidR="00BC79C2" w:rsidRPr="00F626EA">
        <w:rPr>
          <w:rFonts w:hint="eastAsia"/>
        </w:rPr>
        <w:t>法第１</w:t>
      </w:r>
      <w:r w:rsidR="00D00F60" w:rsidRPr="00F626EA">
        <w:rPr>
          <w:rFonts w:hint="eastAsia"/>
        </w:rPr>
        <w:t>４条</w:t>
      </w:r>
      <w:r w:rsidR="00697887" w:rsidRPr="00F626EA">
        <w:rPr>
          <w:rFonts w:hint="eastAsia"/>
        </w:rPr>
        <w:t>第１項</w:t>
      </w:r>
      <w:r w:rsidR="00D00F60" w:rsidRPr="00F626EA">
        <w:rPr>
          <w:rFonts w:hint="eastAsia"/>
        </w:rPr>
        <w:t>の規定によ</w:t>
      </w:r>
      <w:r w:rsidR="00697887" w:rsidRPr="00F626EA">
        <w:rPr>
          <w:rFonts w:hint="eastAsia"/>
        </w:rPr>
        <w:t>る</w:t>
      </w:r>
      <w:r w:rsidR="00D00F60" w:rsidRPr="00F626EA">
        <w:rPr>
          <w:rFonts w:hint="eastAsia"/>
        </w:rPr>
        <w:t>登録事業</w:t>
      </w:r>
      <w:r w:rsidR="00697887" w:rsidRPr="00F626EA">
        <w:rPr>
          <w:rFonts w:hint="eastAsia"/>
        </w:rPr>
        <w:t>の廃止の届出は</w:t>
      </w:r>
      <w:r w:rsidR="003F4FC9" w:rsidRPr="00F626EA">
        <w:rPr>
          <w:rFonts w:hint="eastAsia"/>
        </w:rPr>
        <w:t>、住宅確保要配慮者円滑入居賃貸住宅事業廃止届出書（様式第</w:t>
      </w:r>
      <w:r w:rsidR="00D2319A">
        <w:rPr>
          <w:rFonts w:hint="eastAsia"/>
        </w:rPr>
        <w:t>７</w:t>
      </w:r>
      <w:r w:rsidR="00844E15" w:rsidRPr="00F626EA">
        <w:rPr>
          <w:rFonts w:hint="eastAsia"/>
        </w:rPr>
        <w:t>号）</w:t>
      </w:r>
      <w:r w:rsidR="00697887" w:rsidRPr="00F626EA">
        <w:rPr>
          <w:rFonts w:hint="eastAsia"/>
        </w:rPr>
        <w:t>によ</w:t>
      </w:r>
      <w:r w:rsidR="00BC79C2" w:rsidRPr="00F626EA">
        <w:rPr>
          <w:rFonts w:hint="eastAsia"/>
        </w:rPr>
        <w:t>るものとする。</w:t>
      </w:r>
    </w:p>
    <w:p w14:paraId="3CAB1E9E" w14:textId="77777777" w:rsidR="0065525D" w:rsidRPr="00F626EA" w:rsidRDefault="0065525D" w:rsidP="004A62C9">
      <w:pPr>
        <w:ind w:left="210" w:hangingChars="100" w:hanging="210"/>
      </w:pPr>
    </w:p>
    <w:p w14:paraId="0BC27A47" w14:textId="77777777" w:rsidR="00185DDD" w:rsidRPr="00F626EA" w:rsidRDefault="00185DDD" w:rsidP="00DB4E1B">
      <w:pPr>
        <w:ind w:firstLineChars="100" w:firstLine="211"/>
        <w:rPr>
          <w:rFonts w:asciiTheme="majorEastAsia" w:eastAsiaTheme="majorEastAsia" w:hAnsiTheme="majorEastAsia"/>
          <w:b/>
        </w:rPr>
      </w:pPr>
      <w:r w:rsidRPr="00F626EA">
        <w:rPr>
          <w:rFonts w:asciiTheme="majorEastAsia" w:eastAsiaTheme="majorEastAsia" w:hAnsiTheme="majorEastAsia" w:hint="eastAsia"/>
          <w:b/>
        </w:rPr>
        <w:t>（報告）</w:t>
      </w:r>
    </w:p>
    <w:p w14:paraId="3ED9B854" w14:textId="29A2D9F6" w:rsidR="00185DDD" w:rsidRPr="00F626EA" w:rsidRDefault="00185DDD" w:rsidP="00C50A56">
      <w:pPr>
        <w:ind w:left="210" w:hangingChars="100" w:hanging="210"/>
      </w:pPr>
      <w:r w:rsidRPr="00F626EA">
        <w:rPr>
          <w:rFonts w:hint="eastAsia"/>
        </w:rPr>
        <w:t>第</w:t>
      </w:r>
      <w:r w:rsidR="009E45E1" w:rsidRPr="00F626EA">
        <w:rPr>
          <w:rFonts w:hint="eastAsia"/>
        </w:rPr>
        <w:t>１０</w:t>
      </w:r>
      <w:r w:rsidRPr="00F626EA">
        <w:rPr>
          <w:rFonts w:hint="eastAsia"/>
        </w:rPr>
        <w:t>条</w:t>
      </w:r>
      <w:r w:rsidR="00141039" w:rsidRPr="00F626EA">
        <w:rPr>
          <w:rFonts w:hint="eastAsia"/>
        </w:rPr>
        <w:t xml:space="preserve">　</w:t>
      </w:r>
      <w:r w:rsidR="00844E15" w:rsidRPr="00F626EA">
        <w:rPr>
          <w:rFonts w:hint="eastAsia"/>
        </w:rPr>
        <w:t>市長</w:t>
      </w:r>
      <w:r w:rsidRPr="00F626EA">
        <w:rPr>
          <w:rFonts w:hint="eastAsia"/>
        </w:rPr>
        <w:t>は、法第２２条の規定により登録住宅の管理の状況について報告を求めるときは、住宅確保要配慮者円滑入</w:t>
      </w:r>
      <w:r w:rsidR="008A28B6" w:rsidRPr="00F626EA">
        <w:rPr>
          <w:rFonts w:hint="eastAsia"/>
        </w:rPr>
        <w:t>居賃貸住宅事業の管理の状況に関する報告を求める通知書</w:t>
      </w:r>
      <w:r w:rsidR="003F4FC9" w:rsidRPr="00F626EA">
        <w:rPr>
          <w:rFonts w:hint="eastAsia"/>
        </w:rPr>
        <w:t>（様式第</w:t>
      </w:r>
      <w:r w:rsidR="00D2319A">
        <w:rPr>
          <w:rFonts w:hint="eastAsia"/>
        </w:rPr>
        <w:t>８</w:t>
      </w:r>
      <w:r w:rsidRPr="00F626EA">
        <w:rPr>
          <w:rFonts w:hint="eastAsia"/>
        </w:rPr>
        <w:t>号）</w:t>
      </w:r>
      <w:r w:rsidR="002F3473">
        <w:rPr>
          <w:rFonts w:hint="eastAsia"/>
        </w:rPr>
        <w:t>を</w:t>
      </w:r>
      <w:r w:rsidRPr="00F626EA">
        <w:rPr>
          <w:rFonts w:hint="eastAsia"/>
        </w:rPr>
        <w:t>、登録事業者に通知するものとする。</w:t>
      </w:r>
    </w:p>
    <w:p w14:paraId="418153BE" w14:textId="358A5F3D" w:rsidR="00185DDD" w:rsidRPr="00F626EA" w:rsidRDefault="00185DDD" w:rsidP="00C50A56">
      <w:pPr>
        <w:ind w:left="210" w:hangingChars="100" w:hanging="210"/>
      </w:pPr>
      <w:r w:rsidRPr="00F626EA">
        <w:rPr>
          <w:rFonts w:hint="eastAsia"/>
        </w:rPr>
        <w:t>２</w:t>
      </w:r>
      <w:r w:rsidRPr="00F626EA">
        <w:rPr>
          <w:rFonts w:hint="eastAsia"/>
        </w:rPr>
        <w:t xml:space="preserve"> </w:t>
      </w:r>
      <w:r w:rsidR="00804B24" w:rsidRPr="00F626EA">
        <w:rPr>
          <w:rFonts w:hint="eastAsia"/>
        </w:rPr>
        <w:t>登録事業者は、前項の求めに応じて</w:t>
      </w:r>
      <w:r w:rsidRPr="00F626EA">
        <w:rPr>
          <w:rFonts w:hint="eastAsia"/>
        </w:rPr>
        <w:t>報告するときは、住宅確保要配慮者円滑入居賃貸住</w:t>
      </w:r>
      <w:r w:rsidR="008A28B6" w:rsidRPr="00F626EA">
        <w:rPr>
          <w:rFonts w:hint="eastAsia"/>
        </w:rPr>
        <w:t>宅管理状況報告書</w:t>
      </w:r>
      <w:r w:rsidR="003F4FC9" w:rsidRPr="00F626EA">
        <w:rPr>
          <w:rFonts w:hint="eastAsia"/>
        </w:rPr>
        <w:t>（様式第</w:t>
      </w:r>
      <w:r w:rsidR="00D2319A">
        <w:rPr>
          <w:rFonts w:hint="eastAsia"/>
        </w:rPr>
        <w:t>９</w:t>
      </w:r>
      <w:r w:rsidR="00844E15" w:rsidRPr="00F626EA">
        <w:rPr>
          <w:rFonts w:hint="eastAsia"/>
        </w:rPr>
        <w:t>号）に必要な書類を添付して、市長</w:t>
      </w:r>
      <w:r w:rsidRPr="00F626EA">
        <w:rPr>
          <w:rFonts w:hint="eastAsia"/>
        </w:rPr>
        <w:t>に報告しなければならない。</w:t>
      </w:r>
    </w:p>
    <w:p w14:paraId="19768913" w14:textId="77777777" w:rsidR="00185DDD" w:rsidRPr="00F626EA" w:rsidRDefault="00185DDD" w:rsidP="00BC79C2"/>
    <w:p w14:paraId="73756AB3" w14:textId="77777777" w:rsidR="00BC79C2" w:rsidRPr="00F626EA" w:rsidRDefault="00161013" w:rsidP="00DB4E1B">
      <w:pPr>
        <w:ind w:firstLineChars="100" w:firstLine="211"/>
        <w:rPr>
          <w:rFonts w:asciiTheme="majorEastAsia" w:eastAsiaTheme="majorEastAsia" w:hAnsiTheme="majorEastAsia"/>
          <w:b/>
        </w:rPr>
      </w:pPr>
      <w:r w:rsidRPr="00F626EA">
        <w:rPr>
          <w:rFonts w:asciiTheme="majorEastAsia" w:eastAsiaTheme="majorEastAsia" w:hAnsiTheme="majorEastAsia" w:hint="eastAsia"/>
          <w:b/>
        </w:rPr>
        <w:t>（登録事項の是正</w:t>
      </w:r>
      <w:r w:rsidR="00BC79C2" w:rsidRPr="00F626EA">
        <w:rPr>
          <w:rFonts w:asciiTheme="majorEastAsia" w:eastAsiaTheme="majorEastAsia" w:hAnsiTheme="majorEastAsia" w:hint="eastAsia"/>
          <w:b/>
        </w:rPr>
        <w:t>の指示）</w:t>
      </w:r>
    </w:p>
    <w:p w14:paraId="7A8B5C32" w14:textId="4863E962" w:rsidR="00BC79C2" w:rsidRPr="00F626EA" w:rsidRDefault="006112E2" w:rsidP="0039344B">
      <w:pPr>
        <w:ind w:left="210" w:hangingChars="100" w:hanging="210"/>
      </w:pPr>
      <w:r w:rsidRPr="00F626EA">
        <w:rPr>
          <w:rFonts w:hint="eastAsia"/>
        </w:rPr>
        <w:t>第１</w:t>
      </w:r>
      <w:r w:rsidR="009E45E1" w:rsidRPr="00F626EA">
        <w:rPr>
          <w:rFonts w:hint="eastAsia"/>
        </w:rPr>
        <w:t>１</w:t>
      </w:r>
      <w:r w:rsidR="00BC79C2" w:rsidRPr="00F626EA">
        <w:rPr>
          <w:rFonts w:hint="eastAsia"/>
        </w:rPr>
        <w:t>条</w:t>
      </w:r>
      <w:r w:rsidR="00141039" w:rsidRPr="00F626EA">
        <w:rPr>
          <w:rFonts w:hint="eastAsia"/>
        </w:rPr>
        <w:t xml:space="preserve">　</w:t>
      </w:r>
      <w:r w:rsidR="00844E15" w:rsidRPr="00F626EA">
        <w:rPr>
          <w:rFonts w:hint="eastAsia"/>
        </w:rPr>
        <w:t>市長</w:t>
      </w:r>
      <w:r w:rsidR="00185DDD" w:rsidRPr="00F626EA">
        <w:rPr>
          <w:rFonts w:hint="eastAsia"/>
        </w:rPr>
        <w:t>は、法第２３条各項の規定により</w:t>
      </w:r>
      <w:r w:rsidR="00804B24" w:rsidRPr="00F626EA">
        <w:rPr>
          <w:rFonts w:hint="eastAsia"/>
        </w:rPr>
        <w:t>必要な指示をする</w:t>
      </w:r>
      <w:r w:rsidR="00185DDD" w:rsidRPr="00F626EA">
        <w:rPr>
          <w:rFonts w:hint="eastAsia"/>
        </w:rPr>
        <w:t>ときは</w:t>
      </w:r>
      <w:r w:rsidR="00BC79C2" w:rsidRPr="00F626EA">
        <w:rPr>
          <w:rFonts w:hint="eastAsia"/>
        </w:rPr>
        <w:t>、住宅確保要配慮者円滑入居賃貸</w:t>
      </w:r>
      <w:r w:rsidR="0039344B" w:rsidRPr="00F626EA">
        <w:rPr>
          <w:rFonts w:hint="eastAsia"/>
        </w:rPr>
        <w:t>住宅</w:t>
      </w:r>
      <w:r w:rsidR="00883D0F">
        <w:rPr>
          <w:rFonts w:hint="eastAsia"/>
        </w:rPr>
        <w:t>事業是正</w:t>
      </w:r>
      <w:r w:rsidR="008A28B6" w:rsidRPr="00F626EA">
        <w:rPr>
          <w:rFonts w:hint="eastAsia"/>
        </w:rPr>
        <w:t>指示書</w:t>
      </w:r>
      <w:r w:rsidR="003F4FC9" w:rsidRPr="00F626EA">
        <w:rPr>
          <w:rFonts w:hint="eastAsia"/>
        </w:rPr>
        <w:t>（様式第</w:t>
      </w:r>
      <w:r w:rsidR="00D2319A">
        <w:rPr>
          <w:rFonts w:hint="eastAsia"/>
        </w:rPr>
        <w:t>１０</w:t>
      </w:r>
      <w:r w:rsidR="00BC79C2" w:rsidRPr="00F626EA">
        <w:rPr>
          <w:rFonts w:hint="eastAsia"/>
        </w:rPr>
        <w:t>号）により</w:t>
      </w:r>
      <w:r w:rsidR="00185DDD" w:rsidRPr="00F626EA">
        <w:rPr>
          <w:rFonts w:hint="eastAsia"/>
        </w:rPr>
        <w:t>、登録事業者に通知するものとする</w:t>
      </w:r>
      <w:r w:rsidR="00BC79C2" w:rsidRPr="00F626EA">
        <w:rPr>
          <w:rFonts w:hint="eastAsia"/>
        </w:rPr>
        <w:t>。</w:t>
      </w:r>
    </w:p>
    <w:p w14:paraId="4F5CDE14" w14:textId="7A2ADF62" w:rsidR="0039344B" w:rsidRPr="00F626EA" w:rsidRDefault="00141039" w:rsidP="00C50A56">
      <w:pPr>
        <w:ind w:left="210" w:hangingChars="100" w:hanging="210"/>
      </w:pPr>
      <w:r w:rsidRPr="00F626EA">
        <w:rPr>
          <w:rFonts w:hint="eastAsia"/>
        </w:rPr>
        <w:t>２</w:t>
      </w:r>
      <w:r w:rsidR="00804B24" w:rsidRPr="00F626EA">
        <w:rPr>
          <w:rFonts w:hint="eastAsia"/>
        </w:rPr>
        <w:t xml:space="preserve">　登録事業者は、前項の</w:t>
      </w:r>
      <w:r w:rsidR="00DB4E1B" w:rsidRPr="00F626EA">
        <w:rPr>
          <w:rFonts w:hint="eastAsia"/>
        </w:rPr>
        <w:t>指示</w:t>
      </w:r>
      <w:r w:rsidR="00804B24" w:rsidRPr="00F626EA">
        <w:rPr>
          <w:rFonts w:hint="eastAsia"/>
        </w:rPr>
        <w:t>に応じて</w:t>
      </w:r>
      <w:r w:rsidR="00161013" w:rsidRPr="00F626EA">
        <w:rPr>
          <w:rFonts w:hint="eastAsia"/>
        </w:rPr>
        <w:t>是正等が完了したときは、</w:t>
      </w:r>
      <w:r w:rsidR="00DB4E1B" w:rsidRPr="00F626EA">
        <w:rPr>
          <w:rFonts w:hint="eastAsia"/>
        </w:rPr>
        <w:t>法第２３条第１項の規定に基づく指示による場合を除き、</w:t>
      </w:r>
      <w:r w:rsidR="00161013" w:rsidRPr="00F626EA">
        <w:rPr>
          <w:rFonts w:hint="eastAsia"/>
        </w:rPr>
        <w:t>速やかに</w:t>
      </w:r>
      <w:r w:rsidR="00883D0F">
        <w:rPr>
          <w:rFonts w:hint="eastAsia"/>
        </w:rPr>
        <w:t>住宅確保要配慮者円滑入居賃貸住宅事業是正</w:t>
      </w:r>
      <w:r w:rsidR="008A28B6" w:rsidRPr="00F626EA">
        <w:rPr>
          <w:rFonts w:hint="eastAsia"/>
        </w:rPr>
        <w:t>完了報告書</w:t>
      </w:r>
      <w:r w:rsidR="003F4FC9" w:rsidRPr="00F626EA">
        <w:rPr>
          <w:rFonts w:hint="eastAsia"/>
        </w:rPr>
        <w:t>（様式第１</w:t>
      </w:r>
      <w:r w:rsidR="00D2319A">
        <w:rPr>
          <w:rFonts w:hint="eastAsia"/>
        </w:rPr>
        <w:t>１</w:t>
      </w:r>
      <w:r w:rsidR="008A28B6" w:rsidRPr="00F626EA">
        <w:rPr>
          <w:rFonts w:hint="eastAsia"/>
        </w:rPr>
        <w:t>号）</w:t>
      </w:r>
      <w:r w:rsidR="00161013" w:rsidRPr="00F626EA">
        <w:rPr>
          <w:rFonts w:hint="eastAsia"/>
        </w:rPr>
        <w:t>を</w:t>
      </w:r>
      <w:r w:rsidR="00844E15" w:rsidRPr="00F626EA">
        <w:rPr>
          <w:rFonts w:hint="eastAsia"/>
        </w:rPr>
        <w:t>市長</w:t>
      </w:r>
      <w:r w:rsidR="00DB4E1B" w:rsidRPr="00F626EA">
        <w:rPr>
          <w:rFonts w:hint="eastAsia"/>
        </w:rPr>
        <w:t>に提出しなければならない。</w:t>
      </w:r>
    </w:p>
    <w:p w14:paraId="38C07F1B" w14:textId="77777777" w:rsidR="00161013" w:rsidRPr="00F626EA" w:rsidRDefault="00161013" w:rsidP="00BC79C2"/>
    <w:p w14:paraId="4BD9007B" w14:textId="77777777" w:rsidR="00BC79C2" w:rsidRPr="00F626EA" w:rsidRDefault="00BC79C2" w:rsidP="00DB4E1B">
      <w:pPr>
        <w:ind w:firstLineChars="100" w:firstLine="211"/>
        <w:rPr>
          <w:rFonts w:asciiTheme="majorEastAsia" w:eastAsiaTheme="majorEastAsia" w:hAnsiTheme="majorEastAsia"/>
          <w:b/>
        </w:rPr>
      </w:pPr>
      <w:r w:rsidRPr="00F626EA">
        <w:rPr>
          <w:rFonts w:asciiTheme="majorEastAsia" w:eastAsiaTheme="majorEastAsia" w:hAnsiTheme="majorEastAsia" w:hint="eastAsia"/>
          <w:b/>
        </w:rPr>
        <w:t>（登録の取消しの通知）</w:t>
      </w:r>
    </w:p>
    <w:p w14:paraId="5EF44812" w14:textId="6CF5842D" w:rsidR="00BC79C2" w:rsidRPr="00F626EA" w:rsidRDefault="006112E2" w:rsidP="0039344B">
      <w:pPr>
        <w:ind w:left="210" w:hangingChars="100" w:hanging="210"/>
      </w:pPr>
      <w:r w:rsidRPr="00F626EA">
        <w:rPr>
          <w:rFonts w:hint="eastAsia"/>
        </w:rPr>
        <w:t>第</w:t>
      </w:r>
      <w:r w:rsidR="009E45E1" w:rsidRPr="00F626EA">
        <w:rPr>
          <w:rFonts w:hint="eastAsia"/>
        </w:rPr>
        <w:t>１２</w:t>
      </w:r>
      <w:r w:rsidR="00BC79C2" w:rsidRPr="00F626EA">
        <w:rPr>
          <w:rFonts w:hint="eastAsia"/>
        </w:rPr>
        <w:t>条</w:t>
      </w:r>
      <w:r w:rsidR="00141039" w:rsidRPr="00F626EA">
        <w:rPr>
          <w:rFonts w:hint="eastAsia"/>
        </w:rPr>
        <w:t xml:space="preserve">　</w:t>
      </w:r>
      <w:r w:rsidR="00317ECD" w:rsidRPr="00F626EA">
        <w:rPr>
          <w:rFonts w:hint="eastAsia"/>
        </w:rPr>
        <w:t>法第２４条第</w:t>
      </w:r>
      <w:r w:rsidR="00DB4E1B" w:rsidRPr="00F626EA">
        <w:rPr>
          <w:rFonts w:hint="eastAsia"/>
        </w:rPr>
        <w:t>３</w:t>
      </w:r>
      <w:r w:rsidR="00317ECD" w:rsidRPr="00F626EA">
        <w:rPr>
          <w:rFonts w:hint="eastAsia"/>
        </w:rPr>
        <w:t>項の規定によ</w:t>
      </w:r>
      <w:r w:rsidR="00DB4E1B" w:rsidRPr="00F626EA">
        <w:rPr>
          <w:rFonts w:hint="eastAsia"/>
        </w:rPr>
        <w:t>る</w:t>
      </w:r>
      <w:r w:rsidR="00BC79C2" w:rsidRPr="00F626EA">
        <w:rPr>
          <w:rFonts w:hint="eastAsia"/>
        </w:rPr>
        <w:t>登録</w:t>
      </w:r>
      <w:r w:rsidR="00DB4E1B" w:rsidRPr="00F626EA">
        <w:rPr>
          <w:rFonts w:hint="eastAsia"/>
        </w:rPr>
        <w:t>の</w:t>
      </w:r>
      <w:r w:rsidR="00BC79C2" w:rsidRPr="00F626EA">
        <w:rPr>
          <w:rFonts w:hint="eastAsia"/>
        </w:rPr>
        <w:t>取消し</w:t>
      </w:r>
      <w:r w:rsidR="00DB4E1B" w:rsidRPr="00F626EA">
        <w:rPr>
          <w:rFonts w:hint="eastAsia"/>
        </w:rPr>
        <w:t>の通知</w:t>
      </w:r>
      <w:r w:rsidR="00BC79C2" w:rsidRPr="00F626EA">
        <w:rPr>
          <w:rFonts w:hint="eastAsia"/>
        </w:rPr>
        <w:t>は、住宅</w:t>
      </w:r>
      <w:r w:rsidR="008A28B6" w:rsidRPr="00F626EA">
        <w:rPr>
          <w:rFonts w:hint="eastAsia"/>
        </w:rPr>
        <w:t>確保要配慮者円滑入居賃貸住宅事業登録取消通知書</w:t>
      </w:r>
      <w:r w:rsidR="003F4FC9" w:rsidRPr="00F626EA">
        <w:rPr>
          <w:rFonts w:hint="eastAsia"/>
        </w:rPr>
        <w:t>（様式第１</w:t>
      </w:r>
      <w:r w:rsidR="00D2319A">
        <w:rPr>
          <w:rFonts w:hint="eastAsia"/>
        </w:rPr>
        <w:t>２</w:t>
      </w:r>
      <w:r w:rsidR="00BC79C2" w:rsidRPr="00F626EA">
        <w:rPr>
          <w:rFonts w:hint="eastAsia"/>
        </w:rPr>
        <w:t>号）によるものとする。</w:t>
      </w:r>
    </w:p>
    <w:p w14:paraId="5C7DCF20" w14:textId="77777777" w:rsidR="00141039" w:rsidRPr="00F626EA" w:rsidRDefault="00141039" w:rsidP="0039344B">
      <w:pPr>
        <w:ind w:left="210" w:hangingChars="100" w:hanging="210"/>
      </w:pPr>
    </w:p>
    <w:p w14:paraId="617FF0BD" w14:textId="77777777" w:rsidR="005E579C" w:rsidRPr="00DB305B" w:rsidRDefault="005E579C" w:rsidP="00DB4E1B">
      <w:pPr>
        <w:ind w:leftChars="100" w:left="210"/>
        <w:rPr>
          <w:rFonts w:asciiTheme="majorEastAsia" w:eastAsiaTheme="majorEastAsia" w:hAnsiTheme="majorEastAsia"/>
          <w:b/>
        </w:rPr>
      </w:pPr>
      <w:r w:rsidRPr="00DB305B">
        <w:rPr>
          <w:rFonts w:asciiTheme="majorEastAsia" w:eastAsiaTheme="majorEastAsia" w:hAnsiTheme="majorEastAsia" w:hint="eastAsia"/>
          <w:b/>
        </w:rPr>
        <w:t>（指定登録機関</w:t>
      </w:r>
      <w:r w:rsidR="007732DF" w:rsidRPr="00DB305B">
        <w:rPr>
          <w:rFonts w:asciiTheme="majorEastAsia" w:eastAsiaTheme="majorEastAsia" w:hAnsiTheme="majorEastAsia" w:hint="eastAsia"/>
          <w:b/>
        </w:rPr>
        <w:t>による登録事務の実施</w:t>
      </w:r>
      <w:r w:rsidRPr="00DB305B">
        <w:rPr>
          <w:rFonts w:asciiTheme="majorEastAsia" w:eastAsiaTheme="majorEastAsia" w:hAnsiTheme="majorEastAsia" w:hint="eastAsia"/>
          <w:b/>
        </w:rPr>
        <w:t>）</w:t>
      </w:r>
    </w:p>
    <w:p w14:paraId="2AEC61E2" w14:textId="679FE89A" w:rsidR="0039344B" w:rsidRPr="00DB305B" w:rsidRDefault="0050580A" w:rsidP="0050580A">
      <w:pPr>
        <w:ind w:left="210" w:hangingChars="100" w:hanging="210"/>
      </w:pPr>
      <w:r w:rsidRPr="00DB305B">
        <w:rPr>
          <w:rFonts w:hint="eastAsia"/>
        </w:rPr>
        <w:t>第</w:t>
      </w:r>
      <w:r w:rsidR="009E45E1" w:rsidRPr="00DB305B">
        <w:rPr>
          <w:rFonts w:hint="eastAsia"/>
        </w:rPr>
        <w:t>１３</w:t>
      </w:r>
      <w:r w:rsidRPr="00DB305B">
        <w:rPr>
          <w:rFonts w:hint="eastAsia"/>
        </w:rPr>
        <w:t>条　この要綱の規定（</w:t>
      </w:r>
      <w:r w:rsidR="00D338DE" w:rsidRPr="00DB305B">
        <w:rPr>
          <w:rFonts w:hint="eastAsia"/>
        </w:rPr>
        <w:t>第１０</w:t>
      </w:r>
      <w:r w:rsidRPr="00DB305B">
        <w:rPr>
          <w:rFonts w:hint="eastAsia"/>
        </w:rPr>
        <w:t>条から前条までの規定を除く。）は、法第２５条第１項の規定により指定登録機関が登録業務を行う場合にも適用する。この場合において、第２条</w:t>
      </w:r>
      <w:r w:rsidR="00A43068" w:rsidRPr="00DB305B">
        <w:rPr>
          <w:rFonts w:hint="eastAsia"/>
        </w:rPr>
        <w:t>第１項</w:t>
      </w:r>
      <w:r w:rsidR="009E45E1" w:rsidRPr="00DB305B">
        <w:rPr>
          <w:rFonts w:hint="eastAsia"/>
        </w:rPr>
        <w:t>、第６条</w:t>
      </w:r>
      <w:r w:rsidR="00BF536B" w:rsidRPr="00DB305B">
        <w:rPr>
          <w:rFonts w:hint="eastAsia"/>
        </w:rPr>
        <w:t>中「市長」とあるのは「法第２５条第１項の指定を受けた者」と、</w:t>
      </w:r>
      <w:r w:rsidR="00A43068" w:rsidRPr="00DB305B">
        <w:rPr>
          <w:rFonts w:hint="eastAsia"/>
        </w:rPr>
        <w:t>第２条第２項及び第７条中「１部」とあるのは「正本１部、副本１部」と、</w:t>
      </w:r>
      <w:r w:rsidR="009E45E1" w:rsidRPr="00DB305B">
        <w:rPr>
          <w:rFonts w:hint="eastAsia"/>
        </w:rPr>
        <w:t>第８</w:t>
      </w:r>
      <w:r w:rsidRPr="00DB305B">
        <w:rPr>
          <w:rFonts w:hint="eastAsia"/>
        </w:rPr>
        <w:t>条中</w:t>
      </w:r>
      <w:r w:rsidR="009E45E1" w:rsidRPr="00DB305B">
        <w:rPr>
          <w:rFonts w:hint="eastAsia"/>
        </w:rPr>
        <w:t>「鳥取市都市整備部建築住宅課」</w:t>
      </w:r>
      <w:r w:rsidRPr="00DB305B">
        <w:rPr>
          <w:rFonts w:hint="eastAsia"/>
        </w:rPr>
        <w:t>とあるのは「</w:t>
      </w:r>
      <w:r w:rsidR="00BF536B" w:rsidRPr="00DB305B">
        <w:rPr>
          <w:rFonts w:hint="eastAsia"/>
        </w:rPr>
        <w:t>鳥取市都市整備部建築住宅課又は</w:t>
      </w:r>
      <w:r w:rsidRPr="00DB305B">
        <w:rPr>
          <w:rFonts w:hint="eastAsia"/>
        </w:rPr>
        <w:t>法第２５条第１項の指定を受けた者」と読み替えるものとする。</w:t>
      </w:r>
    </w:p>
    <w:p w14:paraId="4973EF9F" w14:textId="77777777" w:rsidR="0050580A" w:rsidRPr="00F626EA" w:rsidRDefault="0050580A" w:rsidP="00BC79C2"/>
    <w:p w14:paraId="1DA8228D" w14:textId="50901C76" w:rsidR="00BF536B" w:rsidRPr="00F626EA" w:rsidRDefault="00BF536B" w:rsidP="00BC79C2">
      <w:r w:rsidRPr="00F626EA">
        <w:rPr>
          <w:rFonts w:hint="eastAsia"/>
        </w:rPr>
        <w:t xml:space="preserve">　（委任）</w:t>
      </w:r>
    </w:p>
    <w:p w14:paraId="43A0B7B4" w14:textId="2BB69C2C" w:rsidR="00BF536B" w:rsidRDefault="00BF536B" w:rsidP="00BF536B">
      <w:pPr>
        <w:ind w:left="210" w:hangingChars="100" w:hanging="210"/>
      </w:pPr>
      <w:r w:rsidRPr="00F626EA">
        <w:rPr>
          <w:rFonts w:hint="eastAsia"/>
        </w:rPr>
        <w:t>第１４条　この要綱に定めるもののほか、住宅確保要配慮者円滑入居賃貸住宅事業の登録等に関し</w:t>
      </w:r>
      <w:r w:rsidRPr="00F626EA">
        <w:rPr>
          <w:rFonts w:hint="eastAsia"/>
        </w:rPr>
        <w:lastRenderedPageBreak/>
        <w:t>必要な事項は、都市整備部長が別に定める。</w:t>
      </w:r>
    </w:p>
    <w:p w14:paraId="40D25B71" w14:textId="77777777" w:rsidR="00DB305B" w:rsidRPr="00F626EA" w:rsidRDefault="00DB305B" w:rsidP="00BF536B">
      <w:pPr>
        <w:ind w:left="210" w:hangingChars="100" w:hanging="210"/>
      </w:pPr>
    </w:p>
    <w:p w14:paraId="7FBC7C67" w14:textId="77777777" w:rsidR="00BC79C2" w:rsidRPr="00F626EA" w:rsidRDefault="00BC79C2" w:rsidP="00A57C71">
      <w:pPr>
        <w:ind w:firstLineChars="300" w:firstLine="630"/>
      </w:pPr>
      <w:r w:rsidRPr="00F626EA">
        <w:rPr>
          <w:rFonts w:hint="eastAsia"/>
        </w:rPr>
        <w:t>附</w:t>
      </w:r>
      <w:r w:rsidR="0050580A" w:rsidRPr="00F626EA">
        <w:rPr>
          <w:rFonts w:hint="eastAsia"/>
        </w:rPr>
        <w:t xml:space="preserve">　</w:t>
      </w:r>
      <w:r w:rsidRPr="00F626EA">
        <w:rPr>
          <w:rFonts w:hint="eastAsia"/>
        </w:rPr>
        <w:t xml:space="preserve"> </w:t>
      </w:r>
      <w:r w:rsidRPr="00F626EA">
        <w:rPr>
          <w:rFonts w:hint="eastAsia"/>
        </w:rPr>
        <w:t>則</w:t>
      </w:r>
    </w:p>
    <w:p w14:paraId="7CFD6CDB" w14:textId="63A9A871" w:rsidR="00D40C1A" w:rsidRDefault="00350535" w:rsidP="0050580A">
      <w:pPr>
        <w:ind w:firstLineChars="100" w:firstLine="210"/>
      </w:pPr>
      <w:r>
        <w:rPr>
          <w:rFonts w:hint="eastAsia"/>
        </w:rPr>
        <w:t>この要綱は、平成３０年４月１</w:t>
      </w:r>
      <w:r w:rsidR="00BC79C2" w:rsidRPr="00F626EA">
        <w:rPr>
          <w:rFonts w:hint="eastAsia"/>
        </w:rPr>
        <w:t>日から施行する。</w:t>
      </w:r>
    </w:p>
    <w:p w14:paraId="4282E132" w14:textId="77777777" w:rsidR="00D2319A" w:rsidRDefault="00D2319A" w:rsidP="0050580A">
      <w:pPr>
        <w:ind w:firstLineChars="100" w:firstLine="210"/>
      </w:pPr>
    </w:p>
    <w:p w14:paraId="2D7AA362" w14:textId="77777777" w:rsidR="00D2319A" w:rsidRPr="00F626EA" w:rsidRDefault="00D2319A" w:rsidP="00D2319A">
      <w:pPr>
        <w:ind w:firstLineChars="300" w:firstLine="630"/>
      </w:pPr>
      <w:r w:rsidRPr="00F626EA">
        <w:rPr>
          <w:rFonts w:hint="eastAsia"/>
        </w:rPr>
        <w:t xml:space="preserve">附　</w:t>
      </w:r>
      <w:r w:rsidRPr="00F626EA">
        <w:rPr>
          <w:rFonts w:hint="eastAsia"/>
        </w:rPr>
        <w:t xml:space="preserve"> </w:t>
      </w:r>
      <w:r w:rsidRPr="00F626EA">
        <w:rPr>
          <w:rFonts w:hint="eastAsia"/>
        </w:rPr>
        <w:t>則</w:t>
      </w:r>
    </w:p>
    <w:p w14:paraId="54DAB068" w14:textId="547D53FA" w:rsidR="00D2319A" w:rsidRPr="00F626EA" w:rsidRDefault="00D2319A" w:rsidP="00D2319A">
      <w:pPr>
        <w:ind w:firstLineChars="100" w:firstLine="210"/>
      </w:pPr>
      <w:r>
        <w:rPr>
          <w:rFonts w:hint="eastAsia"/>
        </w:rPr>
        <w:t>この要綱は、平成３１年</w:t>
      </w:r>
      <w:r w:rsidR="00C6415D">
        <w:rPr>
          <w:rFonts w:hint="eastAsia"/>
        </w:rPr>
        <w:t>１</w:t>
      </w:r>
      <w:r>
        <w:rPr>
          <w:rFonts w:hint="eastAsia"/>
        </w:rPr>
        <w:t>月</w:t>
      </w:r>
      <w:r w:rsidR="00C6415D">
        <w:rPr>
          <w:rFonts w:hint="eastAsia"/>
        </w:rPr>
        <w:t>２２</w:t>
      </w:r>
      <w:bookmarkStart w:id="0" w:name="_GoBack"/>
      <w:bookmarkEnd w:id="0"/>
      <w:r w:rsidRPr="00F626EA">
        <w:rPr>
          <w:rFonts w:hint="eastAsia"/>
        </w:rPr>
        <w:t>日から施行する。</w:t>
      </w:r>
    </w:p>
    <w:p w14:paraId="32060F03" w14:textId="77777777" w:rsidR="00D2319A" w:rsidRPr="00D2319A" w:rsidRDefault="00D2319A" w:rsidP="0050580A">
      <w:pPr>
        <w:ind w:firstLineChars="100" w:firstLine="210"/>
      </w:pPr>
    </w:p>
    <w:sectPr w:rsidR="00D2319A" w:rsidRPr="00D2319A" w:rsidSect="00A15ED8">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0D1E1" w14:textId="77777777" w:rsidR="000B7EF0" w:rsidRDefault="000B7EF0" w:rsidP="00581B46">
      <w:r>
        <w:separator/>
      </w:r>
    </w:p>
  </w:endnote>
  <w:endnote w:type="continuationSeparator" w:id="0">
    <w:p w14:paraId="7B463652" w14:textId="77777777" w:rsidR="000B7EF0" w:rsidRDefault="000B7EF0" w:rsidP="0058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EE9B4" w14:textId="77777777" w:rsidR="000B7EF0" w:rsidRDefault="000B7EF0" w:rsidP="00581B46">
      <w:r>
        <w:separator/>
      </w:r>
    </w:p>
  </w:footnote>
  <w:footnote w:type="continuationSeparator" w:id="0">
    <w:p w14:paraId="09EB4F7B" w14:textId="77777777" w:rsidR="000B7EF0" w:rsidRDefault="000B7EF0" w:rsidP="00581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C2"/>
    <w:rsid w:val="0000390F"/>
    <w:rsid w:val="00006290"/>
    <w:rsid w:val="000355F8"/>
    <w:rsid w:val="00062351"/>
    <w:rsid w:val="00071F0B"/>
    <w:rsid w:val="00077011"/>
    <w:rsid w:val="00077836"/>
    <w:rsid w:val="000B7EF0"/>
    <w:rsid w:val="000E4649"/>
    <w:rsid w:val="001226E1"/>
    <w:rsid w:val="001371FF"/>
    <w:rsid w:val="00141039"/>
    <w:rsid w:val="00161013"/>
    <w:rsid w:val="0017502C"/>
    <w:rsid w:val="00180B9A"/>
    <w:rsid w:val="00185DDD"/>
    <w:rsid w:val="001A0504"/>
    <w:rsid w:val="001A37AD"/>
    <w:rsid w:val="001C2D2F"/>
    <w:rsid w:val="001D4072"/>
    <w:rsid w:val="00230D33"/>
    <w:rsid w:val="00255CA0"/>
    <w:rsid w:val="00257568"/>
    <w:rsid w:val="0028667F"/>
    <w:rsid w:val="002916E9"/>
    <w:rsid w:val="002A0D01"/>
    <w:rsid w:val="002D6F7A"/>
    <w:rsid w:val="002E0DFE"/>
    <w:rsid w:val="002F3473"/>
    <w:rsid w:val="00317ECD"/>
    <w:rsid w:val="00333717"/>
    <w:rsid w:val="0034164F"/>
    <w:rsid w:val="00350535"/>
    <w:rsid w:val="0039344B"/>
    <w:rsid w:val="003B43F3"/>
    <w:rsid w:val="003C3C67"/>
    <w:rsid w:val="003F1303"/>
    <w:rsid w:val="003F4FC9"/>
    <w:rsid w:val="003F6E75"/>
    <w:rsid w:val="00421CB2"/>
    <w:rsid w:val="004375E8"/>
    <w:rsid w:val="00453AB1"/>
    <w:rsid w:val="004A62C9"/>
    <w:rsid w:val="004C75C9"/>
    <w:rsid w:val="0050580A"/>
    <w:rsid w:val="00565C2C"/>
    <w:rsid w:val="00571411"/>
    <w:rsid w:val="00581B46"/>
    <w:rsid w:val="005A16F8"/>
    <w:rsid w:val="005E579C"/>
    <w:rsid w:val="005F6001"/>
    <w:rsid w:val="0060035F"/>
    <w:rsid w:val="00605C37"/>
    <w:rsid w:val="006112E2"/>
    <w:rsid w:val="006271E7"/>
    <w:rsid w:val="0065525D"/>
    <w:rsid w:val="00662949"/>
    <w:rsid w:val="006656B9"/>
    <w:rsid w:val="00697887"/>
    <w:rsid w:val="006B6E8C"/>
    <w:rsid w:val="006B7823"/>
    <w:rsid w:val="006F2E04"/>
    <w:rsid w:val="00723679"/>
    <w:rsid w:val="007554B9"/>
    <w:rsid w:val="00765247"/>
    <w:rsid w:val="007732DF"/>
    <w:rsid w:val="007A215E"/>
    <w:rsid w:val="00804B24"/>
    <w:rsid w:val="0084220C"/>
    <w:rsid w:val="00844E15"/>
    <w:rsid w:val="008778CC"/>
    <w:rsid w:val="00883D0F"/>
    <w:rsid w:val="00897B3A"/>
    <w:rsid w:val="008A1862"/>
    <w:rsid w:val="008A28B6"/>
    <w:rsid w:val="008B2F17"/>
    <w:rsid w:val="008C345C"/>
    <w:rsid w:val="008D7C4A"/>
    <w:rsid w:val="00901D52"/>
    <w:rsid w:val="00954B57"/>
    <w:rsid w:val="009752EA"/>
    <w:rsid w:val="00980B9F"/>
    <w:rsid w:val="0099659A"/>
    <w:rsid w:val="009E45E1"/>
    <w:rsid w:val="00A15ED8"/>
    <w:rsid w:val="00A355D1"/>
    <w:rsid w:val="00A43068"/>
    <w:rsid w:val="00A57C71"/>
    <w:rsid w:val="00A707BD"/>
    <w:rsid w:val="00AD36A5"/>
    <w:rsid w:val="00AD754D"/>
    <w:rsid w:val="00AE783E"/>
    <w:rsid w:val="00AF22F2"/>
    <w:rsid w:val="00B95ABC"/>
    <w:rsid w:val="00BC79C2"/>
    <w:rsid w:val="00BF536B"/>
    <w:rsid w:val="00C013AF"/>
    <w:rsid w:val="00C13787"/>
    <w:rsid w:val="00C40778"/>
    <w:rsid w:val="00C50A56"/>
    <w:rsid w:val="00C52A87"/>
    <w:rsid w:val="00C6415D"/>
    <w:rsid w:val="00C65EDC"/>
    <w:rsid w:val="00CD087B"/>
    <w:rsid w:val="00D00F60"/>
    <w:rsid w:val="00D029A8"/>
    <w:rsid w:val="00D2319A"/>
    <w:rsid w:val="00D32078"/>
    <w:rsid w:val="00D338DE"/>
    <w:rsid w:val="00D40C1A"/>
    <w:rsid w:val="00D419F1"/>
    <w:rsid w:val="00D53C89"/>
    <w:rsid w:val="00D75864"/>
    <w:rsid w:val="00DB0ACB"/>
    <w:rsid w:val="00DB305B"/>
    <w:rsid w:val="00DB4E1B"/>
    <w:rsid w:val="00DB5599"/>
    <w:rsid w:val="00DF1472"/>
    <w:rsid w:val="00E0536A"/>
    <w:rsid w:val="00E06147"/>
    <w:rsid w:val="00E41868"/>
    <w:rsid w:val="00E45487"/>
    <w:rsid w:val="00EB4AD3"/>
    <w:rsid w:val="00ED0560"/>
    <w:rsid w:val="00F01278"/>
    <w:rsid w:val="00F118B1"/>
    <w:rsid w:val="00F564FE"/>
    <w:rsid w:val="00F626EA"/>
    <w:rsid w:val="00F70F90"/>
    <w:rsid w:val="00FF7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3684CA"/>
  <w15:docId w15:val="{4853C5BC-616A-46C4-AB76-EB4C86A2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B46"/>
    <w:pPr>
      <w:tabs>
        <w:tab w:val="center" w:pos="4252"/>
        <w:tab w:val="right" w:pos="8504"/>
      </w:tabs>
      <w:snapToGrid w:val="0"/>
    </w:pPr>
  </w:style>
  <w:style w:type="character" w:customStyle="1" w:styleId="a4">
    <w:name w:val="ヘッダー (文字)"/>
    <w:basedOn w:val="a0"/>
    <w:link w:val="a3"/>
    <w:uiPriority w:val="99"/>
    <w:rsid w:val="00581B46"/>
  </w:style>
  <w:style w:type="paragraph" w:styleId="a5">
    <w:name w:val="footer"/>
    <w:basedOn w:val="a"/>
    <w:link w:val="a6"/>
    <w:uiPriority w:val="99"/>
    <w:unhideWhenUsed/>
    <w:rsid w:val="00581B46"/>
    <w:pPr>
      <w:tabs>
        <w:tab w:val="center" w:pos="4252"/>
        <w:tab w:val="right" w:pos="8504"/>
      </w:tabs>
      <w:snapToGrid w:val="0"/>
    </w:pPr>
  </w:style>
  <w:style w:type="character" w:customStyle="1" w:styleId="a6">
    <w:name w:val="フッター (文字)"/>
    <w:basedOn w:val="a0"/>
    <w:link w:val="a5"/>
    <w:uiPriority w:val="99"/>
    <w:rsid w:val="00581B46"/>
  </w:style>
  <w:style w:type="paragraph" w:styleId="a7">
    <w:name w:val="Balloon Text"/>
    <w:basedOn w:val="a"/>
    <w:link w:val="a8"/>
    <w:uiPriority w:val="99"/>
    <w:semiHidden/>
    <w:unhideWhenUsed/>
    <w:rsid w:val="00255C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5CA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70F90"/>
    <w:rPr>
      <w:sz w:val="18"/>
      <w:szCs w:val="18"/>
    </w:rPr>
  </w:style>
  <w:style w:type="paragraph" w:styleId="aa">
    <w:name w:val="annotation text"/>
    <w:basedOn w:val="a"/>
    <w:link w:val="ab"/>
    <w:uiPriority w:val="99"/>
    <w:semiHidden/>
    <w:unhideWhenUsed/>
    <w:rsid w:val="00F70F90"/>
    <w:pPr>
      <w:jc w:val="left"/>
    </w:pPr>
  </w:style>
  <w:style w:type="character" w:customStyle="1" w:styleId="ab">
    <w:name w:val="コメント文字列 (文字)"/>
    <w:basedOn w:val="a0"/>
    <w:link w:val="aa"/>
    <w:uiPriority w:val="99"/>
    <w:semiHidden/>
    <w:rsid w:val="00F70F90"/>
  </w:style>
  <w:style w:type="paragraph" w:styleId="ac">
    <w:name w:val="annotation subject"/>
    <w:basedOn w:val="aa"/>
    <w:next w:val="aa"/>
    <w:link w:val="ad"/>
    <w:uiPriority w:val="99"/>
    <w:semiHidden/>
    <w:unhideWhenUsed/>
    <w:rsid w:val="00F70F90"/>
    <w:rPr>
      <w:b/>
      <w:bCs/>
    </w:rPr>
  </w:style>
  <w:style w:type="character" w:customStyle="1" w:styleId="ad">
    <w:name w:val="コメント内容 (文字)"/>
    <w:basedOn w:val="ab"/>
    <w:link w:val="ac"/>
    <w:uiPriority w:val="99"/>
    <w:semiHidden/>
    <w:rsid w:val="00F70F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9FF11-C72B-4C3F-A93A-D8E77E16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井上 さおり</cp:lastModifiedBy>
  <cp:revision>8</cp:revision>
  <cp:lastPrinted>2019-02-20T05:34:00Z</cp:lastPrinted>
  <dcterms:created xsi:type="dcterms:W3CDTF">2018-03-28T08:26:00Z</dcterms:created>
  <dcterms:modified xsi:type="dcterms:W3CDTF">2019-02-28T08:10:00Z</dcterms:modified>
</cp:coreProperties>
</file>