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17F2729" w:rsidR="00427765" w:rsidRDefault="00B401FA" w:rsidP="00B401FA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68C3355A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  <w:bookmarkStart w:id="0" w:name="_GoBack"/>
      <w:bookmarkEnd w:id="0"/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326FBE7C" w:rsidR="00A5144F" w:rsidRPr="00FC4E39" w:rsidRDefault="00A5144F" w:rsidP="002473A1">
      <w:pPr>
        <w:widowControl/>
        <w:jc w:val="left"/>
        <w:rPr>
          <w:rFonts w:asciiTheme="minorEastAsia" w:hAnsiTheme="minorEastAsia" w:hint="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3EB63A8" w:rsid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785AD7E1" w14:textId="43811024" w:rsidR="005F730E" w:rsidRPr="00FD2654" w:rsidRDefault="005F730E" w:rsidP="002E0A2A">
      <w:pPr>
        <w:widowControl/>
        <w:ind w:leftChars="100" w:left="420" w:hangingChars="100" w:hanging="21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４．従業員代表の署名は記名・押印に代えることも可。</w:t>
      </w:r>
    </w:p>
    <w:sectPr w:rsidR="005F730E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5F730E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B7F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401FA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8DCD-FB64-4339-AF0E-0ADDBAAB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2023-04-05T00:17:00Z</dcterms:modified>
</cp:coreProperties>
</file>