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74A" w:rsidRPr="00D4774A" w:rsidRDefault="00D4774A" w:rsidP="00D4774A">
      <w:pPr>
        <w:rPr>
          <w:rFonts w:asciiTheme="majorEastAsia" w:eastAsiaTheme="majorEastAsia" w:hAnsiTheme="majorEastAsia"/>
          <w:b/>
          <w:color w:val="0000FF"/>
          <w:sz w:val="22"/>
        </w:rPr>
      </w:pPr>
      <w:r w:rsidRPr="00D4774A">
        <w:rPr>
          <w:rFonts w:asciiTheme="majorEastAsia" w:eastAsiaTheme="majorEastAsia" w:hAnsiTheme="majorEastAsia" w:hint="eastAsia"/>
          <w:b/>
          <w:color w:val="0000FF"/>
          <w:sz w:val="22"/>
        </w:rPr>
        <w:t>障害福祉サービス事業者（</w:t>
      </w:r>
      <w:r w:rsidR="00245C1D">
        <w:rPr>
          <w:rFonts w:asciiTheme="majorEastAsia" w:eastAsiaTheme="majorEastAsia" w:hAnsiTheme="majorEastAsia" w:hint="eastAsia"/>
          <w:b/>
          <w:color w:val="0000FF"/>
          <w:sz w:val="22"/>
        </w:rPr>
        <w:t>放課後等デイサービス</w:t>
      </w:r>
      <w:r w:rsidR="00246CD8">
        <w:rPr>
          <w:rFonts w:asciiTheme="majorEastAsia" w:eastAsiaTheme="majorEastAsia" w:hAnsiTheme="majorEastAsia" w:hint="eastAsia"/>
          <w:b/>
          <w:color w:val="0000FF"/>
          <w:sz w:val="22"/>
        </w:rPr>
        <w:t>）自己点検表</w:t>
      </w:r>
    </w:p>
    <w:p w:rsidR="00E26E4F" w:rsidRPr="003D4931" w:rsidRDefault="00246CD8">
      <w:pPr>
        <w:rPr>
          <w:u w:val="single"/>
        </w:rPr>
      </w:pPr>
      <w:r>
        <w:rPr>
          <w:rFonts w:hint="eastAsia"/>
          <w:u w:val="single"/>
        </w:rPr>
        <w:t xml:space="preserve">事業所の名称：　　　　　　　　　　　　　　　</w:t>
      </w:r>
      <w:r w:rsidR="00D665C6">
        <w:rPr>
          <w:rFonts w:hint="eastAsia"/>
          <w:u w:val="single"/>
        </w:rPr>
        <w:t xml:space="preserve">　　　　　　　　　　　　</w:t>
      </w:r>
      <w:r w:rsidR="00A44FD9">
        <w:rPr>
          <w:rFonts w:hint="eastAsia"/>
          <w:u w:val="single"/>
        </w:rPr>
        <w:t xml:space="preserve">自己点検日：　　</w:t>
      </w:r>
      <w:r>
        <w:rPr>
          <w:rFonts w:hint="eastAsia"/>
          <w:u w:val="single"/>
        </w:rPr>
        <w:t xml:space="preserve">　　年　　月　　日（　）記入者　職</w:t>
      </w:r>
      <w:r w:rsidR="00D4774A" w:rsidRPr="003D4931">
        <w:rPr>
          <w:rFonts w:hint="eastAsia"/>
          <w:u w:val="single"/>
        </w:rPr>
        <w:t>氏名：</w:t>
      </w:r>
      <w:r w:rsidR="00D4774A" w:rsidRPr="003D4931">
        <w:rPr>
          <w:rFonts w:hint="eastAsia"/>
          <w:u w:val="single"/>
        </w:rPr>
        <w:t xml:space="preserve"> </w:t>
      </w:r>
      <w:r w:rsidR="003D4931">
        <w:rPr>
          <w:rFonts w:hint="eastAsia"/>
          <w:u w:val="single"/>
        </w:rPr>
        <w:t xml:space="preserve">　　　　　　　　　　　　　　　　　　　　　</w:t>
      </w:r>
    </w:p>
    <w:tbl>
      <w:tblPr>
        <w:tblpPr w:leftFromText="142" w:rightFromText="142" w:horzAnchor="margin" w:tblpX="198" w:tblpY="765"/>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00" w:firstRow="0" w:lastRow="0" w:firstColumn="0" w:lastColumn="0" w:noHBand="0" w:noVBand="0"/>
      </w:tblPr>
      <w:tblGrid>
        <w:gridCol w:w="418"/>
        <w:gridCol w:w="11907"/>
        <w:gridCol w:w="850"/>
        <w:gridCol w:w="2126"/>
      </w:tblGrid>
      <w:tr w:rsidR="005D4311" w:rsidRPr="001F566E" w:rsidTr="005D4311">
        <w:trPr>
          <w:trHeight w:val="8292"/>
          <w:tblCellSpacing w:w="20" w:type="dxa"/>
        </w:trPr>
        <w:tc>
          <w:tcPr>
            <w:tcW w:w="358" w:type="dxa"/>
          </w:tcPr>
          <w:p w:rsidR="00245C1D" w:rsidRPr="00270BD4" w:rsidRDefault="00245C1D" w:rsidP="00E226AE">
            <w:pPr>
              <w:jc w:val="center"/>
              <w:rPr>
                <w:rFonts w:ascii="ＭＳ Ｐ明朝" w:eastAsia="ＭＳ Ｐ明朝" w:hAnsi="ＭＳ Ｐ明朝"/>
                <w:sz w:val="18"/>
                <w:szCs w:val="18"/>
              </w:rPr>
            </w:pPr>
          </w:p>
        </w:tc>
        <w:tc>
          <w:tcPr>
            <w:tcW w:w="11867" w:type="dxa"/>
            <w:shd w:val="clear" w:color="auto" w:fill="auto"/>
          </w:tcPr>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○鳥取市指定障害児通所支援の事業等の人員、設備及び運営に関する基準等を定める条例</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（令和元年７月１日　鳥取市条例第２号　改正　令和</w:t>
            </w:r>
            <w:r w:rsidR="005C3A9C">
              <w:rPr>
                <w:rFonts w:asciiTheme="minorEastAsia" w:hAnsiTheme="minorEastAsia" w:hint="eastAsia"/>
                <w:sz w:val="18"/>
                <w:szCs w:val="18"/>
              </w:rPr>
              <w:t>６</w:t>
            </w:r>
            <w:r w:rsidRPr="00AB7BDA">
              <w:rPr>
                <w:rFonts w:asciiTheme="minorEastAsia" w:hAnsiTheme="minorEastAsia" w:hint="eastAsia"/>
                <w:sz w:val="18"/>
                <w:szCs w:val="18"/>
              </w:rPr>
              <w:t>年３月２５日条例第１０号）</w:t>
            </w:r>
          </w:p>
          <w:p w:rsidR="00AB7BDA" w:rsidRPr="00AB7BDA" w:rsidRDefault="00AB7BDA" w:rsidP="00AB7BDA">
            <w:pPr>
              <w:jc w:val="left"/>
              <w:rPr>
                <w:rFonts w:asciiTheme="minorEastAsia" w:hAnsiTheme="minorEastAsia"/>
                <w:sz w:val="18"/>
                <w:szCs w:val="18"/>
              </w:rPr>
            </w:pPr>
          </w:p>
          <w:p w:rsidR="001903F5" w:rsidRPr="001903F5" w:rsidRDefault="001903F5" w:rsidP="001903F5">
            <w:pPr>
              <w:jc w:val="left"/>
              <w:rPr>
                <w:rFonts w:asciiTheme="minorEastAsia" w:hAnsiTheme="minorEastAsia" w:hint="eastAsia"/>
                <w:sz w:val="18"/>
                <w:szCs w:val="18"/>
              </w:rPr>
            </w:pPr>
            <w:r w:rsidRPr="001903F5">
              <w:rPr>
                <w:rFonts w:asciiTheme="minorEastAsia" w:hAnsiTheme="minorEastAsia" w:hint="eastAsia"/>
                <w:sz w:val="18"/>
                <w:szCs w:val="18"/>
              </w:rPr>
              <w:t>第１章　総則</w:t>
            </w:r>
          </w:p>
          <w:p w:rsidR="001903F5" w:rsidRPr="001903F5" w:rsidRDefault="001903F5" w:rsidP="001903F5">
            <w:pPr>
              <w:jc w:val="left"/>
              <w:rPr>
                <w:rFonts w:asciiTheme="minorEastAsia" w:hAnsiTheme="minorEastAsia" w:hint="eastAsia"/>
                <w:sz w:val="18"/>
                <w:szCs w:val="18"/>
              </w:rPr>
            </w:pPr>
            <w:r w:rsidRPr="001903F5">
              <w:rPr>
                <w:rFonts w:asciiTheme="minorEastAsia" w:hAnsiTheme="minorEastAsia" w:hint="eastAsia"/>
                <w:sz w:val="18"/>
                <w:szCs w:val="18"/>
              </w:rPr>
              <w:t>（趣旨）</w:t>
            </w:r>
          </w:p>
          <w:p w:rsidR="001903F5" w:rsidRPr="001903F5" w:rsidRDefault="001903F5" w:rsidP="001903F5">
            <w:pPr>
              <w:jc w:val="left"/>
              <w:rPr>
                <w:rFonts w:asciiTheme="minorEastAsia" w:hAnsiTheme="minorEastAsia" w:hint="eastAsia"/>
                <w:sz w:val="18"/>
                <w:szCs w:val="18"/>
              </w:rPr>
            </w:pPr>
            <w:r w:rsidRPr="001903F5">
              <w:rPr>
                <w:rFonts w:asciiTheme="minorEastAsia" w:hAnsiTheme="minorEastAsia" w:hint="eastAsia"/>
                <w:sz w:val="18"/>
                <w:szCs w:val="18"/>
              </w:rPr>
              <w:t>第１条　この条例は、児童福祉法（昭和２２年法律第１６４号。以下「法」という。）第２１条の５の４第１項第２号に基づく基準該当通所支援、法第２１条の５の１７第１項各号に基づく共生型障害児通所支援並びに法第２１条の５の１９第１項及び第２項の規定に基づく指定障害児通所支援の事業等の人員、設備及び運営に関する基準を定めるとともに、法第２１条の５の１５第３項第１号の規定に基づき、指定障害児通所支援事業の指定に必要な申請者の資格を定めるものとする。</w:t>
            </w:r>
          </w:p>
          <w:p w:rsidR="001903F5" w:rsidRPr="001903F5" w:rsidRDefault="001903F5" w:rsidP="001903F5">
            <w:pPr>
              <w:jc w:val="left"/>
              <w:rPr>
                <w:rFonts w:asciiTheme="minorEastAsia" w:hAnsiTheme="minorEastAsia" w:hint="eastAsia"/>
                <w:sz w:val="18"/>
                <w:szCs w:val="18"/>
              </w:rPr>
            </w:pPr>
            <w:r w:rsidRPr="001903F5">
              <w:rPr>
                <w:rFonts w:asciiTheme="minorEastAsia" w:hAnsiTheme="minorEastAsia" w:hint="eastAsia"/>
                <w:sz w:val="18"/>
                <w:szCs w:val="18"/>
              </w:rPr>
              <w:t>（定義）</w:t>
            </w:r>
          </w:p>
          <w:p w:rsidR="001903F5" w:rsidRPr="001903F5" w:rsidRDefault="001903F5" w:rsidP="001903F5">
            <w:pPr>
              <w:jc w:val="left"/>
              <w:rPr>
                <w:rFonts w:asciiTheme="minorEastAsia" w:hAnsiTheme="minorEastAsia" w:hint="eastAsia"/>
                <w:sz w:val="18"/>
                <w:szCs w:val="18"/>
              </w:rPr>
            </w:pPr>
            <w:r w:rsidRPr="001903F5">
              <w:rPr>
                <w:rFonts w:asciiTheme="minorEastAsia" w:hAnsiTheme="minorEastAsia" w:hint="eastAsia"/>
                <w:sz w:val="18"/>
                <w:szCs w:val="18"/>
              </w:rPr>
              <w:t>第２条　この条例において、次の各号に掲げる用語の定義は、それぞれ当該各号に定めるところによる。</w:t>
            </w:r>
          </w:p>
          <w:p w:rsidR="001903F5" w:rsidRPr="001903F5" w:rsidRDefault="001903F5" w:rsidP="001903F5">
            <w:pPr>
              <w:jc w:val="left"/>
              <w:rPr>
                <w:rFonts w:asciiTheme="minorEastAsia" w:hAnsiTheme="minorEastAsia" w:hint="eastAsia"/>
                <w:sz w:val="18"/>
                <w:szCs w:val="18"/>
              </w:rPr>
            </w:pPr>
            <w:r w:rsidRPr="001903F5">
              <w:rPr>
                <w:rFonts w:asciiTheme="minorEastAsia" w:hAnsiTheme="minorEastAsia" w:hint="eastAsia"/>
                <w:sz w:val="18"/>
                <w:szCs w:val="18"/>
              </w:rPr>
              <w:t>（１）　通所給付決定保護者　法第６条の２の２第８項に規定する通所給付決定保護者をいう。</w:t>
            </w:r>
          </w:p>
          <w:p w:rsidR="001903F5" w:rsidRPr="001903F5" w:rsidRDefault="001903F5" w:rsidP="001903F5">
            <w:pPr>
              <w:jc w:val="left"/>
              <w:rPr>
                <w:rFonts w:asciiTheme="minorEastAsia" w:hAnsiTheme="minorEastAsia" w:hint="eastAsia"/>
                <w:sz w:val="18"/>
                <w:szCs w:val="18"/>
              </w:rPr>
            </w:pPr>
            <w:r w:rsidRPr="001903F5">
              <w:rPr>
                <w:rFonts w:asciiTheme="minorEastAsia" w:hAnsiTheme="minorEastAsia" w:hint="eastAsia"/>
                <w:sz w:val="18"/>
                <w:szCs w:val="18"/>
              </w:rPr>
              <w:t>（２）　指定障害児通所支援事業者　法第２１条の５の３第１項に規定する指定障害児通所支援事業者をいう。</w:t>
            </w:r>
          </w:p>
          <w:p w:rsidR="001903F5" w:rsidRPr="001903F5" w:rsidRDefault="001903F5" w:rsidP="001903F5">
            <w:pPr>
              <w:jc w:val="left"/>
              <w:rPr>
                <w:rFonts w:asciiTheme="minorEastAsia" w:hAnsiTheme="minorEastAsia" w:hint="eastAsia"/>
                <w:sz w:val="18"/>
                <w:szCs w:val="18"/>
              </w:rPr>
            </w:pPr>
            <w:r w:rsidRPr="001903F5">
              <w:rPr>
                <w:rFonts w:asciiTheme="minorEastAsia" w:hAnsiTheme="minorEastAsia" w:hint="eastAsia"/>
                <w:sz w:val="18"/>
                <w:szCs w:val="18"/>
              </w:rPr>
              <w:t>（３）　指定通所支援　法第２１条の５の３第１項に規定する指定通所支援をいう。</w:t>
            </w:r>
          </w:p>
          <w:p w:rsidR="001903F5" w:rsidRPr="001903F5" w:rsidRDefault="001903F5" w:rsidP="001903F5">
            <w:pPr>
              <w:jc w:val="left"/>
              <w:rPr>
                <w:rFonts w:asciiTheme="minorEastAsia" w:hAnsiTheme="minorEastAsia" w:hint="eastAsia"/>
                <w:sz w:val="18"/>
                <w:szCs w:val="18"/>
              </w:rPr>
            </w:pPr>
            <w:r w:rsidRPr="001903F5">
              <w:rPr>
                <w:rFonts w:asciiTheme="minorEastAsia" w:hAnsiTheme="minorEastAsia" w:hint="eastAsia"/>
                <w:sz w:val="18"/>
                <w:szCs w:val="18"/>
              </w:rPr>
              <w:t>（４）　指定通所支援費用基準額　法第２１条の５の３第２項第１号（法第２１条の５の１３第２項の規定により、同条第１項に規定する放課後等デイサービス障害児通所給付費等の支給について適用する場合を含む。）に掲げる額をいう。</w:t>
            </w:r>
          </w:p>
          <w:p w:rsidR="001903F5" w:rsidRPr="001903F5" w:rsidRDefault="001903F5" w:rsidP="001903F5">
            <w:pPr>
              <w:jc w:val="left"/>
              <w:rPr>
                <w:rFonts w:asciiTheme="minorEastAsia" w:hAnsiTheme="minorEastAsia" w:hint="eastAsia"/>
                <w:sz w:val="18"/>
                <w:szCs w:val="18"/>
              </w:rPr>
            </w:pPr>
            <w:r w:rsidRPr="001903F5">
              <w:rPr>
                <w:rFonts w:asciiTheme="minorEastAsia" w:hAnsiTheme="minorEastAsia" w:hint="eastAsia"/>
                <w:sz w:val="18"/>
                <w:szCs w:val="18"/>
              </w:rPr>
              <w:t>（５）　通所利用者負担額　法第２１条の５の３第２項第２号（法第２１条の５の１３第２項の規定により、同条第１項に規定する放課後等デイサービス障害児通所給付費等の支給について適用する場合を含む。）に掲げる額及び肢体不自由児通所医療（法第２１条の５の２９第１項に規定する肢体不自由児通所医療をいう。以下同じ。）につき健康保険の療養に要する費用の額の算定方法の例により算定した費用の額から当該肢体不自由児通所医療につき支給された肢体不自由児通所医療費の額を控除して得た額の合計額をいう。</w:t>
            </w:r>
          </w:p>
          <w:p w:rsidR="001903F5" w:rsidRPr="001903F5" w:rsidRDefault="001903F5" w:rsidP="001903F5">
            <w:pPr>
              <w:jc w:val="left"/>
              <w:rPr>
                <w:rFonts w:asciiTheme="minorEastAsia" w:hAnsiTheme="minorEastAsia" w:hint="eastAsia"/>
                <w:sz w:val="18"/>
                <w:szCs w:val="18"/>
              </w:rPr>
            </w:pPr>
            <w:r w:rsidRPr="001903F5">
              <w:rPr>
                <w:rFonts w:asciiTheme="minorEastAsia" w:hAnsiTheme="minorEastAsia" w:hint="eastAsia"/>
                <w:sz w:val="18"/>
                <w:szCs w:val="18"/>
              </w:rPr>
              <w:t>（６）　通所給付決定　法第２１条の５の５第１項に規定する通所給付決定をいう。</w:t>
            </w:r>
          </w:p>
          <w:p w:rsidR="001903F5" w:rsidRPr="001903F5" w:rsidRDefault="001903F5" w:rsidP="001903F5">
            <w:pPr>
              <w:jc w:val="left"/>
              <w:rPr>
                <w:rFonts w:asciiTheme="minorEastAsia" w:hAnsiTheme="minorEastAsia" w:hint="eastAsia"/>
                <w:sz w:val="18"/>
                <w:szCs w:val="18"/>
              </w:rPr>
            </w:pPr>
            <w:r w:rsidRPr="001903F5">
              <w:rPr>
                <w:rFonts w:asciiTheme="minorEastAsia" w:hAnsiTheme="minorEastAsia" w:hint="eastAsia"/>
                <w:sz w:val="18"/>
                <w:szCs w:val="18"/>
              </w:rPr>
              <w:t>（７）　支給量　法第２１条の５の７第７項に規定する支給量をいう。</w:t>
            </w:r>
          </w:p>
          <w:p w:rsidR="001903F5" w:rsidRPr="001903F5" w:rsidRDefault="001903F5" w:rsidP="001903F5">
            <w:pPr>
              <w:jc w:val="left"/>
              <w:rPr>
                <w:rFonts w:asciiTheme="minorEastAsia" w:hAnsiTheme="minorEastAsia" w:hint="eastAsia"/>
                <w:sz w:val="18"/>
                <w:szCs w:val="18"/>
              </w:rPr>
            </w:pPr>
            <w:r w:rsidRPr="001903F5">
              <w:rPr>
                <w:rFonts w:asciiTheme="minorEastAsia" w:hAnsiTheme="minorEastAsia" w:hint="eastAsia"/>
                <w:sz w:val="18"/>
                <w:szCs w:val="18"/>
              </w:rPr>
              <w:t>（８）　通所給付決定の有効期間　法第２１条の５の７第８項に規定する通所給付決定の有効期間をいう。</w:t>
            </w:r>
          </w:p>
          <w:p w:rsidR="001903F5" w:rsidRPr="001903F5" w:rsidRDefault="001903F5" w:rsidP="001903F5">
            <w:pPr>
              <w:jc w:val="left"/>
              <w:rPr>
                <w:rFonts w:asciiTheme="minorEastAsia" w:hAnsiTheme="minorEastAsia" w:hint="eastAsia"/>
                <w:sz w:val="18"/>
                <w:szCs w:val="18"/>
              </w:rPr>
            </w:pPr>
            <w:r w:rsidRPr="001903F5">
              <w:rPr>
                <w:rFonts w:asciiTheme="minorEastAsia" w:hAnsiTheme="minorEastAsia" w:hint="eastAsia"/>
                <w:sz w:val="18"/>
                <w:szCs w:val="18"/>
              </w:rPr>
              <w:t>（９）　通所受給者証　法第２１条の５の７第９項に規定する通所受給者証をいう。</w:t>
            </w:r>
          </w:p>
          <w:p w:rsidR="001903F5" w:rsidRPr="001903F5" w:rsidRDefault="001903F5" w:rsidP="001903F5">
            <w:pPr>
              <w:jc w:val="left"/>
              <w:rPr>
                <w:rFonts w:asciiTheme="minorEastAsia" w:hAnsiTheme="minorEastAsia" w:hint="eastAsia"/>
                <w:sz w:val="18"/>
                <w:szCs w:val="18"/>
              </w:rPr>
            </w:pPr>
            <w:r w:rsidRPr="001903F5">
              <w:rPr>
                <w:rFonts w:asciiTheme="minorEastAsia" w:hAnsiTheme="minorEastAsia" w:hint="eastAsia"/>
                <w:sz w:val="18"/>
                <w:szCs w:val="18"/>
              </w:rPr>
              <w:t>（１０）　法定代理受領　法第２１条の５の７第１１項（法第２１条の５の１３第２項の規定により、同条第１項に規定する放課後等デイサービス障害児通所給付費等の支給について適用する場合を含む。）の規定により通所給付決定保護者に代わり市町村（特別区を含む。以下同じ。）が支払う指定通所支援に要した費用の額又は法第２１条の５の２９第３項の規定により通所給付決定保護者に代わり市町村が支払う肢体不自由児通所医療に要した費用の額の一部を指定障害児通所支援事業者が受けることをいう。</w:t>
            </w:r>
          </w:p>
          <w:p w:rsidR="001903F5" w:rsidRPr="001903F5" w:rsidRDefault="001903F5" w:rsidP="001903F5">
            <w:pPr>
              <w:jc w:val="left"/>
              <w:rPr>
                <w:rFonts w:asciiTheme="minorEastAsia" w:hAnsiTheme="minorEastAsia" w:hint="eastAsia"/>
                <w:sz w:val="18"/>
                <w:szCs w:val="18"/>
              </w:rPr>
            </w:pPr>
            <w:r w:rsidRPr="001903F5">
              <w:rPr>
                <w:rFonts w:asciiTheme="minorEastAsia" w:hAnsiTheme="minorEastAsia" w:hint="eastAsia"/>
                <w:sz w:val="18"/>
                <w:szCs w:val="18"/>
              </w:rPr>
              <w:t>（１１）　共生型通所支援　法第２１条の５の１７第１項の申請に係る法第２１条の５の３第１項の指定を受けた者による指定通所支援をいう。</w:t>
            </w:r>
          </w:p>
          <w:p w:rsidR="001903F5" w:rsidRPr="001903F5" w:rsidRDefault="001903F5" w:rsidP="001903F5">
            <w:pPr>
              <w:jc w:val="left"/>
              <w:rPr>
                <w:rFonts w:asciiTheme="minorEastAsia" w:hAnsiTheme="minorEastAsia" w:hint="eastAsia"/>
                <w:sz w:val="18"/>
                <w:szCs w:val="18"/>
              </w:rPr>
            </w:pPr>
            <w:r w:rsidRPr="001903F5">
              <w:rPr>
                <w:rFonts w:asciiTheme="minorEastAsia" w:hAnsiTheme="minorEastAsia" w:hint="eastAsia"/>
                <w:sz w:val="18"/>
                <w:szCs w:val="18"/>
              </w:rPr>
              <w:t>（１２）　児童発達支援センター　法第４３条に規定する児童発達支援センターをいう。</w:t>
            </w:r>
          </w:p>
          <w:p w:rsidR="001903F5" w:rsidRPr="001903F5" w:rsidRDefault="001903F5" w:rsidP="001903F5">
            <w:pPr>
              <w:jc w:val="left"/>
              <w:rPr>
                <w:rFonts w:asciiTheme="minorEastAsia" w:hAnsiTheme="minorEastAsia" w:hint="eastAsia"/>
                <w:sz w:val="18"/>
                <w:szCs w:val="18"/>
              </w:rPr>
            </w:pPr>
            <w:r w:rsidRPr="001903F5">
              <w:rPr>
                <w:rFonts w:asciiTheme="minorEastAsia" w:hAnsiTheme="minorEastAsia" w:hint="eastAsia"/>
                <w:sz w:val="18"/>
                <w:szCs w:val="18"/>
              </w:rPr>
              <w:t>（１３）　多機能型事業所　第５条に規定する指定児童発達支援の事業、第７８条に規定する指定放課後等デイサービスの事業、第９０条に規定する指定居宅訪問型児童発達支援の事業及び第９８条に規定する指定保育所等訪問支援の事業並びに鳥取市指定障害福祉サービスの事業等の人員、設備及び運営に関する基準等を定</w:t>
            </w:r>
            <w:r w:rsidRPr="001903F5">
              <w:rPr>
                <w:rFonts w:asciiTheme="minorEastAsia" w:hAnsiTheme="minorEastAsia" w:hint="eastAsia"/>
                <w:sz w:val="18"/>
                <w:szCs w:val="18"/>
              </w:rPr>
              <w:lastRenderedPageBreak/>
              <w:t>める条例（平成２９年鳥取市条例第５５号。以下「指定障害福祉サービス等基準条例」という。）第７９条に規定する指定生活介護の事業、指定障害福祉サービス等基準条例第１２４条に規定する指定自立訓練（機能訓練）の事業、指定障害福祉サービス等基準条例第１３５条に規定する指定自立訓練（生活訓練）の事業、指定障害福祉サービス等基準条例第１４７条に規定する指定就労移行支援の事業、指定障害福祉サービス等基準条例第１５８条に規定する指定就労継続支援A型の事業及び指定障害福祉サービス等基準条例第１７２条に規定する指定就労継続支援B型の事業のうち２以上の事業を一体的に行う事業所（指定障害福祉サービス等基準条例に規定する事業のみを行う事業所を除く。）のことをいう。</w:t>
            </w:r>
          </w:p>
          <w:p w:rsidR="001903F5" w:rsidRPr="001903F5" w:rsidRDefault="001903F5" w:rsidP="001903F5">
            <w:pPr>
              <w:jc w:val="left"/>
              <w:rPr>
                <w:rFonts w:asciiTheme="minorEastAsia" w:hAnsiTheme="minorEastAsia" w:hint="eastAsia"/>
                <w:sz w:val="18"/>
                <w:szCs w:val="18"/>
              </w:rPr>
            </w:pPr>
            <w:r w:rsidRPr="001903F5">
              <w:rPr>
                <w:rFonts w:asciiTheme="minorEastAsia" w:hAnsiTheme="minorEastAsia" w:hint="eastAsia"/>
                <w:sz w:val="18"/>
                <w:szCs w:val="18"/>
              </w:rPr>
              <w:t>（指定障害児通所支援事業者の一般原則）</w:t>
            </w:r>
          </w:p>
          <w:p w:rsidR="001903F5" w:rsidRPr="001903F5" w:rsidRDefault="001903F5" w:rsidP="001903F5">
            <w:pPr>
              <w:jc w:val="left"/>
              <w:rPr>
                <w:rFonts w:asciiTheme="minorEastAsia" w:hAnsiTheme="minorEastAsia" w:hint="eastAsia"/>
                <w:sz w:val="18"/>
                <w:szCs w:val="18"/>
              </w:rPr>
            </w:pPr>
            <w:r w:rsidRPr="001903F5">
              <w:rPr>
                <w:rFonts w:asciiTheme="minorEastAsia" w:hAnsiTheme="minorEastAsia" w:hint="eastAsia"/>
                <w:sz w:val="18"/>
                <w:szCs w:val="18"/>
              </w:rPr>
              <w:t>第３条　指定障害児通所支援事業者は、通所給付決定保護者及び障害児の意向、障害児の適性、障害の特性その他の事情を踏まえた計画（第２８条第１項において「通所支援計画」という。）を作成し、これに基づき障害児に対して指定通所支援を提供するとともに、その効果について継続的な評価を実施することその他の措置を講ずることにより障害児に対して適切かつ効果的に指定通所支援を提供しなければならない。</w:t>
            </w:r>
          </w:p>
          <w:p w:rsidR="001903F5" w:rsidRPr="001903F5" w:rsidRDefault="001903F5" w:rsidP="001903F5">
            <w:pPr>
              <w:jc w:val="left"/>
              <w:rPr>
                <w:rFonts w:asciiTheme="minorEastAsia" w:hAnsiTheme="minorEastAsia" w:hint="eastAsia"/>
                <w:sz w:val="18"/>
                <w:szCs w:val="18"/>
              </w:rPr>
            </w:pPr>
            <w:r w:rsidRPr="001903F5">
              <w:rPr>
                <w:rFonts w:asciiTheme="minorEastAsia" w:hAnsiTheme="minorEastAsia" w:hint="eastAsia"/>
                <w:sz w:val="18"/>
                <w:szCs w:val="18"/>
              </w:rPr>
              <w:t>２　指定障害児通所支援事業者は、当該指定障害児通所支援事業者を利用する障害児の意思及び人格を尊重して、常に当該障害児の立場に立った指定通所支援の提供に努めなければならない。</w:t>
            </w:r>
          </w:p>
          <w:p w:rsidR="001903F5" w:rsidRPr="001903F5" w:rsidRDefault="001903F5" w:rsidP="001903F5">
            <w:pPr>
              <w:jc w:val="left"/>
              <w:rPr>
                <w:rFonts w:asciiTheme="minorEastAsia" w:hAnsiTheme="minorEastAsia" w:hint="eastAsia"/>
                <w:sz w:val="18"/>
                <w:szCs w:val="18"/>
              </w:rPr>
            </w:pPr>
            <w:r w:rsidRPr="001903F5">
              <w:rPr>
                <w:rFonts w:asciiTheme="minorEastAsia" w:hAnsiTheme="minorEastAsia" w:hint="eastAsia"/>
                <w:sz w:val="18"/>
                <w:szCs w:val="18"/>
              </w:rPr>
              <w:t>３　指定障害児通所支援事業者は、地域及び家庭との結び付きを重視した運営を行い、都道府県、市町村、障害者の日常生活及び社会生活を総合的に支援するための法律（平成１７年法律第１２３号）第５条第１項に規定する障害福祉サービス（以下「障害福祉サービス」という。）を行う者、児童福祉施設その他の保健医療サービス又は福祉サービスを提供する者との連携に努めなければならない。</w:t>
            </w:r>
          </w:p>
          <w:p w:rsidR="001903F5" w:rsidRPr="001903F5" w:rsidRDefault="001903F5" w:rsidP="001903F5">
            <w:pPr>
              <w:jc w:val="left"/>
              <w:rPr>
                <w:rFonts w:asciiTheme="minorEastAsia" w:hAnsiTheme="minorEastAsia" w:hint="eastAsia"/>
                <w:sz w:val="18"/>
                <w:szCs w:val="18"/>
              </w:rPr>
            </w:pPr>
            <w:r w:rsidRPr="001903F5">
              <w:rPr>
                <w:rFonts w:asciiTheme="minorEastAsia" w:hAnsiTheme="minorEastAsia" w:hint="eastAsia"/>
                <w:sz w:val="18"/>
                <w:szCs w:val="18"/>
              </w:rPr>
              <w:t>４　指定障害児通所支援事業者は、当該指定障害児通所支援事業者を利用する障害児の人権の擁護、虐待の防止等のため、必要な体制の整備を行うとともに、その従業者に対し、研修を実施する等の措置を講じなければならない。</w:t>
            </w:r>
          </w:p>
          <w:p w:rsidR="001903F5" w:rsidRPr="001903F5" w:rsidRDefault="001903F5" w:rsidP="001903F5">
            <w:pPr>
              <w:jc w:val="left"/>
              <w:rPr>
                <w:rFonts w:asciiTheme="minorEastAsia" w:hAnsiTheme="minorEastAsia" w:hint="eastAsia"/>
                <w:sz w:val="18"/>
                <w:szCs w:val="18"/>
              </w:rPr>
            </w:pPr>
            <w:r w:rsidRPr="001903F5">
              <w:rPr>
                <w:rFonts w:asciiTheme="minorEastAsia" w:hAnsiTheme="minorEastAsia" w:hint="eastAsia"/>
                <w:sz w:val="18"/>
                <w:szCs w:val="18"/>
              </w:rPr>
              <w:t>（４項…一部改正〔令和３年条例１０号〕）</w:t>
            </w:r>
          </w:p>
          <w:p w:rsidR="001903F5" w:rsidRPr="001903F5" w:rsidRDefault="001903F5" w:rsidP="001903F5">
            <w:pPr>
              <w:jc w:val="left"/>
              <w:rPr>
                <w:rFonts w:asciiTheme="minorEastAsia" w:hAnsiTheme="minorEastAsia" w:hint="eastAsia"/>
                <w:sz w:val="18"/>
                <w:szCs w:val="18"/>
              </w:rPr>
            </w:pPr>
            <w:r w:rsidRPr="001903F5">
              <w:rPr>
                <w:rFonts w:asciiTheme="minorEastAsia" w:hAnsiTheme="minorEastAsia" w:hint="eastAsia"/>
                <w:sz w:val="18"/>
                <w:szCs w:val="18"/>
              </w:rPr>
              <w:t>（指定障害児通所支援事業者の要件）</w:t>
            </w:r>
          </w:p>
          <w:p w:rsidR="001903F5" w:rsidRPr="001903F5" w:rsidRDefault="001903F5" w:rsidP="001903F5">
            <w:pPr>
              <w:jc w:val="left"/>
              <w:rPr>
                <w:rFonts w:asciiTheme="minorEastAsia" w:hAnsiTheme="minorEastAsia" w:hint="eastAsia"/>
                <w:sz w:val="18"/>
                <w:szCs w:val="18"/>
              </w:rPr>
            </w:pPr>
            <w:r w:rsidRPr="001903F5">
              <w:rPr>
                <w:rFonts w:asciiTheme="minorEastAsia" w:hAnsiTheme="minorEastAsia" w:hint="eastAsia"/>
                <w:sz w:val="18"/>
                <w:szCs w:val="18"/>
              </w:rPr>
              <w:t>第４条　法第２１条の５の１５第３項第１号（法第２１条の５の１６第４項において準用する場合を含む。）の条例で定める者は、法人（病院又は診療所において行う児童発達支援に係る指定にあっては、個人又は法人）であって、次の各号のいずれにも該当しない者とする。</w:t>
            </w:r>
          </w:p>
          <w:p w:rsidR="001903F5" w:rsidRPr="001903F5" w:rsidRDefault="001903F5" w:rsidP="001903F5">
            <w:pPr>
              <w:jc w:val="left"/>
              <w:rPr>
                <w:rFonts w:asciiTheme="minorEastAsia" w:hAnsiTheme="minorEastAsia" w:hint="eastAsia"/>
                <w:sz w:val="18"/>
                <w:szCs w:val="18"/>
              </w:rPr>
            </w:pPr>
            <w:r w:rsidRPr="001903F5">
              <w:rPr>
                <w:rFonts w:asciiTheme="minorEastAsia" w:hAnsiTheme="minorEastAsia" w:hint="eastAsia"/>
                <w:sz w:val="18"/>
                <w:szCs w:val="18"/>
              </w:rPr>
              <w:t>（１）　指定障害児通所支援事業者の代表者若しくは役員等又は指定通所支援を提供する事業所の管理者が、鳥取市暴力団排除条例（平成２４年鳥取市条例第１号）第２条第２号に規定する暴力団員であるもの</w:t>
            </w:r>
          </w:p>
          <w:p w:rsidR="005C3A9C" w:rsidRDefault="001903F5" w:rsidP="001903F5">
            <w:pPr>
              <w:jc w:val="left"/>
              <w:rPr>
                <w:rFonts w:asciiTheme="minorEastAsia" w:hAnsiTheme="minorEastAsia"/>
                <w:sz w:val="18"/>
                <w:szCs w:val="18"/>
              </w:rPr>
            </w:pPr>
            <w:r w:rsidRPr="001903F5">
              <w:rPr>
                <w:rFonts w:asciiTheme="minorEastAsia" w:hAnsiTheme="minorEastAsia" w:hint="eastAsia"/>
                <w:sz w:val="18"/>
                <w:szCs w:val="18"/>
              </w:rPr>
              <w:t>（２）　指定障害児通所支援事業者又は指定通所支援を行う事業所の運営に当たって、鳥取市暴力団排除条例第６条に定める者の支配を受けているもの</w:t>
            </w:r>
          </w:p>
          <w:p w:rsidR="001903F5" w:rsidRPr="00AB7BDA" w:rsidRDefault="001903F5" w:rsidP="001903F5">
            <w:pPr>
              <w:jc w:val="left"/>
              <w:rPr>
                <w:rFonts w:asciiTheme="minorEastAsia" w:hAnsiTheme="minorEastAsia" w:hint="eastAsia"/>
                <w:sz w:val="18"/>
                <w:szCs w:val="18"/>
              </w:rPr>
            </w:pP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第４章　放課後等デイサービス</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第１節　基本方針</w:t>
            </w:r>
          </w:p>
          <w:p w:rsidR="005C3A9C"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 xml:space="preserve">第７８条　</w:t>
            </w:r>
            <w:r w:rsidR="005C3A9C" w:rsidRPr="005C3A9C">
              <w:rPr>
                <w:rFonts w:asciiTheme="minorEastAsia" w:hAnsiTheme="minorEastAsia" w:hint="eastAsia"/>
                <w:sz w:val="18"/>
                <w:szCs w:val="18"/>
              </w:rPr>
              <w:t>放課後等デイサービスに係る指定通所支援(以下「指定放課後等デイサービス」という。)の事業は、障害児が生活能力の向上のために必要な支援を行い、及び社会との交流を図ることができるよう、当該障害児の身体及び精神の状況並びにその置かれている環境に応じて適切かつ効果的な支援を行うものでなけれ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第２節　人員に関する基準</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（従業者の員数）</w:t>
            </w:r>
            <w:bookmarkStart w:id="0" w:name="_GoBack"/>
            <w:bookmarkEnd w:id="0"/>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第７９条　指定放課後等デイサービスの事業を行う者（以下「指定放課後等デイサービス事業者」という。）が当該事業を行う事業所（以下「指定放課後等デイサービス事業所」という。）に置くべき従業者及びその員数は、次のとおりとする。</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（１）　児童指導員又は保育士（特区法第１２条の５第５項に規定する事業実施区域内にある指定放課後等デイサービス事業所にあっては、保育士又は当該事業実</w:t>
            </w:r>
            <w:r w:rsidRPr="00AB7BDA">
              <w:rPr>
                <w:rFonts w:asciiTheme="minorEastAsia" w:hAnsiTheme="minorEastAsia" w:hint="eastAsia"/>
                <w:sz w:val="18"/>
                <w:szCs w:val="18"/>
              </w:rPr>
              <w:lastRenderedPageBreak/>
              <w:t>施区域に係る国家戦略特別区域限定保育士。以下この条において同じ。）　指定放課後等デイサービスの単位ごとにその提供を行う時間帯を通じて専ら当該指定放課後等デイサービスの提供に当たる児童指導員又は保育士の合計数が、ア又はイに掲げる障害児の数の区分に応じ、それぞれア又はイに定める数以上</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ア　障害児の数が１０までのもの　２以上</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イ　障害児の数が１０を超えるもの　２に、障害児の数が１０を超えて５又はその端数を増すごとに１を加えて得た数以上</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（２）　児童発達支援管理責任者　１以上</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２　前項各号に掲げる従業者のほか、指定放課後等デイサービス事業所において、日常生活を営むのに必要な機能訓練を行う場合には機能訓練担当職員を、日常生活及び社会生活を営むために医療的ケアを恒常的に受けることが不可欠である障害児に医療的ケアを行う場合には看護職員を、それぞれを置かなければならない。ただし、次の各号のいずれかに該当する場合には、看護職員を置かないことができる。</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（１）　医療機関等との連携により、看護職員を指定放課後等デイサービス事業所に訪問させ、当該看護職員が障害児に対して医療的ケアを行う場合</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（２）　当該指定放課後等デイサービス事業所（社会福祉士及び介護福祉士法第４８条の３第１項の登録に係る事業所である場合に限る。）において、医療的ケアのうち喀痰吸引等のみを必要とする障害児に対し、当該登録を受けた者が自らの事業又はその一環として喀痰吸引等業務を行う場合</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（３）　当該指定放課後等デイサービス事業所（社会福祉士及び介護福祉士法附則第２０条第１項の登録に係る事業所である場合に限る。）において、医療的ケアのうち特定行為のみを必要とする障害児に対し、当該登録を受けた者が自らの事業又はその一環として特定行為業務を行う場合</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３　前項に基づき、機能訓練担当職員等を置いた場合において、当該機能訓練担当職員等が指定放課後等デイサービスの単位ごとにその提供を行う時間帯を通じて専ら当該指定放課後等デイサービスの提供に当たる場合には、当該機能訓練担当職員等の数を児童指導員又は保育士の合計数に含めることができる。</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４　前３項の規定にかかわらず、主として重症心身障害児を通わせる指定放課後等デイサービス事業所に置くべき従業者及びその員数は、次のとおりとする。ただし、指定放課後等デイサービスの単位ごとにその提供を行う時間帯のうち日常生活を営むのに必要な機能訓練を行わない時間帯については、第４号の機能訓練担当職員を置かないことができる。</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（１）　嘱託医　１以上</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（２）　看護職員　１以上</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（３）　児童指導員又は保育士　１以上</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（４）　機能訓練担当職員　１以上</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（５）　児童発達支援管理責任者　１以上</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５　第１項第１号及び第２項の指定放課後等デイサービスの単位は、指定放課後等デイサービスであって、その提供が同時に１又は複数の障害児に対して一体的に行われるものをいう。</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６　第１項第１号の児童指導員又は保育士のうち、１人以上は、常勤でなければならない。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７　第３項の規定により機能訓練担当職員等の数を含める場合における第１項第１号の児童指導員又は保育士の合計数の半数以上は、児童指導員又は保育士でなければならない。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８　第１項第２号に掲げる児童発達支援管理責任者のうち、１人以上は、専任かつ常勤でなければならない。</w:t>
            </w:r>
          </w:p>
          <w:p w:rsid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（１・２項…一部改正・３項…追加・旧３項…一部改正し４項に繰下・旧４項…５項に繰下・旧５・６項…一部改正し１項ずつ繰下・旧７項…８項に繰下〔令和３年条例１０号〕）</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（準用）</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第８０条　第８条及び第９条の規定は、指定放課後等デイサービスの事業について準用する。</w:t>
            </w:r>
          </w:p>
          <w:p w:rsidR="005C3A9C" w:rsidRDefault="005C3A9C" w:rsidP="00AB7BDA">
            <w:pPr>
              <w:jc w:val="left"/>
              <w:rPr>
                <w:rFonts w:asciiTheme="minorEastAsia" w:hAnsiTheme="minorEastAsia"/>
                <w:sz w:val="18"/>
                <w:szCs w:val="18"/>
              </w:rPr>
            </w:pP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lastRenderedPageBreak/>
              <w:t>（管理者）</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第８条　指定</w:t>
            </w:r>
            <w:r w:rsidR="001903F5">
              <w:rPr>
                <w:rFonts w:asciiTheme="minorEastAsia" w:hAnsiTheme="minorEastAsia" w:hint="eastAsia"/>
                <w:sz w:val="18"/>
                <w:szCs w:val="18"/>
              </w:rPr>
              <w:t>放課後等デイサービス</w:t>
            </w:r>
            <w:r w:rsidRPr="00AB7BDA">
              <w:rPr>
                <w:rFonts w:asciiTheme="minorEastAsia" w:hAnsiTheme="minorEastAsia" w:hint="eastAsia"/>
                <w:sz w:val="18"/>
                <w:szCs w:val="18"/>
              </w:rPr>
              <w:t>事業者は、指定</w:t>
            </w:r>
            <w:r w:rsidR="001903F5">
              <w:rPr>
                <w:rFonts w:asciiTheme="minorEastAsia" w:hAnsiTheme="minorEastAsia" w:hint="eastAsia"/>
                <w:sz w:val="18"/>
                <w:szCs w:val="18"/>
              </w:rPr>
              <w:t>放課後等デイサービス</w:t>
            </w:r>
            <w:r w:rsidRPr="00AB7BDA">
              <w:rPr>
                <w:rFonts w:asciiTheme="minorEastAsia" w:hAnsiTheme="minorEastAsia" w:hint="eastAsia"/>
                <w:sz w:val="18"/>
                <w:szCs w:val="18"/>
              </w:rPr>
              <w:t>事業所ごとに専らその職務に従事する管理者を置かなければならない。ただし、指定</w:t>
            </w:r>
            <w:r w:rsidR="001903F5">
              <w:rPr>
                <w:rFonts w:asciiTheme="minorEastAsia" w:hAnsiTheme="minorEastAsia" w:hint="eastAsia"/>
                <w:sz w:val="18"/>
                <w:szCs w:val="18"/>
              </w:rPr>
              <w:t>放課後等デイサービス</w:t>
            </w:r>
            <w:r w:rsidRPr="00AB7BDA">
              <w:rPr>
                <w:rFonts w:asciiTheme="minorEastAsia" w:hAnsiTheme="minorEastAsia" w:hint="eastAsia"/>
                <w:sz w:val="18"/>
                <w:szCs w:val="18"/>
              </w:rPr>
              <w:t>事業所の管理上障害児の支援に支障がない場合は、当該指定</w:t>
            </w:r>
            <w:r w:rsidR="001903F5">
              <w:rPr>
                <w:rFonts w:asciiTheme="minorEastAsia" w:hAnsiTheme="minorEastAsia" w:hint="eastAsia"/>
                <w:sz w:val="18"/>
                <w:szCs w:val="18"/>
              </w:rPr>
              <w:t>放課後等デイサービス</w:t>
            </w:r>
            <w:r w:rsidRPr="00AB7BDA">
              <w:rPr>
                <w:rFonts w:asciiTheme="minorEastAsia" w:hAnsiTheme="minorEastAsia" w:hint="eastAsia"/>
                <w:sz w:val="18"/>
                <w:szCs w:val="18"/>
              </w:rPr>
              <w:t>事業所の他の職務に従事させ、又</w:t>
            </w:r>
            <w:r w:rsidR="005C3A9C" w:rsidRPr="005C3A9C">
              <w:rPr>
                <w:rFonts w:asciiTheme="minorEastAsia" w:hAnsiTheme="minorEastAsia" w:hint="eastAsia"/>
                <w:sz w:val="18"/>
                <w:szCs w:val="18"/>
              </w:rPr>
              <w:t>当該指定</w:t>
            </w:r>
            <w:r w:rsidR="001903F5">
              <w:rPr>
                <w:rFonts w:asciiTheme="minorEastAsia" w:hAnsiTheme="minorEastAsia" w:hint="eastAsia"/>
                <w:sz w:val="18"/>
                <w:szCs w:val="18"/>
              </w:rPr>
              <w:t>放課後等デイサービス</w:t>
            </w:r>
            <w:r w:rsidR="005C3A9C" w:rsidRPr="005C3A9C">
              <w:rPr>
                <w:rFonts w:asciiTheme="minorEastAsia" w:hAnsiTheme="minorEastAsia" w:hint="eastAsia"/>
                <w:sz w:val="18"/>
                <w:szCs w:val="18"/>
              </w:rPr>
              <w:t>事業所以外の</w:t>
            </w:r>
            <w:r w:rsidRPr="00AB7BDA">
              <w:rPr>
                <w:rFonts w:asciiTheme="minorEastAsia" w:hAnsiTheme="minorEastAsia" w:hint="eastAsia"/>
                <w:sz w:val="18"/>
                <w:szCs w:val="18"/>
              </w:rPr>
              <w:t>事業所、施設等の職務に従事させることができる。</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（従たる事業所を設置する場合における特例）</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第９条　指定</w:t>
            </w:r>
            <w:r w:rsidR="001903F5">
              <w:rPr>
                <w:rFonts w:asciiTheme="minorEastAsia" w:hAnsiTheme="minorEastAsia" w:hint="eastAsia"/>
                <w:sz w:val="18"/>
                <w:szCs w:val="18"/>
              </w:rPr>
              <w:t>放課後等デイサービス</w:t>
            </w:r>
            <w:r w:rsidRPr="00AB7BDA">
              <w:rPr>
                <w:rFonts w:asciiTheme="minorEastAsia" w:hAnsiTheme="minorEastAsia" w:hint="eastAsia"/>
                <w:sz w:val="18"/>
                <w:szCs w:val="18"/>
              </w:rPr>
              <w:t>事業者は、指定</w:t>
            </w:r>
            <w:r w:rsidR="001903F5">
              <w:rPr>
                <w:rFonts w:asciiTheme="minorEastAsia" w:hAnsiTheme="minorEastAsia" w:hint="eastAsia"/>
                <w:sz w:val="18"/>
                <w:szCs w:val="18"/>
              </w:rPr>
              <w:t>放課後等デイサービス</w:t>
            </w:r>
            <w:r w:rsidRPr="00AB7BDA">
              <w:rPr>
                <w:rFonts w:asciiTheme="minorEastAsia" w:hAnsiTheme="minorEastAsia" w:hint="eastAsia"/>
                <w:sz w:val="18"/>
                <w:szCs w:val="18"/>
              </w:rPr>
              <w:t>事業所における主たる事業所（次項において「主たる事業所」という。）と一体的に管理運営を行う事業所（次項において「従たる事業所」という。）を設置することができる。</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２　従たる事業所を設置する場合においては、主たる事業所及び従たる事業所の従業者（児童発達支援管理責任者を除く。）のうちそれぞれ１人以上は、常勤かつ専ら当該主たる事業所又は従たる事業所の職務に従事する者でなけれ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第３節　設備に関する基準</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（設備）</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 xml:space="preserve">第８１条　</w:t>
            </w:r>
            <w:r w:rsidR="005C3A9C" w:rsidRPr="005C3A9C">
              <w:rPr>
                <w:rFonts w:asciiTheme="minorEastAsia" w:hAnsiTheme="minorEastAsia" w:hint="eastAsia"/>
                <w:sz w:val="18"/>
                <w:szCs w:val="18"/>
              </w:rPr>
              <w:t>指定放課後等デイサービス事業所は、発達支援室のほか、指定放課後等デイサービスの提供に必要な設備及び備品等を設けなければならない。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 xml:space="preserve">２　</w:t>
            </w:r>
            <w:r w:rsidR="005C3A9C" w:rsidRPr="005C3A9C">
              <w:rPr>
                <w:rFonts w:asciiTheme="minorEastAsia" w:hAnsiTheme="minorEastAsia" w:hint="eastAsia"/>
                <w:sz w:val="18"/>
                <w:szCs w:val="18"/>
              </w:rPr>
              <w:t>前項に規定する発達支援室は、支援に必要な機械器具等を備えなければならない。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３　第１項に規定する設備及び備品等は、専ら当該指定放課後等デイサービスの事業の用に供するものでなければならない。ただし、障害児の支援に支障がない場合は、この限りでない。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第４節　運営に関する基準</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（利用定員）</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第８２条　指定放課後等デイサービス事業所は、その利用定員を１０人以上とする。ただし、主として重症心身障害児を通わせる指定放課後等デイサービス事業所にあっては、利用定員を５人以上とすることができる。</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（通所利用者負担額の受領）</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第８３条　指定放課後等デイサービス事業者は、指定放課後等デイサービスを提供した際は、通所給付決定保護者から当該指定放課後等デイサービスに係る通所利用者負担額の支払を受けるものとする。</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２　指定放課後等デイサービス事業者は、法定代理受領を行わない指定放課後等デイサービスを提供した際は、通所給付決定保護者から、当該指定放課後等デイサービスに係る指定通所支援費用基準額の支払を受けるものとする。</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３　指定放課後等デイサービス事業者は、前２項の支払を受ける額のほか、指定放課後等デイサービスにおいて提供される便宜に要する費用のうち、日常生活においても通常必要となるものに係る費用であって、通所給付決定保護者に負担させることが適当と認められるものの額の支払を通所給付決定保護者から受けることができる。</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４　指定放課後等デイサービス事業者は、前３項の費用の額の支払を受けた場合は、当該費用に係る領収証を当該費用の額を支払った通所給付決定保護者に対し交付しなければならない。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５　指定放課後等デイサービス事業者は、第３項の費用に係るサービスの提供に当たっては、あらかじめ、通所給付決定保護者に対し、当該サービスの内容及び費用について説明を行い、通所給付決定保護者の同意を得なけれ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（準用）</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第８４条　第１３条から第２３条まで、第２５条から第３１条まで、第３３条、第３５条から第４６条まで、第４８条から第５１条まで、第５２条第１項及び第５３条から第５５条までの規定は、指定放課後等デイサービスの事業について準用する。この場合において、第１７条中「いう。第３８条第６号及び第５２条第２</w:t>
            </w:r>
            <w:r w:rsidRPr="00AB7BDA">
              <w:rPr>
                <w:rFonts w:asciiTheme="minorEastAsia" w:hAnsiTheme="minorEastAsia" w:hint="eastAsia"/>
                <w:sz w:val="18"/>
                <w:szCs w:val="18"/>
              </w:rPr>
              <w:lastRenderedPageBreak/>
              <w:t>項」とあるのは「いう。第８４条において準用する第３８条第６号」と、第２３条第２項中「次条」とあるのは「第８３条」と、第２６条第２項中「第２４条第２項」とあるのは「第８３条第２項」と、第２７条第１項、第２８条及び第５５条第２項第２号中「児童発達支援計画」とあるのは「放課後等デイサービス計画」と読み替えるものとする。</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（内容及び手続の説明及び同意）</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第１３条　指定放課後等デイサービス事業者は、通所給付決定保護者が指定放課後等デイサービスの利用の申込みを行ったときは、当該利用申込を行った通所給付決定保護者（以下「利用申込者」という。）に係る障害児の障害の特性に応じた適切な配慮をしつつ、当該利用申込者に対し、第３８条に規定する運営規程の概要、従業者の勤務体制その他の利用申込者のサービスの選択に資すると認められる重要事項を記した文書を交付して説明を行い、当該指定放課後等デイサービスの提供の開始について当該利用申込者の同意を得なけれ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２　指定放課後等デイサービス事業者は、社会福祉法（昭和２６年法律第４５号）第７７条の規定に基づき書面の交付を行う場合は、利用申込者に係る障害児の障害の特性に応じた適切な配慮をしなけれ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（契約支給量の報告等）</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第１４条　指定放課後等デイサービス事業者は、指定放課後等デイサービスを提供するときは、当該指定放課後等デイサービスの内容、通所給付決定保護者に提供することを契約した指定放課後等デイサービスの量（次項において「契約支給量」という。）その他の必要な事項（第３項及び第４項において「通所受給者証記載事項」という。）を通所給付決定保護者の通所受給者証に記載しなけれ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２　契約支給量の総量は、当該通所給付決定保護者の支給量を超えてはならない。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３　指定放課後等デイサービス事業者は、指定放課後等デイサービスの利用に係る契約をしたときは、通所受給者証記載事項その他の必要な事項を市町村に対し遅滞なく報告しなければならない。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４　前３項の規定は、通所受給者証記載事項に変更があった場合について準用する。</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（提供拒否の禁止）</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第１５条　指定放課後等デイサービス事業者は、正当な理由がなく、指定放課後等デイサービスの提供を拒んではならない。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（連絡調整に対する協力）</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第１６条　指定放課後等デイサービス事業者は、指定放課後等デイサービスの利用について市町村又は障害児相談支援事業を行う者（第５０条第１項において「障害児相談支援事業者」という。）が行う連絡調整に、できる限り協力しなけれ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（サービス提供困難時の対応）</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第１７条　指定放課後等デイサービス事業者は、指定放課後等デイサービス事業所の通常の事業の実施地域（当該指定放課後等デイサービス事業所が通常時に指定放課後等デイサービスを提供する地域をいう。第８４条において準用する第３８条第６号において同じ。）等を勘案し、利用申込者に係る障害児に対し自ら適切な指定放課後等デイサービスを提供することが困難であると認めた場合は、適当な他の指定放課後等デイサービス事業者等の紹介その他の必要な措置を速やかに講じなけれ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（受給資格の確認）</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第１８条　指定放課後等デイサービス事業者は、指定放課後等デイサービスの提供を求められた場合は、通所給付決定保護者の提示する通所受給者証によって、通所給付決定の有無、通所給付決定をされた指定通所支援の種類、通所給付決定の有効期間、支給量等を確かめるものとする。</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（障害児通所給付費の支給の申請に係る援助）</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第１９条　指定放課後等デイサービス事業者は、指定放課後等デイサービスに係る通所給付決定を受けていない者から利用の申込みがあった場合は、その者の意向を踏まえて速やかに障害児通所給付費の支給の申請が行われるよう必要な援助を行わなけれ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lastRenderedPageBreak/>
              <w:t>２　指定放課後等デイサービス事業者は、指定放課後等デイサービスに係る通所給付決定に通常要すべき標準的な期間を考慮し、通所給付決定の有効期間の終了に伴う障害児通所給付費の支給申請について、必要な援助を行わなけれ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（心身の状況等の把握）</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第２０条　指定放課後等デイサービス事業者は、指定放課後等デイサービスの提供に当たっては、障害児の心身の状況、その置かれている環境、他の保健医療サービス又は福祉サービスの利用状況等の把握に努めなけれ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（指定障害児通所支援事業者等との連携等）</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第２１条　指定放課後等デイサービス事業者は、指定放課後等デイサービスの提供に当たっては、都道府県、市町村、障害福祉サービスを行う者、児童福祉施設その他の保健医療サービス又は福祉サービスを提供する者との密接な連携に努めなけれ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２　指定放課後等デイサービス事業者は、指定放課後等デイサービスの提供の終了に際しては、障害児又はその家族に対して適切な援助を行うとともに、都道府県、市町村、障害福祉サービスを行う者、児童福祉施設その他の保健医療サービス又は福祉サービスを提供する者との密接な連携に努めなけれ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（サービスの提供の記録）</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第２２条　指定放課後等デイサービス事業者は、指定放課後等デイサービスを提供した際は、当該指定放課後等デイサービスの提供日、内容その他必要な事項を当該指定放課後等デイサービスの提供の都度記録しなけれ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２　指定放課後等デイサービス事業者は、前項の規定による記録に際しては、通所給付決定保護者から指定放課後等デイサービスを提供したことについて確認を受けなければならない。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（指定放課後等デイサービス事業者が通所給付決定保護者に求めることのできる金銭の支払の範囲等）</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第２３条　指定放課後等デイサービス事業者が、指定放課後等デイサービスを提供する通所給付決定保護者に対して金銭の支払を求めることができるのは、当該金銭の使途が直接通所給付決定に係る障害児の便益を向上させるものであって、当該通所給付決定保護者に支払を求めることが適当であるものに限るものとする。</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２　前項の規定により金銭の支払を求める際は、当該金銭の使途及び額並びに通所給付決定保護者に金銭の支払を求める理由について書面によって明らかにするとともに、通所給付決定保護者に対して説明を行い、同意を得なければならない。ただし、第８３条第１項から第３項までに規定する支払については、この限りで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（通所利用者負担額に係る管理）</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第２５条　指定放課後等デイサービス事業者は、通所給付決定に係る障害児が同一の月に当該指定放課後等デイサービス事業者が提供する指定放課後等デイサービス及び他の指定</w:t>
            </w:r>
            <w:r w:rsidR="005C3A9C">
              <w:rPr>
                <w:rFonts w:asciiTheme="minorEastAsia" w:hAnsiTheme="minorEastAsia" w:hint="eastAsia"/>
                <w:sz w:val="18"/>
                <w:szCs w:val="18"/>
              </w:rPr>
              <w:t>障害児通所支援事業者</w:t>
            </w:r>
            <w:r w:rsidRPr="00AB7BDA">
              <w:rPr>
                <w:rFonts w:asciiTheme="minorEastAsia" w:hAnsiTheme="minorEastAsia" w:hint="eastAsia"/>
                <w:sz w:val="18"/>
                <w:szCs w:val="18"/>
              </w:rPr>
              <w:t>が提供する指定通所支援を受けた場合において、当該障害児の通所給付決定保護者から依頼があったときは、当該指定放課後等デイサービス及び当該他の指定通所支援に係る通所利用者負担額の合計額（以下この条において「通所利用者負担額合計額」という。）を算定しなければならない。この場合において、当該指定放課後等デイサービス事業者は、当該指定放課後等デイサービス及び当該他の指定通所支援の状況を確認の上、通所利用者負担額合計額を市町村に報告するとともに、当該通所給付決定保護者及び当該他の指定通所支援を提供した指定障害児通所支援事業者に通知しなけれ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（障害児通所給付費の額に係る通知等）</w:t>
            </w:r>
          </w:p>
          <w:p w:rsidR="005C3A9C"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第２６条　指定放課後等デイサービス事業者は、法定代理受領により指定放課後等デイサービスに係る障害児通所給付費</w:t>
            </w:r>
            <w:r w:rsidR="005C3A9C" w:rsidRPr="005C3A9C">
              <w:rPr>
                <w:rFonts w:asciiTheme="minorEastAsia" w:hAnsiTheme="minorEastAsia" w:hint="eastAsia"/>
                <w:sz w:val="18"/>
                <w:szCs w:val="18"/>
              </w:rPr>
              <w:t>又は肢体不自由児通所医療費の支給を受けた場合は、通所給付決定保護者に対し、当該通所給付決定保護者に係る障害児通所給付費及び肢体不自由児通所医療費の額を通知しなければならない。</w:t>
            </w:r>
          </w:p>
          <w:p w:rsid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２　指定放課後等デイサービス事業者は、第８３条第２項の法定代理受領を行わない指定放課後等デイサービスに係る費用の額の支払を受けた場合は、その提供した指定放課後等デイサービスの内容、費用の額その他必要と認められる事項を記載したサービス提供証明書を通所給付決定保護者に対して交付しなければならない。</w:t>
            </w:r>
          </w:p>
          <w:p w:rsidR="005C3A9C" w:rsidRPr="00AB7BDA" w:rsidRDefault="005C3A9C" w:rsidP="00AB7BDA">
            <w:pPr>
              <w:jc w:val="left"/>
              <w:rPr>
                <w:rFonts w:asciiTheme="minorEastAsia" w:hAnsiTheme="minorEastAsia" w:hint="eastAsia"/>
                <w:sz w:val="18"/>
                <w:szCs w:val="18"/>
              </w:rPr>
            </w:pP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lastRenderedPageBreak/>
              <w:t>（指定放課後等デイサービスの取扱方針）</w:t>
            </w:r>
          </w:p>
          <w:p w:rsidR="000A77B2" w:rsidRPr="000A77B2" w:rsidRDefault="000A77B2" w:rsidP="000A77B2">
            <w:pPr>
              <w:jc w:val="left"/>
              <w:rPr>
                <w:rFonts w:asciiTheme="minorEastAsia" w:hAnsiTheme="minorEastAsia" w:hint="eastAsia"/>
                <w:sz w:val="18"/>
                <w:szCs w:val="18"/>
              </w:rPr>
            </w:pPr>
            <w:r w:rsidRPr="000A77B2">
              <w:rPr>
                <w:rFonts w:asciiTheme="minorEastAsia" w:hAnsiTheme="minorEastAsia" w:hint="eastAsia"/>
                <w:sz w:val="18"/>
                <w:szCs w:val="18"/>
              </w:rPr>
              <w:t>第２７条　指定</w:t>
            </w:r>
            <w:r w:rsidR="006F391F">
              <w:rPr>
                <w:rFonts w:asciiTheme="minorEastAsia" w:hAnsiTheme="minorEastAsia" w:hint="eastAsia"/>
                <w:sz w:val="18"/>
                <w:szCs w:val="18"/>
              </w:rPr>
              <w:t>放課後等デイサービス</w:t>
            </w:r>
            <w:r w:rsidRPr="000A77B2">
              <w:rPr>
                <w:rFonts w:asciiTheme="minorEastAsia" w:hAnsiTheme="minorEastAsia" w:hint="eastAsia"/>
                <w:sz w:val="18"/>
                <w:szCs w:val="18"/>
              </w:rPr>
              <w:t>事業者は、第２８条第１項に規定する</w:t>
            </w:r>
            <w:r w:rsidR="006F391F">
              <w:rPr>
                <w:rFonts w:asciiTheme="minorEastAsia" w:hAnsiTheme="minorEastAsia" w:hint="eastAsia"/>
                <w:sz w:val="18"/>
                <w:szCs w:val="18"/>
              </w:rPr>
              <w:t>放課後等デイサービス</w:t>
            </w:r>
            <w:r w:rsidRPr="000A77B2">
              <w:rPr>
                <w:rFonts w:asciiTheme="minorEastAsia" w:hAnsiTheme="minorEastAsia" w:hint="eastAsia"/>
                <w:sz w:val="18"/>
                <w:szCs w:val="18"/>
              </w:rPr>
              <w:t>計画に基づき、障害児の心身の状況等に応じて、その者の支援を適切に行うとともに、指定</w:t>
            </w:r>
            <w:r w:rsidR="006F391F">
              <w:rPr>
                <w:rFonts w:asciiTheme="minorEastAsia" w:hAnsiTheme="minorEastAsia" w:hint="eastAsia"/>
                <w:sz w:val="18"/>
                <w:szCs w:val="18"/>
              </w:rPr>
              <w:t>放課後等デイサービス</w:t>
            </w:r>
            <w:r w:rsidRPr="000A77B2">
              <w:rPr>
                <w:rFonts w:asciiTheme="minorEastAsia" w:hAnsiTheme="minorEastAsia" w:hint="eastAsia"/>
                <w:sz w:val="18"/>
                <w:szCs w:val="18"/>
              </w:rPr>
              <w:t>の提供が漫然かつ画一的なものとならないよう配慮しなければならない。</w:t>
            </w:r>
          </w:p>
          <w:p w:rsidR="000A77B2" w:rsidRPr="000A77B2" w:rsidRDefault="000A77B2" w:rsidP="000A77B2">
            <w:pPr>
              <w:jc w:val="left"/>
              <w:rPr>
                <w:rFonts w:asciiTheme="minorEastAsia" w:hAnsiTheme="minorEastAsia" w:hint="eastAsia"/>
                <w:sz w:val="18"/>
                <w:szCs w:val="18"/>
              </w:rPr>
            </w:pPr>
            <w:r w:rsidRPr="000A77B2">
              <w:rPr>
                <w:rFonts w:asciiTheme="minorEastAsia" w:hAnsiTheme="minorEastAsia" w:hint="eastAsia"/>
                <w:sz w:val="18"/>
                <w:szCs w:val="18"/>
              </w:rPr>
              <w:t>２　指定</w:t>
            </w:r>
            <w:r w:rsidR="006F391F">
              <w:rPr>
                <w:rFonts w:asciiTheme="minorEastAsia" w:hAnsiTheme="minorEastAsia" w:hint="eastAsia"/>
                <w:sz w:val="18"/>
                <w:szCs w:val="18"/>
              </w:rPr>
              <w:t>放課後等デイサービス</w:t>
            </w:r>
            <w:r w:rsidRPr="000A77B2">
              <w:rPr>
                <w:rFonts w:asciiTheme="minorEastAsia" w:hAnsiTheme="minorEastAsia" w:hint="eastAsia"/>
                <w:sz w:val="18"/>
                <w:szCs w:val="18"/>
              </w:rPr>
              <w:t>事業者は、障害児が自立した日常生活又は社会生活を営むことができるよう、障害児及び通所給付決定保護者の意思をできる限り尊重するための配慮をしなければならない。</w:t>
            </w:r>
          </w:p>
          <w:p w:rsidR="000A77B2" w:rsidRPr="000A77B2" w:rsidRDefault="000A77B2" w:rsidP="000A77B2">
            <w:pPr>
              <w:jc w:val="left"/>
              <w:rPr>
                <w:rFonts w:asciiTheme="minorEastAsia" w:hAnsiTheme="minorEastAsia" w:hint="eastAsia"/>
                <w:sz w:val="18"/>
                <w:szCs w:val="18"/>
              </w:rPr>
            </w:pPr>
            <w:r w:rsidRPr="000A77B2">
              <w:rPr>
                <w:rFonts w:asciiTheme="minorEastAsia" w:hAnsiTheme="minorEastAsia" w:hint="eastAsia"/>
                <w:sz w:val="18"/>
                <w:szCs w:val="18"/>
              </w:rPr>
              <w:t>３　指定</w:t>
            </w:r>
            <w:r w:rsidR="006F391F">
              <w:rPr>
                <w:rFonts w:asciiTheme="minorEastAsia" w:hAnsiTheme="minorEastAsia" w:hint="eastAsia"/>
                <w:sz w:val="18"/>
                <w:szCs w:val="18"/>
              </w:rPr>
              <w:t>放課後等デイサービス</w:t>
            </w:r>
            <w:r w:rsidRPr="000A77B2">
              <w:rPr>
                <w:rFonts w:asciiTheme="minorEastAsia" w:hAnsiTheme="minorEastAsia" w:hint="eastAsia"/>
                <w:sz w:val="18"/>
                <w:szCs w:val="18"/>
              </w:rPr>
              <w:t>事業所の従業者は、指定</w:t>
            </w:r>
            <w:r w:rsidR="006F391F">
              <w:rPr>
                <w:rFonts w:asciiTheme="minorEastAsia" w:hAnsiTheme="minorEastAsia" w:hint="eastAsia"/>
                <w:sz w:val="18"/>
                <w:szCs w:val="18"/>
              </w:rPr>
              <w:t>放課後等デイサービス</w:t>
            </w:r>
            <w:r w:rsidRPr="000A77B2">
              <w:rPr>
                <w:rFonts w:asciiTheme="minorEastAsia" w:hAnsiTheme="minorEastAsia" w:hint="eastAsia"/>
                <w:sz w:val="18"/>
                <w:szCs w:val="18"/>
              </w:rPr>
              <w:t>の提供に当たっては、懇切丁寧を旨とし、通所給付決定保護者及び障害児に対し、支援上必要な事項について、理解しやすいように説明を行わなければならない。</w:t>
            </w:r>
          </w:p>
          <w:p w:rsidR="000A77B2" w:rsidRPr="000A77B2" w:rsidRDefault="000A77B2" w:rsidP="000A77B2">
            <w:pPr>
              <w:jc w:val="left"/>
              <w:rPr>
                <w:rFonts w:asciiTheme="minorEastAsia" w:hAnsiTheme="minorEastAsia" w:hint="eastAsia"/>
                <w:sz w:val="18"/>
                <w:szCs w:val="18"/>
              </w:rPr>
            </w:pPr>
            <w:r w:rsidRPr="000A77B2">
              <w:rPr>
                <w:rFonts w:asciiTheme="minorEastAsia" w:hAnsiTheme="minorEastAsia" w:hint="eastAsia"/>
                <w:sz w:val="18"/>
                <w:szCs w:val="18"/>
              </w:rPr>
              <w:t>４　指定</w:t>
            </w:r>
            <w:r w:rsidR="006F391F">
              <w:rPr>
                <w:rFonts w:asciiTheme="minorEastAsia" w:hAnsiTheme="minorEastAsia" w:hint="eastAsia"/>
                <w:sz w:val="18"/>
                <w:szCs w:val="18"/>
              </w:rPr>
              <w:t>放課後等デイサービス</w:t>
            </w:r>
            <w:r w:rsidRPr="000A77B2">
              <w:rPr>
                <w:rFonts w:asciiTheme="minorEastAsia" w:hAnsiTheme="minorEastAsia" w:hint="eastAsia"/>
                <w:sz w:val="18"/>
                <w:szCs w:val="18"/>
              </w:rPr>
              <w:t>事業者は、障害児の適性、障害の特性その他の事情を踏まえた指定</w:t>
            </w:r>
            <w:r w:rsidR="006F391F">
              <w:rPr>
                <w:rFonts w:asciiTheme="minorEastAsia" w:hAnsiTheme="minorEastAsia" w:hint="eastAsia"/>
                <w:sz w:val="18"/>
                <w:szCs w:val="18"/>
              </w:rPr>
              <w:t>放課後等デイサービス</w:t>
            </w:r>
            <w:r w:rsidRPr="000A77B2">
              <w:rPr>
                <w:rFonts w:asciiTheme="minorEastAsia" w:hAnsiTheme="minorEastAsia" w:hint="eastAsia"/>
                <w:sz w:val="18"/>
                <w:szCs w:val="18"/>
              </w:rPr>
              <w:t>（治療に係る部分を除く。以下この条及び次条において同じ。）の確保並びに次項に規定する指定</w:t>
            </w:r>
            <w:r w:rsidR="006F391F">
              <w:rPr>
                <w:rFonts w:asciiTheme="minorEastAsia" w:hAnsiTheme="minorEastAsia" w:hint="eastAsia"/>
                <w:sz w:val="18"/>
                <w:szCs w:val="18"/>
              </w:rPr>
              <w:t>放課後等デイサービス</w:t>
            </w:r>
            <w:r w:rsidRPr="000A77B2">
              <w:rPr>
                <w:rFonts w:asciiTheme="minorEastAsia" w:hAnsiTheme="minorEastAsia" w:hint="eastAsia"/>
                <w:sz w:val="18"/>
                <w:szCs w:val="18"/>
              </w:rPr>
              <w:t>の質の評価及びその改善の適切な実施の観点から、指定</w:t>
            </w:r>
            <w:r w:rsidR="006F391F">
              <w:rPr>
                <w:rFonts w:asciiTheme="minorEastAsia" w:hAnsiTheme="minorEastAsia" w:hint="eastAsia"/>
                <w:sz w:val="18"/>
                <w:szCs w:val="18"/>
              </w:rPr>
              <w:t>放課後等デイサービス</w:t>
            </w:r>
            <w:r w:rsidRPr="000A77B2">
              <w:rPr>
                <w:rFonts w:asciiTheme="minorEastAsia" w:hAnsiTheme="minorEastAsia" w:hint="eastAsia"/>
                <w:sz w:val="18"/>
                <w:szCs w:val="18"/>
              </w:rPr>
              <w:t>の提供に当たっては、心身の健康等に関する領域を含む総合的な支援を行わなければならない。</w:t>
            </w:r>
          </w:p>
          <w:p w:rsidR="000A77B2" w:rsidRPr="000A77B2" w:rsidRDefault="000A77B2" w:rsidP="000A77B2">
            <w:pPr>
              <w:jc w:val="left"/>
              <w:rPr>
                <w:rFonts w:asciiTheme="minorEastAsia" w:hAnsiTheme="minorEastAsia" w:hint="eastAsia"/>
                <w:sz w:val="18"/>
                <w:szCs w:val="18"/>
              </w:rPr>
            </w:pPr>
            <w:r w:rsidRPr="000A77B2">
              <w:rPr>
                <w:rFonts w:asciiTheme="minorEastAsia" w:hAnsiTheme="minorEastAsia" w:hint="eastAsia"/>
                <w:sz w:val="18"/>
                <w:szCs w:val="18"/>
              </w:rPr>
              <w:t>５　指定</w:t>
            </w:r>
            <w:r w:rsidR="006F391F">
              <w:rPr>
                <w:rFonts w:asciiTheme="minorEastAsia" w:hAnsiTheme="minorEastAsia" w:hint="eastAsia"/>
                <w:sz w:val="18"/>
                <w:szCs w:val="18"/>
              </w:rPr>
              <w:t>放課後等デイサービス</w:t>
            </w:r>
            <w:r w:rsidRPr="000A77B2">
              <w:rPr>
                <w:rFonts w:asciiTheme="minorEastAsia" w:hAnsiTheme="minorEastAsia" w:hint="eastAsia"/>
                <w:sz w:val="18"/>
                <w:szCs w:val="18"/>
              </w:rPr>
              <w:t>事業者は、その提供する指定</w:t>
            </w:r>
            <w:r w:rsidR="006F391F">
              <w:rPr>
                <w:rFonts w:asciiTheme="minorEastAsia" w:hAnsiTheme="minorEastAsia" w:hint="eastAsia"/>
                <w:sz w:val="18"/>
                <w:szCs w:val="18"/>
              </w:rPr>
              <w:t>放課後等デイサービス</w:t>
            </w:r>
            <w:r w:rsidRPr="000A77B2">
              <w:rPr>
                <w:rFonts w:asciiTheme="minorEastAsia" w:hAnsiTheme="minorEastAsia" w:hint="eastAsia"/>
                <w:sz w:val="18"/>
                <w:szCs w:val="18"/>
              </w:rPr>
              <w:t>の質の評価を行い、常にその改善を図らなければならない。</w:t>
            </w:r>
          </w:p>
          <w:p w:rsidR="000A77B2" w:rsidRPr="000A77B2" w:rsidRDefault="000A77B2" w:rsidP="000A77B2">
            <w:pPr>
              <w:jc w:val="left"/>
              <w:rPr>
                <w:rFonts w:asciiTheme="minorEastAsia" w:hAnsiTheme="minorEastAsia" w:hint="eastAsia"/>
                <w:sz w:val="18"/>
                <w:szCs w:val="18"/>
              </w:rPr>
            </w:pPr>
            <w:r w:rsidRPr="000A77B2">
              <w:rPr>
                <w:rFonts w:asciiTheme="minorEastAsia" w:hAnsiTheme="minorEastAsia" w:hint="eastAsia"/>
                <w:sz w:val="18"/>
                <w:szCs w:val="18"/>
              </w:rPr>
              <w:t>６　指定</w:t>
            </w:r>
            <w:r w:rsidR="006F391F">
              <w:rPr>
                <w:rFonts w:asciiTheme="minorEastAsia" w:hAnsiTheme="minorEastAsia" w:hint="eastAsia"/>
                <w:sz w:val="18"/>
                <w:szCs w:val="18"/>
              </w:rPr>
              <w:t>放課後等デイサービス</w:t>
            </w:r>
            <w:r w:rsidRPr="000A77B2">
              <w:rPr>
                <w:rFonts w:asciiTheme="minorEastAsia" w:hAnsiTheme="minorEastAsia" w:hint="eastAsia"/>
                <w:sz w:val="18"/>
                <w:szCs w:val="18"/>
              </w:rPr>
              <w:t>事業者は、前項の規定により、その提供する指定</w:t>
            </w:r>
            <w:r w:rsidR="006F391F">
              <w:rPr>
                <w:rFonts w:asciiTheme="minorEastAsia" w:hAnsiTheme="minorEastAsia" w:hint="eastAsia"/>
                <w:sz w:val="18"/>
                <w:szCs w:val="18"/>
              </w:rPr>
              <w:t>放課後等デイサービス</w:t>
            </w:r>
            <w:r w:rsidRPr="000A77B2">
              <w:rPr>
                <w:rFonts w:asciiTheme="minorEastAsia" w:hAnsiTheme="minorEastAsia" w:hint="eastAsia"/>
                <w:sz w:val="18"/>
                <w:szCs w:val="18"/>
              </w:rPr>
              <w:t>の質の評価及び改善を行うに当たっては、次に掲げる事項について、指定</w:t>
            </w:r>
            <w:r w:rsidR="006F391F">
              <w:rPr>
                <w:rFonts w:asciiTheme="minorEastAsia" w:hAnsiTheme="minorEastAsia" w:hint="eastAsia"/>
                <w:sz w:val="18"/>
                <w:szCs w:val="18"/>
              </w:rPr>
              <w:t>放課後等デイサービス</w:t>
            </w:r>
            <w:r w:rsidRPr="000A77B2">
              <w:rPr>
                <w:rFonts w:asciiTheme="minorEastAsia" w:hAnsiTheme="minorEastAsia" w:hint="eastAsia"/>
                <w:sz w:val="18"/>
                <w:szCs w:val="18"/>
              </w:rPr>
              <w:t>事業所の従業者による評価を受けた上で、自ら評価（以下この条において「自己評価」という。）を行うとともに、当該指定</w:t>
            </w:r>
            <w:r w:rsidR="006F391F">
              <w:rPr>
                <w:rFonts w:asciiTheme="minorEastAsia" w:hAnsiTheme="minorEastAsia" w:hint="eastAsia"/>
                <w:sz w:val="18"/>
                <w:szCs w:val="18"/>
              </w:rPr>
              <w:t>放課後等デイサービス</w:t>
            </w:r>
            <w:r w:rsidRPr="000A77B2">
              <w:rPr>
                <w:rFonts w:asciiTheme="minorEastAsia" w:hAnsiTheme="minorEastAsia" w:hint="eastAsia"/>
                <w:sz w:val="18"/>
                <w:szCs w:val="18"/>
              </w:rPr>
              <w:t>事業者を利用する障害児の通所給付決定保護者（以下この条において「保護者」という。）による評価（以下この条において「保護者評価」という。）を受けて、その改善を図らなければならない。</w:t>
            </w:r>
          </w:p>
          <w:p w:rsidR="000A77B2" w:rsidRPr="000A77B2" w:rsidRDefault="000A77B2" w:rsidP="000A77B2">
            <w:pPr>
              <w:jc w:val="left"/>
              <w:rPr>
                <w:rFonts w:asciiTheme="minorEastAsia" w:hAnsiTheme="minorEastAsia" w:hint="eastAsia"/>
                <w:sz w:val="18"/>
                <w:szCs w:val="18"/>
              </w:rPr>
            </w:pPr>
            <w:r w:rsidRPr="000A77B2">
              <w:rPr>
                <w:rFonts w:asciiTheme="minorEastAsia" w:hAnsiTheme="minorEastAsia" w:hint="eastAsia"/>
                <w:sz w:val="18"/>
                <w:szCs w:val="18"/>
              </w:rPr>
              <w:t>（１）　当該指定</w:t>
            </w:r>
            <w:r w:rsidR="006F391F">
              <w:rPr>
                <w:rFonts w:asciiTheme="minorEastAsia" w:hAnsiTheme="minorEastAsia" w:hint="eastAsia"/>
                <w:sz w:val="18"/>
                <w:szCs w:val="18"/>
              </w:rPr>
              <w:t>放課後等デイサービス</w:t>
            </w:r>
            <w:r w:rsidRPr="000A77B2">
              <w:rPr>
                <w:rFonts w:asciiTheme="minorEastAsia" w:hAnsiTheme="minorEastAsia" w:hint="eastAsia"/>
                <w:sz w:val="18"/>
                <w:szCs w:val="18"/>
              </w:rPr>
              <w:t>事業者を利用する障害児及びその保護者の意向、障害児の適性、障害の特性その他の事情を踏まえた支援を提供するための体制の整備の状況</w:t>
            </w:r>
          </w:p>
          <w:p w:rsidR="000A77B2" w:rsidRPr="000A77B2" w:rsidRDefault="000A77B2" w:rsidP="000A77B2">
            <w:pPr>
              <w:jc w:val="left"/>
              <w:rPr>
                <w:rFonts w:asciiTheme="minorEastAsia" w:hAnsiTheme="minorEastAsia" w:hint="eastAsia"/>
                <w:sz w:val="18"/>
                <w:szCs w:val="18"/>
              </w:rPr>
            </w:pPr>
            <w:r w:rsidRPr="000A77B2">
              <w:rPr>
                <w:rFonts w:asciiTheme="minorEastAsia" w:hAnsiTheme="minorEastAsia" w:hint="eastAsia"/>
                <w:sz w:val="18"/>
                <w:szCs w:val="18"/>
              </w:rPr>
              <w:t>（２）　従業者の勤務の体制及び資質の向上のための取組の状況</w:t>
            </w:r>
          </w:p>
          <w:p w:rsidR="000A77B2" w:rsidRPr="000A77B2" w:rsidRDefault="000A77B2" w:rsidP="000A77B2">
            <w:pPr>
              <w:jc w:val="left"/>
              <w:rPr>
                <w:rFonts w:asciiTheme="minorEastAsia" w:hAnsiTheme="minorEastAsia" w:hint="eastAsia"/>
                <w:sz w:val="18"/>
                <w:szCs w:val="18"/>
              </w:rPr>
            </w:pPr>
            <w:r w:rsidRPr="000A77B2">
              <w:rPr>
                <w:rFonts w:asciiTheme="minorEastAsia" w:hAnsiTheme="minorEastAsia" w:hint="eastAsia"/>
                <w:sz w:val="18"/>
                <w:szCs w:val="18"/>
              </w:rPr>
              <w:t>（３）　指定</w:t>
            </w:r>
            <w:r w:rsidR="006F391F">
              <w:rPr>
                <w:rFonts w:asciiTheme="minorEastAsia" w:hAnsiTheme="minorEastAsia" w:hint="eastAsia"/>
                <w:sz w:val="18"/>
                <w:szCs w:val="18"/>
              </w:rPr>
              <w:t>放課後等デイサービス</w:t>
            </w:r>
            <w:r w:rsidRPr="000A77B2">
              <w:rPr>
                <w:rFonts w:asciiTheme="minorEastAsia" w:hAnsiTheme="minorEastAsia" w:hint="eastAsia"/>
                <w:sz w:val="18"/>
                <w:szCs w:val="18"/>
              </w:rPr>
              <w:t>の事業の用に供する設備及び備品等の状況</w:t>
            </w:r>
          </w:p>
          <w:p w:rsidR="000A77B2" w:rsidRPr="000A77B2" w:rsidRDefault="000A77B2" w:rsidP="000A77B2">
            <w:pPr>
              <w:jc w:val="left"/>
              <w:rPr>
                <w:rFonts w:asciiTheme="minorEastAsia" w:hAnsiTheme="minorEastAsia" w:hint="eastAsia"/>
                <w:sz w:val="18"/>
                <w:szCs w:val="18"/>
              </w:rPr>
            </w:pPr>
            <w:r w:rsidRPr="000A77B2">
              <w:rPr>
                <w:rFonts w:asciiTheme="minorEastAsia" w:hAnsiTheme="minorEastAsia" w:hint="eastAsia"/>
                <w:sz w:val="18"/>
                <w:szCs w:val="18"/>
              </w:rPr>
              <w:t>（４）　関係機関及び地域との連携、交流等の取組の状況</w:t>
            </w:r>
          </w:p>
          <w:p w:rsidR="000A77B2" w:rsidRPr="000A77B2" w:rsidRDefault="000A77B2" w:rsidP="000A77B2">
            <w:pPr>
              <w:jc w:val="left"/>
              <w:rPr>
                <w:rFonts w:asciiTheme="minorEastAsia" w:hAnsiTheme="minorEastAsia" w:hint="eastAsia"/>
                <w:sz w:val="18"/>
                <w:szCs w:val="18"/>
              </w:rPr>
            </w:pPr>
            <w:r w:rsidRPr="000A77B2">
              <w:rPr>
                <w:rFonts w:asciiTheme="minorEastAsia" w:hAnsiTheme="minorEastAsia" w:hint="eastAsia"/>
                <w:sz w:val="18"/>
                <w:szCs w:val="18"/>
              </w:rPr>
              <w:t>（５）　当該指定</w:t>
            </w:r>
            <w:r w:rsidR="006F391F">
              <w:rPr>
                <w:rFonts w:asciiTheme="minorEastAsia" w:hAnsiTheme="minorEastAsia" w:hint="eastAsia"/>
                <w:sz w:val="18"/>
                <w:szCs w:val="18"/>
              </w:rPr>
              <w:t>放課後等デイサービス</w:t>
            </w:r>
            <w:r w:rsidRPr="000A77B2">
              <w:rPr>
                <w:rFonts w:asciiTheme="minorEastAsia" w:hAnsiTheme="minorEastAsia" w:hint="eastAsia"/>
                <w:sz w:val="18"/>
                <w:szCs w:val="18"/>
              </w:rPr>
              <w:t>事業者を利用する障害児及びその保護者に対する必要な情報の提供、助言その他の援助の実施状況</w:t>
            </w:r>
          </w:p>
          <w:p w:rsidR="000A77B2" w:rsidRPr="000A77B2" w:rsidRDefault="000A77B2" w:rsidP="000A77B2">
            <w:pPr>
              <w:jc w:val="left"/>
              <w:rPr>
                <w:rFonts w:asciiTheme="minorEastAsia" w:hAnsiTheme="minorEastAsia" w:hint="eastAsia"/>
                <w:sz w:val="18"/>
                <w:szCs w:val="18"/>
              </w:rPr>
            </w:pPr>
            <w:r w:rsidRPr="000A77B2">
              <w:rPr>
                <w:rFonts w:asciiTheme="minorEastAsia" w:hAnsiTheme="minorEastAsia" w:hint="eastAsia"/>
                <w:sz w:val="18"/>
                <w:szCs w:val="18"/>
              </w:rPr>
              <w:t>（６）　緊急時等における対応方法及び非常災害対策</w:t>
            </w:r>
          </w:p>
          <w:p w:rsidR="000A77B2" w:rsidRPr="000A77B2" w:rsidRDefault="000A77B2" w:rsidP="000A77B2">
            <w:pPr>
              <w:jc w:val="left"/>
              <w:rPr>
                <w:rFonts w:asciiTheme="minorEastAsia" w:hAnsiTheme="minorEastAsia" w:hint="eastAsia"/>
                <w:sz w:val="18"/>
                <w:szCs w:val="18"/>
              </w:rPr>
            </w:pPr>
            <w:r w:rsidRPr="000A77B2">
              <w:rPr>
                <w:rFonts w:asciiTheme="minorEastAsia" w:hAnsiTheme="minorEastAsia" w:hint="eastAsia"/>
                <w:sz w:val="18"/>
                <w:szCs w:val="18"/>
              </w:rPr>
              <w:t>（７）　指定</w:t>
            </w:r>
            <w:r w:rsidR="006F391F">
              <w:rPr>
                <w:rFonts w:asciiTheme="minorEastAsia" w:hAnsiTheme="minorEastAsia" w:hint="eastAsia"/>
                <w:sz w:val="18"/>
                <w:szCs w:val="18"/>
              </w:rPr>
              <w:t>放課後等デイサービス</w:t>
            </w:r>
            <w:r w:rsidRPr="000A77B2">
              <w:rPr>
                <w:rFonts w:asciiTheme="minorEastAsia" w:hAnsiTheme="minorEastAsia" w:hint="eastAsia"/>
                <w:sz w:val="18"/>
                <w:szCs w:val="18"/>
              </w:rPr>
              <w:t>の提供に係る業務の改善を図るための措置の実施状況</w:t>
            </w:r>
          </w:p>
          <w:p w:rsidR="000A77B2" w:rsidRPr="000A77B2" w:rsidRDefault="000A77B2" w:rsidP="000A77B2">
            <w:pPr>
              <w:jc w:val="left"/>
              <w:rPr>
                <w:rFonts w:asciiTheme="minorEastAsia" w:hAnsiTheme="minorEastAsia" w:hint="eastAsia"/>
                <w:sz w:val="18"/>
                <w:szCs w:val="18"/>
              </w:rPr>
            </w:pPr>
            <w:r w:rsidRPr="000A77B2">
              <w:rPr>
                <w:rFonts w:asciiTheme="minorEastAsia" w:hAnsiTheme="minorEastAsia" w:hint="eastAsia"/>
                <w:sz w:val="18"/>
                <w:szCs w:val="18"/>
              </w:rPr>
              <w:t>７　指定</w:t>
            </w:r>
            <w:r w:rsidR="006F391F">
              <w:rPr>
                <w:rFonts w:asciiTheme="minorEastAsia" w:hAnsiTheme="minorEastAsia" w:hint="eastAsia"/>
                <w:sz w:val="18"/>
                <w:szCs w:val="18"/>
              </w:rPr>
              <w:t>放課後等デイサービス</w:t>
            </w:r>
            <w:r w:rsidRPr="000A77B2">
              <w:rPr>
                <w:rFonts w:asciiTheme="minorEastAsia" w:hAnsiTheme="minorEastAsia" w:hint="eastAsia"/>
                <w:sz w:val="18"/>
                <w:szCs w:val="18"/>
              </w:rPr>
              <w:t>事業者は、おおむね１年に１回以上、自己評価及び保護者評価並びに前項に規定する改善の内容を、保護者に示すとともに、インターネットの利用その他の方法により公表しなければならない。</w:t>
            </w:r>
          </w:p>
          <w:p w:rsidR="000A77B2" w:rsidRDefault="000A77B2" w:rsidP="000A77B2">
            <w:pPr>
              <w:jc w:val="left"/>
              <w:rPr>
                <w:rFonts w:asciiTheme="minorEastAsia" w:hAnsiTheme="minorEastAsia"/>
                <w:sz w:val="18"/>
                <w:szCs w:val="18"/>
              </w:rPr>
            </w:pPr>
            <w:r w:rsidRPr="000A77B2">
              <w:rPr>
                <w:rFonts w:asciiTheme="minorEastAsia" w:hAnsiTheme="minorEastAsia" w:hint="eastAsia"/>
                <w:sz w:val="18"/>
                <w:szCs w:val="18"/>
              </w:rPr>
              <w:t>第２７条の２　指定</w:t>
            </w:r>
            <w:r w:rsidR="006F391F">
              <w:rPr>
                <w:rFonts w:asciiTheme="minorEastAsia" w:hAnsiTheme="minorEastAsia" w:hint="eastAsia"/>
                <w:sz w:val="18"/>
                <w:szCs w:val="18"/>
              </w:rPr>
              <w:t>放課後等デイサービス</w:t>
            </w:r>
            <w:r w:rsidRPr="000A77B2">
              <w:rPr>
                <w:rFonts w:asciiTheme="minorEastAsia" w:hAnsiTheme="minorEastAsia" w:hint="eastAsia"/>
                <w:sz w:val="18"/>
                <w:szCs w:val="18"/>
              </w:rPr>
              <w:t>事業者は、指定</w:t>
            </w:r>
            <w:r w:rsidR="006F391F">
              <w:rPr>
                <w:rFonts w:asciiTheme="minorEastAsia" w:hAnsiTheme="minorEastAsia" w:hint="eastAsia"/>
                <w:sz w:val="18"/>
                <w:szCs w:val="18"/>
              </w:rPr>
              <w:t>放課後等デイサービス</w:t>
            </w:r>
            <w:r w:rsidRPr="000A77B2">
              <w:rPr>
                <w:rFonts w:asciiTheme="minorEastAsia" w:hAnsiTheme="minorEastAsia" w:hint="eastAsia"/>
                <w:sz w:val="18"/>
                <w:szCs w:val="18"/>
              </w:rPr>
              <w:t>事業所ごとに指定</w:t>
            </w:r>
            <w:r w:rsidR="006F391F">
              <w:rPr>
                <w:rFonts w:asciiTheme="minorEastAsia" w:hAnsiTheme="minorEastAsia" w:hint="eastAsia"/>
                <w:sz w:val="18"/>
                <w:szCs w:val="18"/>
              </w:rPr>
              <w:t>放課後等デイサービス</w:t>
            </w:r>
            <w:r w:rsidRPr="000A77B2">
              <w:rPr>
                <w:rFonts w:asciiTheme="minorEastAsia" w:hAnsiTheme="minorEastAsia" w:hint="eastAsia"/>
                <w:sz w:val="18"/>
                <w:szCs w:val="18"/>
              </w:rPr>
              <w:t>プログラム（前条第４項に規定する領域との関連性を明確にした指定</w:t>
            </w:r>
            <w:r w:rsidR="006F391F">
              <w:rPr>
                <w:rFonts w:asciiTheme="minorEastAsia" w:hAnsiTheme="minorEastAsia" w:hint="eastAsia"/>
                <w:sz w:val="18"/>
                <w:szCs w:val="18"/>
              </w:rPr>
              <w:t>放課後等デイサービス</w:t>
            </w:r>
            <w:r w:rsidRPr="000A77B2">
              <w:rPr>
                <w:rFonts w:asciiTheme="minorEastAsia" w:hAnsiTheme="minorEastAsia" w:hint="eastAsia"/>
                <w:sz w:val="18"/>
                <w:szCs w:val="18"/>
              </w:rPr>
              <w:t>の実施に関する計画をいう。）を策定し、インターネットの利用その他の方法により公表しなければならない。</w:t>
            </w:r>
          </w:p>
          <w:p w:rsidR="006F391F" w:rsidRPr="006F391F" w:rsidRDefault="006F391F" w:rsidP="006F391F">
            <w:pPr>
              <w:jc w:val="left"/>
              <w:rPr>
                <w:rFonts w:asciiTheme="minorEastAsia" w:hAnsiTheme="minorEastAsia" w:hint="eastAsia"/>
                <w:sz w:val="18"/>
                <w:szCs w:val="18"/>
              </w:rPr>
            </w:pPr>
            <w:r w:rsidRPr="006F391F">
              <w:rPr>
                <w:rFonts w:asciiTheme="minorEastAsia" w:hAnsiTheme="minorEastAsia" w:hint="eastAsia"/>
                <w:sz w:val="18"/>
                <w:szCs w:val="18"/>
              </w:rPr>
              <w:t>（指定</w:t>
            </w:r>
            <w:r>
              <w:rPr>
                <w:rFonts w:asciiTheme="minorEastAsia" w:hAnsiTheme="minorEastAsia" w:hint="eastAsia"/>
                <w:sz w:val="18"/>
                <w:szCs w:val="18"/>
              </w:rPr>
              <w:t>放課後等デイサービス</w:t>
            </w:r>
            <w:r w:rsidRPr="006F391F">
              <w:rPr>
                <w:rFonts w:asciiTheme="minorEastAsia" w:hAnsiTheme="minorEastAsia" w:hint="eastAsia"/>
                <w:sz w:val="18"/>
                <w:szCs w:val="18"/>
              </w:rPr>
              <w:t>プログラム公表経過措置）</w:t>
            </w:r>
          </w:p>
          <w:p w:rsidR="006F391F" w:rsidRPr="006F391F" w:rsidRDefault="006F391F" w:rsidP="006F391F">
            <w:pPr>
              <w:jc w:val="left"/>
              <w:rPr>
                <w:rFonts w:asciiTheme="minorEastAsia" w:hAnsiTheme="minorEastAsia" w:hint="eastAsia"/>
                <w:sz w:val="18"/>
                <w:szCs w:val="18"/>
              </w:rPr>
            </w:pPr>
            <w:r w:rsidRPr="006F391F">
              <w:rPr>
                <w:rFonts w:asciiTheme="minorEastAsia" w:hAnsiTheme="minorEastAsia" w:hint="eastAsia"/>
                <w:sz w:val="18"/>
                <w:szCs w:val="18"/>
              </w:rPr>
              <w:t>新指定通所支援条例第２７条の２(新指定通所支援条例第５９条、第６３条、第８４条、第８５条、第８９条及び第９７条において準用する場合を含む。)の規定の適用については、令和７年３月３１日までの間、新指定通所支援条例第２７条の２中「公表しなければ」とあるのは「公表するよう努めなければ」とする。</w:t>
            </w:r>
          </w:p>
          <w:p w:rsidR="006F391F" w:rsidRPr="006F391F" w:rsidRDefault="006F391F" w:rsidP="006F391F">
            <w:pPr>
              <w:jc w:val="left"/>
              <w:rPr>
                <w:rFonts w:asciiTheme="minorEastAsia" w:hAnsiTheme="minorEastAsia" w:hint="eastAsia"/>
                <w:sz w:val="18"/>
                <w:szCs w:val="18"/>
              </w:rPr>
            </w:pPr>
            <w:r w:rsidRPr="006F391F">
              <w:rPr>
                <w:rFonts w:asciiTheme="minorEastAsia" w:hAnsiTheme="minorEastAsia" w:hint="eastAsia"/>
                <w:sz w:val="18"/>
                <w:szCs w:val="18"/>
              </w:rPr>
              <w:t>（障害児の地域社会への参加及び包摂の推進）</w:t>
            </w:r>
          </w:p>
          <w:p w:rsidR="006F391F" w:rsidRDefault="006F391F" w:rsidP="006F391F">
            <w:pPr>
              <w:jc w:val="left"/>
              <w:rPr>
                <w:rFonts w:asciiTheme="minorEastAsia" w:hAnsiTheme="minorEastAsia"/>
                <w:sz w:val="18"/>
                <w:szCs w:val="18"/>
              </w:rPr>
            </w:pPr>
            <w:r w:rsidRPr="006F391F">
              <w:rPr>
                <w:rFonts w:asciiTheme="minorEastAsia" w:hAnsiTheme="minorEastAsia" w:hint="eastAsia"/>
                <w:sz w:val="18"/>
                <w:szCs w:val="18"/>
              </w:rPr>
              <w:t>第２７条の３　指定</w:t>
            </w:r>
            <w:r>
              <w:rPr>
                <w:rFonts w:asciiTheme="minorEastAsia" w:hAnsiTheme="minorEastAsia" w:hint="eastAsia"/>
                <w:sz w:val="18"/>
                <w:szCs w:val="18"/>
              </w:rPr>
              <w:t>放課後等デイサービス</w:t>
            </w:r>
            <w:r w:rsidRPr="006F391F">
              <w:rPr>
                <w:rFonts w:asciiTheme="minorEastAsia" w:hAnsiTheme="minorEastAsia" w:hint="eastAsia"/>
                <w:sz w:val="18"/>
                <w:szCs w:val="18"/>
              </w:rPr>
              <w:t>事業者は、障害児が指定</w:t>
            </w:r>
            <w:r>
              <w:rPr>
                <w:rFonts w:asciiTheme="minorEastAsia" w:hAnsiTheme="minorEastAsia" w:hint="eastAsia"/>
                <w:sz w:val="18"/>
                <w:szCs w:val="18"/>
              </w:rPr>
              <w:t>放課後等デイサービス</w:t>
            </w:r>
            <w:r w:rsidRPr="006F391F">
              <w:rPr>
                <w:rFonts w:asciiTheme="minorEastAsia" w:hAnsiTheme="minorEastAsia" w:hint="eastAsia"/>
                <w:sz w:val="18"/>
                <w:szCs w:val="18"/>
              </w:rPr>
              <w:t>を利用することにより、地域の保育、教育等の支援を受けることができるようにすることで、障害の有無にかかわらず、全ての児童が共に成長できるよう、障害児の地域社会への参加及び包摂（以下「インクルージョン」という。）の推進に努めなければならない。</w:t>
            </w:r>
          </w:p>
          <w:p w:rsidR="00AB7BDA" w:rsidRPr="00AB7BDA" w:rsidRDefault="00AB7BDA" w:rsidP="000A77B2">
            <w:pPr>
              <w:jc w:val="left"/>
              <w:rPr>
                <w:rFonts w:asciiTheme="minorEastAsia" w:hAnsiTheme="minorEastAsia"/>
                <w:sz w:val="18"/>
                <w:szCs w:val="18"/>
              </w:rPr>
            </w:pPr>
            <w:r w:rsidRPr="00AB7BDA">
              <w:rPr>
                <w:rFonts w:asciiTheme="minorEastAsia" w:hAnsiTheme="minorEastAsia" w:hint="eastAsia"/>
                <w:sz w:val="18"/>
                <w:szCs w:val="18"/>
              </w:rPr>
              <w:lastRenderedPageBreak/>
              <w:t>（放課後等デイサービス計画の作成等）</w:t>
            </w:r>
          </w:p>
          <w:p w:rsidR="006F391F" w:rsidRPr="006F391F" w:rsidRDefault="006F391F" w:rsidP="006F391F">
            <w:pPr>
              <w:jc w:val="left"/>
              <w:rPr>
                <w:rFonts w:asciiTheme="minorEastAsia" w:hAnsiTheme="minorEastAsia" w:hint="eastAsia"/>
                <w:sz w:val="18"/>
                <w:szCs w:val="18"/>
              </w:rPr>
            </w:pPr>
            <w:r w:rsidRPr="006F391F">
              <w:rPr>
                <w:rFonts w:asciiTheme="minorEastAsia" w:hAnsiTheme="minorEastAsia" w:hint="eastAsia"/>
                <w:sz w:val="18"/>
                <w:szCs w:val="18"/>
              </w:rPr>
              <w:t>第２８条　指定</w:t>
            </w:r>
            <w:r>
              <w:rPr>
                <w:rFonts w:asciiTheme="minorEastAsia" w:hAnsiTheme="minorEastAsia" w:hint="eastAsia"/>
                <w:sz w:val="18"/>
                <w:szCs w:val="18"/>
              </w:rPr>
              <w:t>放課後等デイサービス</w:t>
            </w:r>
            <w:r w:rsidRPr="006F391F">
              <w:rPr>
                <w:rFonts w:asciiTheme="minorEastAsia" w:hAnsiTheme="minorEastAsia" w:hint="eastAsia"/>
                <w:sz w:val="18"/>
                <w:szCs w:val="18"/>
              </w:rPr>
              <w:t>事業所の管理者は、</w:t>
            </w:r>
            <w:r>
              <w:rPr>
                <w:rFonts w:asciiTheme="minorEastAsia" w:hAnsiTheme="minorEastAsia" w:hint="eastAsia"/>
                <w:sz w:val="18"/>
                <w:szCs w:val="18"/>
              </w:rPr>
              <w:t>児童発達支援</w:t>
            </w:r>
            <w:r w:rsidRPr="006F391F">
              <w:rPr>
                <w:rFonts w:asciiTheme="minorEastAsia" w:hAnsiTheme="minorEastAsia" w:hint="eastAsia"/>
                <w:sz w:val="18"/>
                <w:szCs w:val="18"/>
              </w:rPr>
              <w:t>管理責任者に指定</w:t>
            </w:r>
            <w:r>
              <w:rPr>
                <w:rFonts w:asciiTheme="minorEastAsia" w:hAnsiTheme="minorEastAsia" w:hint="eastAsia"/>
                <w:sz w:val="18"/>
                <w:szCs w:val="18"/>
              </w:rPr>
              <w:t>放課後等デイサービス</w:t>
            </w:r>
            <w:r w:rsidRPr="006F391F">
              <w:rPr>
                <w:rFonts w:asciiTheme="minorEastAsia" w:hAnsiTheme="minorEastAsia" w:hint="eastAsia"/>
                <w:sz w:val="18"/>
                <w:szCs w:val="18"/>
              </w:rPr>
              <w:t>に係る通所支援計画（以下この条及び第５５条第２項第２号において「</w:t>
            </w:r>
            <w:r>
              <w:rPr>
                <w:rFonts w:asciiTheme="minorEastAsia" w:hAnsiTheme="minorEastAsia" w:hint="eastAsia"/>
                <w:sz w:val="18"/>
                <w:szCs w:val="18"/>
              </w:rPr>
              <w:t>放課後等デイサービス</w:t>
            </w:r>
            <w:r w:rsidRPr="006F391F">
              <w:rPr>
                <w:rFonts w:asciiTheme="minorEastAsia" w:hAnsiTheme="minorEastAsia" w:hint="eastAsia"/>
                <w:sz w:val="18"/>
                <w:szCs w:val="18"/>
              </w:rPr>
              <w:t>計画」という。）の作成に関する業務を担当させるものとする。</w:t>
            </w:r>
          </w:p>
          <w:p w:rsidR="006F391F" w:rsidRPr="006F391F" w:rsidRDefault="006F391F" w:rsidP="006F391F">
            <w:pPr>
              <w:jc w:val="left"/>
              <w:rPr>
                <w:rFonts w:asciiTheme="minorEastAsia" w:hAnsiTheme="minorEastAsia" w:hint="eastAsia"/>
                <w:sz w:val="18"/>
                <w:szCs w:val="18"/>
              </w:rPr>
            </w:pPr>
            <w:r w:rsidRPr="006F391F">
              <w:rPr>
                <w:rFonts w:asciiTheme="minorEastAsia" w:hAnsiTheme="minorEastAsia" w:hint="eastAsia"/>
                <w:sz w:val="18"/>
                <w:szCs w:val="18"/>
              </w:rPr>
              <w:t xml:space="preserve">２　</w:t>
            </w:r>
            <w:r>
              <w:rPr>
                <w:rFonts w:asciiTheme="minorEastAsia" w:hAnsiTheme="minorEastAsia" w:hint="eastAsia"/>
                <w:sz w:val="18"/>
                <w:szCs w:val="18"/>
              </w:rPr>
              <w:t>児童発達支援</w:t>
            </w:r>
            <w:r w:rsidRPr="006F391F">
              <w:rPr>
                <w:rFonts w:asciiTheme="minorEastAsia" w:hAnsiTheme="minorEastAsia" w:hint="eastAsia"/>
                <w:sz w:val="18"/>
                <w:szCs w:val="18"/>
              </w:rPr>
              <w:t>管理責任者は、</w:t>
            </w:r>
            <w:r>
              <w:rPr>
                <w:rFonts w:asciiTheme="minorEastAsia" w:hAnsiTheme="minorEastAsia" w:hint="eastAsia"/>
                <w:sz w:val="18"/>
                <w:szCs w:val="18"/>
              </w:rPr>
              <w:t>放課後等デイサービス</w:t>
            </w:r>
            <w:r w:rsidRPr="006F391F">
              <w:rPr>
                <w:rFonts w:asciiTheme="minorEastAsia" w:hAnsiTheme="minorEastAsia" w:hint="eastAsia"/>
                <w:sz w:val="18"/>
                <w:szCs w:val="18"/>
              </w:rPr>
              <w:t>計画の作成に当たっては、適切な方法により、障害児について、その有する能力、その置かれている環境及び日常生活全般の状況等の評価を通じて通所給付決定保護者及び障害児の希望する生活並びに課題等の把握（以下この条において「アセスメント」という。）を行うとともに、障害児の年齢及び発達の程度に応じて、その意見が尊重され、その最善の利益が優先して考慮され、心身ともに健やかに育成されるよう障害児の発達を支援する上での適切な支援内容の検討をしなければならない。</w:t>
            </w:r>
          </w:p>
          <w:p w:rsidR="006F391F" w:rsidRPr="006F391F" w:rsidRDefault="006F391F" w:rsidP="006F391F">
            <w:pPr>
              <w:jc w:val="left"/>
              <w:rPr>
                <w:rFonts w:asciiTheme="minorEastAsia" w:hAnsiTheme="minorEastAsia" w:hint="eastAsia"/>
                <w:sz w:val="18"/>
                <w:szCs w:val="18"/>
              </w:rPr>
            </w:pPr>
            <w:r w:rsidRPr="006F391F">
              <w:rPr>
                <w:rFonts w:asciiTheme="minorEastAsia" w:hAnsiTheme="minorEastAsia" w:hint="eastAsia"/>
                <w:sz w:val="18"/>
                <w:szCs w:val="18"/>
              </w:rPr>
              <w:t>３　児童発達支援管理責任者は、アセスメントに当たっては、通所給付決定保護者及び障害児に面接しなければならない。この場合において、児童発達支援管理責任者は、面接の趣旨を通所給付決定保護者及び障害児に対して十分に説明し、理解を得なければならない。</w:t>
            </w:r>
          </w:p>
          <w:p w:rsidR="006F391F" w:rsidRPr="006F391F" w:rsidRDefault="006F391F" w:rsidP="006F391F">
            <w:pPr>
              <w:jc w:val="left"/>
              <w:rPr>
                <w:rFonts w:asciiTheme="minorEastAsia" w:hAnsiTheme="minorEastAsia" w:hint="eastAsia"/>
                <w:sz w:val="18"/>
                <w:szCs w:val="18"/>
              </w:rPr>
            </w:pPr>
            <w:r w:rsidRPr="006F391F">
              <w:rPr>
                <w:rFonts w:asciiTheme="minorEastAsia" w:hAnsiTheme="minorEastAsia" w:hint="eastAsia"/>
                <w:sz w:val="18"/>
                <w:szCs w:val="18"/>
              </w:rPr>
              <w:t>４　児童発達支援管理責任者は、アセスメント及び支援内容の検討結果に基づき、通所給付決定保護者及び障害児の生活に対する意向、障害児に対する総合的な支援目標及びその達成時期、生活全般の質を向上させるための課題、第２７条第４項に規定する領域との関連性及びインクルージョンの観点を踏まえた指定</w:t>
            </w:r>
            <w:r>
              <w:rPr>
                <w:rFonts w:asciiTheme="minorEastAsia" w:hAnsiTheme="minorEastAsia" w:hint="eastAsia"/>
                <w:sz w:val="18"/>
                <w:szCs w:val="18"/>
              </w:rPr>
              <w:t>放課後等デイサービス</w:t>
            </w:r>
            <w:r w:rsidRPr="006F391F">
              <w:rPr>
                <w:rFonts w:asciiTheme="minorEastAsia" w:hAnsiTheme="minorEastAsia" w:hint="eastAsia"/>
                <w:sz w:val="18"/>
                <w:szCs w:val="18"/>
              </w:rPr>
              <w:t>の具体的内容、指定</w:t>
            </w:r>
            <w:r>
              <w:rPr>
                <w:rFonts w:asciiTheme="minorEastAsia" w:hAnsiTheme="minorEastAsia" w:hint="eastAsia"/>
                <w:sz w:val="18"/>
                <w:szCs w:val="18"/>
              </w:rPr>
              <w:t>放課後等デイサービス</w:t>
            </w:r>
            <w:r w:rsidRPr="006F391F">
              <w:rPr>
                <w:rFonts w:asciiTheme="minorEastAsia" w:hAnsiTheme="minorEastAsia" w:hint="eastAsia"/>
                <w:sz w:val="18"/>
                <w:szCs w:val="18"/>
              </w:rPr>
              <w:t>を提供する上での留意事項その他必要な事項を記載した</w:t>
            </w:r>
            <w:r>
              <w:rPr>
                <w:rFonts w:asciiTheme="minorEastAsia" w:hAnsiTheme="minorEastAsia" w:hint="eastAsia"/>
                <w:sz w:val="18"/>
                <w:szCs w:val="18"/>
              </w:rPr>
              <w:t>放課後等デイサービス</w:t>
            </w:r>
            <w:r w:rsidRPr="006F391F">
              <w:rPr>
                <w:rFonts w:asciiTheme="minorEastAsia" w:hAnsiTheme="minorEastAsia" w:hint="eastAsia"/>
                <w:sz w:val="18"/>
                <w:szCs w:val="18"/>
              </w:rPr>
              <w:t>計画の原案を作成しなければならない。この場合において、障害児の家族に対する援助及び当該指定</w:t>
            </w:r>
            <w:r>
              <w:rPr>
                <w:rFonts w:asciiTheme="minorEastAsia" w:hAnsiTheme="minorEastAsia" w:hint="eastAsia"/>
                <w:sz w:val="18"/>
                <w:szCs w:val="18"/>
              </w:rPr>
              <w:t>放課後等デイサービス</w:t>
            </w:r>
            <w:r w:rsidRPr="006F391F">
              <w:rPr>
                <w:rFonts w:asciiTheme="minorEastAsia" w:hAnsiTheme="minorEastAsia" w:hint="eastAsia"/>
                <w:sz w:val="18"/>
                <w:szCs w:val="18"/>
              </w:rPr>
              <w:t>事業所が提供する指定</w:t>
            </w:r>
            <w:r>
              <w:rPr>
                <w:rFonts w:asciiTheme="minorEastAsia" w:hAnsiTheme="minorEastAsia" w:hint="eastAsia"/>
                <w:sz w:val="18"/>
                <w:szCs w:val="18"/>
              </w:rPr>
              <w:t>放課後等デイサービス</w:t>
            </w:r>
            <w:r w:rsidRPr="006F391F">
              <w:rPr>
                <w:rFonts w:asciiTheme="minorEastAsia" w:hAnsiTheme="minorEastAsia" w:hint="eastAsia"/>
                <w:sz w:val="18"/>
                <w:szCs w:val="18"/>
              </w:rPr>
              <w:t>以外の保健医療サービス又は福祉サービスとの連携も含めて</w:t>
            </w:r>
            <w:r>
              <w:rPr>
                <w:rFonts w:asciiTheme="minorEastAsia" w:hAnsiTheme="minorEastAsia" w:hint="eastAsia"/>
                <w:sz w:val="18"/>
                <w:szCs w:val="18"/>
              </w:rPr>
              <w:t>放課後等デイサービス</w:t>
            </w:r>
            <w:r w:rsidRPr="006F391F">
              <w:rPr>
                <w:rFonts w:asciiTheme="minorEastAsia" w:hAnsiTheme="minorEastAsia" w:hint="eastAsia"/>
                <w:sz w:val="18"/>
                <w:szCs w:val="18"/>
              </w:rPr>
              <w:t>計画の原案に位置付けるよう努めなければならない。</w:t>
            </w:r>
          </w:p>
          <w:p w:rsidR="006F391F" w:rsidRPr="006F391F" w:rsidRDefault="006F391F" w:rsidP="006F391F">
            <w:pPr>
              <w:jc w:val="left"/>
              <w:rPr>
                <w:rFonts w:asciiTheme="minorEastAsia" w:hAnsiTheme="minorEastAsia" w:hint="eastAsia"/>
                <w:sz w:val="18"/>
                <w:szCs w:val="18"/>
              </w:rPr>
            </w:pPr>
            <w:r w:rsidRPr="006F391F">
              <w:rPr>
                <w:rFonts w:asciiTheme="minorEastAsia" w:hAnsiTheme="minorEastAsia" w:hint="eastAsia"/>
                <w:sz w:val="18"/>
                <w:szCs w:val="18"/>
              </w:rPr>
              <w:t>５　児童発達支援管理責任者は、</w:t>
            </w:r>
            <w:r>
              <w:rPr>
                <w:rFonts w:asciiTheme="minorEastAsia" w:hAnsiTheme="minorEastAsia" w:hint="eastAsia"/>
                <w:sz w:val="18"/>
                <w:szCs w:val="18"/>
              </w:rPr>
              <w:t>放課後等デイサービス</w:t>
            </w:r>
            <w:r w:rsidRPr="006F391F">
              <w:rPr>
                <w:rFonts w:asciiTheme="minorEastAsia" w:hAnsiTheme="minorEastAsia" w:hint="eastAsia"/>
                <w:sz w:val="18"/>
                <w:szCs w:val="18"/>
              </w:rPr>
              <w:t>計画の作成に当たっては、障害児の意見が尊重され、その最善の利益が優先して考慮される体制を確保した上で、障害児に対する指定</w:t>
            </w:r>
            <w:r>
              <w:rPr>
                <w:rFonts w:asciiTheme="minorEastAsia" w:hAnsiTheme="minorEastAsia" w:hint="eastAsia"/>
                <w:sz w:val="18"/>
                <w:szCs w:val="18"/>
              </w:rPr>
              <w:t>放課後等デイサービス</w:t>
            </w:r>
            <w:r w:rsidRPr="006F391F">
              <w:rPr>
                <w:rFonts w:asciiTheme="minorEastAsia" w:hAnsiTheme="minorEastAsia" w:hint="eastAsia"/>
                <w:sz w:val="18"/>
                <w:szCs w:val="18"/>
              </w:rPr>
              <w:t>の提供に当たる担当者等を招集して行う会議（テレビ電話装置その他の情報通信機器（以下「テレビ電話装置等」という。）を活用して行うことができるものとする。）を開催し、</w:t>
            </w:r>
            <w:r>
              <w:rPr>
                <w:rFonts w:asciiTheme="minorEastAsia" w:hAnsiTheme="minorEastAsia" w:hint="eastAsia"/>
                <w:sz w:val="18"/>
                <w:szCs w:val="18"/>
              </w:rPr>
              <w:t>放課後等デイサービス</w:t>
            </w:r>
            <w:r w:rsidRPr="006F391F">
              <w:rPr>
                <w:rFonts w:asciiTheme="minorEastAsia" w:hAnsiTheme="minorEastAsia" w:hint="eastAsia"/>
                <w:sz w:val="18"/>
                <w:szCs w:val="18"/>
              </w:rPr>
              <w:t>計画の原案について意見を求めるものとする。</w:t>
            </w:r>
          </w:p>
          <w:p w:rsidR="006F391F" w:rsidRPr="006F391F" w:rsidRDefault="006F391F" w:rsidP="006F391F">
            <w:pPr>
              <w:jc w:val="left"/>
              <w:rPr>
                <w:rFonts w:asciiTheme="minorEastAsia" w:hAnsiTheme="minorEastAsia" w:hint="eastAsia"/>
                <w:sz w:val="18"/>
                <w:szCs w:val="18"/>
              </w:rPr>
            </w:pPr>
            <w:r w:rsidRPr="006F391F">
              <w:rPr>
                <w:rFonts w:asciiTheme="minorEastAsia" w:hAnsiTheme="minorEastAsia" w:hint="eastAsia"/>
                <w:sz w:val="18"/>
                <w:szCs w:val="18"/>
              </w:rPr>
              <w:t>６　児童発達支援管理責任者は、</w:t>
            </w:r>
            <w:r>
              <w:rPr>
                <w:rFonts w:asciiTheme="minorEastAsia" w:hAnsiTheme="minorEastAsia" w:hint="eastAsia"/>
                <w:sz w:val="18"/>
                <w:szCs w:val="18"/>
              </w:rPr>
              <w:t>放課後等デイサービス</w:t>
            </w:r>
            <w:r w:rsidRPr="006F391F">
              <w:rPr>
                <w:rFonts w:asciiTheme="minorEastAsia" w:hAnsiTheme="minorEastAsia" w:hint="eastAsia"/>
                <w:sz w:val="18"/>
                <w:szCs w:val="18"/>
              </w:rPr>
              <w:t>計画の作成に当たっては、通所給付決定保護者及び障害児に対し、当該</w:t>
            </w:r>
            <w:r>
              <w:rPr>
                <w:rFonts w:asciiTheme="minorEastAsia" w:hAnsiTheme="minorEastAsia" w:hint="eastAsia"/>
                <w:sz w:val="18"/>
                <w:szCs w:val="18"/>
              </w:rPr>
              <w:t>放課後等デイサービス</w:t>
            </w:r>
            <w:r w:rsidRPr="006F391F">
              <w:rPr>
                <w:rFonts w:asciiTheme="minorEastAsia" w:hAnsiTheme="minorEastAsia" w:hint="eastAsia"/>
                <w:sz w:val="18"/>
                <w:szCs w:val="18"/>
              </w:rPr>
              <w:t>計画について説明し、文書によりその同意を得なければならない。</w:t>
            </w:r>
          </w:p>
          <w:p w:rsidR="006F391F" w:rsidRPr="006F391F" w:rsidRDefault="006F391F" w:rsidP="006F391F">
            <w:pPr>
              <w:jc w:val="left"/>
              <w:rPr>
                <w:rFonts w:asciiTheme="minorEastAsia" w:hAnsiTheme="minorEastAsia" w:hint="eastAsia"/>
                <w:sz w:val="18"/>
                <w:szCs w:val="18"/>
              </w:rPr>
            </w:pPr>
            <w:r w:rsidRPr="006F391F">
              <w:rPr>
                <w:rFonts w:asciiTheme="minorEastAsia" w:hAnsiTheme="minorEastAsia" w:hint="eastAsia"/>
                <w:sz w:val="18"/>
                <w:szCs w:val="18"/>
              </w:rPr>
              <w:t>７　児童発達支援管理責任者は、</w:t>
            </w:r>
            <w:r>
              <w:rPr>
                <w:rFonts w:asciiTheme="minorEastAsia" w:hAnsiTheme="minorEastAsia" w:hint="eastAsia"/>
                <w:sz w:val="18"/>
                <w:szCs w:val="18"/>
              </w:rPr>
              <w:t>放課後等デイサービス</w:t>
            </w:r>
            <w:r w:rsidRPr="006F391F">
              <w:rPr>
                <w:rFonts w:asciiTheme="minorEastAsia" w:hAnsiTheme="minorEastAsia" w:hint="eastAsia"/>
                <w:sz w:val="18"/>
                <w:szCs w:val="18"/>
              </w:rPr>
              <w:t>計画を作成した際には、当該</w:t>
            </w:r>
            <w:r>
              <w:rPr>
                <w:rFonts w:asciiTheme="minorEastAsia" w:hAnsiTheme="minorEastAsia" w:hint="eastAsia"/>
                <w:sz w:val="18"/>
                <w:szCs w:val="18"/>
              </w:rPr>
              <w:t>放課後等デイサービス</w:t>
            </w:r>
            <w:r w:rsidRPr="006F391F">
              <w:rPr>
                <w:rFonts w:asciiTheme="minorEastAsia" w:hAnsiTheme="minorEastAsia" w:hint="eastAsia"/>
                <w:sz w:val="18"/>
                <w:szCs w:val="18"/>
              </w:rPr>
              <w:t>計画を通所給付決定保護者及び当該通所給付決定保護者に対して指定障害児相談支援（法第２４条の２６第２項に規定する指定障害児相談支援をいう。）を提供する者に交付しなければならない。</w:t>
            </w:r>
          </w:p>
          <w:p w:rsidR="006F391F" w:rsidRPr="006F391F" w:rsidRDefault="006F391F" w:rsidP="006F391F">
            <w:pPr>
              <w:jc w:val="left"/>
              <w:rPr>
                <w:rFonts w:asciiTheme="minorEastAsia" w:hAnsiTheme="minorEastAsia" w:hint="eastAsia"/>
                <w:sz w:val="18"/>
                <w:szCs w:val="18"/>
              </w:rPr>
            </w:pPr>
            <w:r w:rsidRPr="006F391F">
              <w:rPr>
                <w:rFonts w:asciiTheme="minorEastAsia" w:hAnsiTheme="minorEastAsia" w:hint="eastAsia"/>
                <w:sz w:val="18"/>
                <w:szCs w:val="18"/>
              </w:rPr>
              <w:t>８　児童発達支援管理責任者は、</w:t>
            </w:r>
            <w:r>
              <w:rPr>
                <w:rFonts w:asciiTheme="minorEastAsia" w:hAnsiTheme="minorEastAsia" w:hint="eastAsia"/>
                <w:sz w:val="18"/>
                <w:szCs w:val="18"/>
              </w:rPr>
              <w:t>放課後等デイサービス</w:t>
            </w:r>
            <w:r w:rsidRPr="006F391F">
              <w:rPr>
                <w:rFonts w:asciiTheme="minorEastAsia" w:hAnsiTheme="minorEastAsia" w:hint="eastAsia"/>
                <w:sz w:val="18"/>
                <w:szCs w:val="18"/>
              </w:rPr>
              <w:t>計画の作成後、</w:t>
            </w:r>
            <w:r>
              <w:rPr>
                <w:rFonts w:asciiTheme="minorEastAsia" w:hAnsiTheme="minorEastAsia" w:hint="eastAsia"/>
                <w:sz w:val="18"/>
                <w:szCs w:val="18"/>
              </w:rPr>
              <w:t>放課後等デイサービス</w:t>
            </w:r>
            <w:r w:rsidRPr="006F391F">
              <w:rPr>
                <w:rFonts w:asciiTheme="minorEastAsia" w:hAnsiTheme="minorEastAsia" w:hint="eastAsia"/>
                <w:sz w:val="18"/>
                <w:szCs w:val="18"/>
              </w:rPr>
              <w:t>計画の実施状況の把握（障害児についての継続的なアセスメントを含む。次項において「モニタリング」という。）を行うとともに、障害児について解決すべき課題を把握し、少なくとも６月に１回以上、</w:t>
            </w:r>
            <w:r>
              <w:rPr>
                <w:rFonts w:asciiTheme="minorEastAsia" w:hAnsiTheme="minorEastAsia" w:hint="eastAsia"/>
                <w:sz w:val="18"/>
                <w:szCs w:val="18"/>
              </w:rPr>
              <w:t>放課後等デイサービス</w:t>
            </w:r>
            <w:r w:rsidRPr="006F391F">
              <w:rPr>
                <w:rFonts w:asciiTheme="minorEastAsia" w:hAnsiTheme="minorEastAsia" w:hint="eastAsia"/>
                <w:sz w:val="18"/>
                <w:szCs w:val="18"/>
              </w:rPr>
              <w:t>計画の見直しを行い、必要に応じて、当該</w:t>
            </w:r>
            <w:r>
              <w:rPr>
                <w:rFonts w:asciiTheme="minorEastAsia" w:hAnsiTheme="minorEastAsia" w:hint="eastAsia"/>
                <w:sz w:val="18"/>
                <w:szCs w:val="18"/>
              </w:rPr>
              <w:t>放課後等デイサービス</w:t>
            </w:r>
            <w:r w:rsidRPr="006F391F">
              <w:rPr>
                <w:rFonts w:asciiTheme="minorEastAsia" w:hAnsiTheme="minorEastAsia" w:hint="eastAsia"/>
                <w:sz w:val="18"/>
                <w:szCs w:val="18"/>
              </w:rPr>
              <w:t>計画の変更を行うものとする。</w:t>
            </w:r>
          </w:p>
          <w:p w:rsidR="006F391F" w:rsidRPr="006F391F" w:rsidRDefault="006F391F" w:rsidP="006F391F">
            <w:pPr>
              <w:jc w:val="left"/>
              <w:rPr>
                <w:rFonts w:asciiTheme="minorEastAsia" w:hAnsiTheme="minorEastAsia" w:hint="eastAsia"/>
                <w:sz w:val="18"/>
                <w:szCs w:val="18"/>
              </w:rPr>
            </w:pPr>
            <w:r w:rsidRPr="006F391F">
              <w:rPr>
                <w:rFonts w:asciiTheme="minorEastAsia" w:hAnsiTheme="minorEastAsia" w:hint="eastAsia"/>
                <w:sz w:val="18"/>
                <w:szCs w:val="18"/>
              </w:rPr>
              <w:t>９　児童発達支援管理責任者は、モニタリングに当たっては、通所給付決定保護者との連絡を継続的に行うこととし、特段の事情のない限り、次に定めるところにより行わなければならない。</w:t>
            </w:r>
          </w:p>
          <w:p w:rsidR="006F391F" w:rsidRPr="006F391F" w:rsidRDefault="006F391F" w:rsidP="006F391F">
            <w:pPr>
              <w:jc w:val="left"/>
              <w:rPr>
                <w:rFonts w:asciiTheme="minorEastAsia" w:hAnsiTheme="minorEastAsia" w:hint="eastAsia"/>
                <w:sz w:val="18"/>
                <w:szCs w:val="18"/>
              </w:rPr>
            </w:pPr>
            <w:r w:rsidRPr="006F391F">
              <w:rPr>
                <w:rFonts w:asciiTheme="minorEastAsia" w:hAnsiTheme="minorEastAsia" w:hint="eastAsia"/>
                <w:sz w:val="18"/>
                <w:szCs w:val="18"/>
              </w:rPr>
              <w:t>（１）　定期的に通所給付決定保護者及び障害児に面接すること。</w:t>
            </w:r>
          </w:p>
          <w:p w:rsidR="006F391F" w:rsidRPr="006F391F" w:rsidRDefault="006F391F" w:rsidP="006F391F">
            <w:pPr>
              <w:jc w:val="left"/>
              <w:rPr>
                <w:rFonts w:asciiTheme="minorEastAsia" w:hAnsiTheme="minorEastAsia" w:hint="eastAsia"/>
                <w:sz w:val="18"/>
                <w:szCs w:val="18"/>
              </w:rPr>
            </w:pPr>
            <w:r w:rsidRPr="006F391F">
              <w:rPr>
                <w:rFonts w:asciiTheme="minorEastAsia" w:hAnsiTheme="minorEastAsia" w:hint="eastAsia"/>
                <w:sz w:val="18"/>
                <w:szCs w:val="18"/>
              </w:rPr>
              <w:t>（２）　定期的にモニタリングの結果を記録すること。</w:t>
            </w:r>
          </w:p>
          <w:p w:rsidR="006F391F" w:rsidRPr="006F391F" w:rsidRDefault="006F391F" w:rsidP="006F391F">
            <w:pPr>
              <w:jc w:val="left"/>
              <w:rPr>
                <w:rFonts w:asciiTheme="minorEastAsia" w:hAnsiTheme="minorEastAsia" w:hint="eastAsia"/>
                <w:sz w:val="18"/>
                <w:szCs w:val="18"/>
              </w:rPr>
            </w:pPr>
            <w:r w:rsidRPr="006F391F">
              <w:rPr>
                <w:rFonts w:asciiTheme="minorEastAsia" w:hAnsiTheme="minorEastAsia" w:hint="eastAsia"/>
                <w:sz w:val="18"/>
                <w:szCs w:val="18"/>
              </w:rPr>
              <w:t>１０　第２項から第７項までの規定は、第８項に規定する</w:t>
            </w:r>
            <w:r>
              <w:rPr>
                <w:rFonts w:asciiTheme="minorEastAsia" w:hAnsiTheme="minorEastAsia" w:hint="eastAsia"/>
                <w:sz w:val="18"/>
                <w:szCs w:val="18"/>
              </w:rPr>
              <w:t>放課後等デイサービス</w:t>
            </w:r>
            <w:r w:rsidRPr="006F391F">
              <w:rPr>
                <w:rFonts w:asciiTheme="minorEastAsia" w:hAnsiTheme="minorEastAsia" w:hint="eastAsia"/>
                <w:sz w:val="18"/>
                <w:szCs w:val="18"/>
              </w:rPr>
              <w:t>計画の変更について準用する。</w:t>
            </w:r>
          </w:p>
          <w:p w:rsidR="006F391F" w:rsidRDefault="006F391F" w:rsidP="006F391F">
            <w:pPr>
              <w:jc w:val="left"/>
              <w:rPr>
                <w:rFonts w:asciiTheme="minorEastAsia" w:hAnsiTheme="minorEastAsia"/>
                <w:sz w:val="18"/>
                <w:szCs w:val="18"/>
              </w:rPr>
            </w:pPr>
            <w:r w:rsidRPr="006F391F">
              <w:rPr>
                <w:rFonts w:asciiTheme="minorEastAsia" w:hAnsiTheme="minorEastAsia" w:hint="eastAsia"/>
                <w:sz w:val="18"/>
                <w:szCs w:val="18"/>
              </w:rPr>
              <w:t>（５項…一部改正〔令和３年条例１０号〕）</w:t>
            </w:r>
          </w:p>
          <w:p w:rsidR="00B151C9" w:rsidRPr="00B151C9" w:rsidRDefault="00B151C9" w:rsidP="006F391F">
            <w:pPr>
              <w:jc w:val="left"/>
              <w:rPr>
                <w:rFonts w:asciiTheme="minorEastAsia" w:hAnsiTheme="minorEastAsia"/>
                <w:sz w:val="18"/>
                <w:szCs w:val="18"/>
              </w:rPr>
            </w:pPr>
            <w:r w:rsidRPr="00B151C9">
              <w:rPr>
                <w:rFonts w:asciiTheme="minorEastAsia" w:hAnsiTheme="minorEastAsia" w:hint="eastAsia"/>
                <w:sz w:val="18"/>
                <w:szCs w:val="18"/>
              </w:rPr>
              <w:t>（児童発達支援管理責任者の責務）</w:t>
            </w:r>
          </w:p>
          <w:p w:rsidR="00B151C9" w:rsidRPr="00B151C9" w:rsidRDefault="00B151C9" w:rsidP="00B151C9">
            <w:pPr>
              <w:jc w:val="left"/>
              <w:rPr>
                <w:rFonts w:asciiTheme="minorEastAsia" w:hAnsiTheme="minorEastAsia"/>
                <w:sz w:val="18"/>
                <w:szCs w:val="18"/>
              </w:rPr>
            </w:pPr>
            <w:r w:rsidRPr="00B151C9">
              <w:rPr>
                <w:rFonts w:asciiTheme="minorEastAsia" w:hAnsiTheme="minorEastAsia" w:hint="eastAsia"/>
                <w:sz w:val="18"/>
                <w:szCs w:val="18"/>
              </w:rPr>
              <w:t>第２９条　児童発達支援管理責任者は、前条に規定する業務のほか、次に掲げる業務を行うものとする。</w:t>
            </w:r>
          </w:p>
          <w:p w:rsidR="00B151C9" w:rsidRPr="00B151C9" w:rsidRDefault="00B151C9" w:rsidP="00B151C9">
            <w:pPr>
              <w:jc w:val="left"/>
              <w:rPr>
                <w:rFonts w:asciiTheme="minorEastAsia" w:hAnsiTheme="minorEastAsia"/>
                <w:sz w:val="18"/>
                <w:szCs w:val="18"/>
              </w:rPr>
            </w:pPr>
            <w:r w:rsidRPr="00B151C9">
              <w:rPr>
                <w:rFonts w:asciiTheme="minorEastAsia" w:hAnsiTheme="minorEastAsia" w:hint="eastAsia"/>
                <w:sz w:val="18"/>
                <w:szCs w:val="18"/>
              </w:rPr>
              <w:t>（１）　次条に規定する相談及び援助を行うこと。</w:t>
            </w:r>
          </w:p>
          <w:p w:rsidR="00B151C9" w:rsidRDefault="00B151C9" w:rsidP="00B151C9">
            <w:pPr>
              <w:jc w:val="left"/>
              <w:rPr>
                <w:rFonts w:asciiTheme="minorEastAsia" w:hAnsiTheme="minorEastAsia"/>
                <w:sz w:val="18"/>
                <w:szCs w:val="18"/>
              </w:rPr>
            </w:pPr>
            <w:r w:rsidRPr="00B151C9">
              <w:rPr>
                <w:rFonts w:asciiTheme="minorEastAsia" w:hAnsiTheme="minorEastAsia" w:hint="eastAsia"/>
                <w:sz w:val="18"/>
                <w:szCs w:val="18"/>
              </w:rPr>
              <w:t>（２）　他の従業者に対する技術指導及び助言を行うこと。</w:t>
            </w:r>
          </w:p>
          <w:p w:rsidR="00ED78F6" w:rsidRPr="00ED78F6" w:rsidRDefault="00ED78F6" w:rsidP="00ED78F6">
            <w:pPr>
              <w:jc w:val="left"/>
              <w:rPr>
                <w:rFonts w:asciiTheme="minorEastAsia" w:hAnsiTheme="minorEastAsia" w:hint="eastAsia"/>
                <w:sz w:val="18"/>
                <w:szCs w:val="18"/>
              </w:rPr>
            </w:pPr>
            <w:r w:rsidRPr="009A0DCC">
              <w:rPr>
                <w:rFonts w:asciiTheme="minorEastAsia" w:hAnsiTheme="minorEastAsia" w:hint="eastAsia"/>
                <w:sz w:val="18"/>
                <w:szCs w:val="18"/>
              </w:rPr>
              <w:lastRenderedPageBreak/>
              <w:t>２ 児童発達支援管理責任者は、業務を行うに当たっては、障害児が自立した日常生活又は社会生活を営むことができるよう、障害児及び通所給付決定保護者の意思をできる限り尊重するよう努めなければならない。</w:t>
            </w:r>
          </w:p>
          <w:p w:rsidR="00AB7BDA" w:rsidRPr="00AB7BDA" w:rsidRDefault="00AB7BDA" w:rsidP="00B151C9">
            <w:pPr>
              <w:jc w:val="left"/>
              <w:rPr>
                <w:rFonts w:asciiTheme="minorEastAsia" w:hAnsiTheme="minorEastAsia"/>
                <w:sz w:val="18"/>
                <w:szCs w:val="18"/>
              </w:rPr>
            </w:pPr>
            <w:r w:rsidRPr="00AB7BDA">
              <w:rPr>
                <w:rFonts w:asciiTheme="minorEastAsia" w:hAnsiTheme="minorEastAsia" w:hint="eastAsia"/>
                <w:sz w:val="18"/>
                <w:szCs w:val="18"/>
              </w:rPr>
              <w:t>（</w:t>
            </w:r>
            <w:r w:rsidR="00ED78F6">
              <w:rPr>
                <w:rFonts w:asciiTheme="minorEastAsia" w:hAnsiTheme="minorEastAsia" w:hint="eastAsia"/>
                <w:sz w:val="18"/>
                <w:szCs w:val="18"/>
              </w:rPr>
              <w:t>支援</w:t>
            </w:r>
            <w:r w:rsidRPr="00AB7BDA">
              <w:rPr>
                <w:rFonts w:asciiTheme="minorEastAsia" w:hAnsiTheme="minorEastAsia" w:hint="eastAsia"/>
                <w:sz w:val="18"/>
                <w:szCs w:val="18"/>
              </w:rPr>
              <w:t>）</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第３０条　指定放課後等デイサービス事業者は、常に障害児の心身の状況、その置かれている環境等の的確な把握に努め、障害児又はその家族に対し、その相談に適切に応じるとともに、必要な助言その他の援助を行わなけれ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（指導、訓練等）</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第３１条　指定放課後等デイサービス事業者は、障害児の心身の状況に応じ、障害児の自立の支援と日常生活の充実に資するよう、適切な技術をもって</w:t>
            </w:r>
            <w:r w:rsidR="00ED78F6">
              <w:rPr>
                <w:rFonts w:asciiTheme="minorEastAsia" w:hAnsiTheme="minorEastAsia" w:hint="eastAsia"/>
                <w:sz w:val="18"/>
                <w:szCs w:val="18"/>
              </w:rPr>
              <w:t>支援</w:t>
            </w:r>
            <w:r w:rsidRPr="00AB7BDA">
              <w:rPr>
                <w:rFonts w:asciiTheme="minorEastAsia" w:hAnsiTheme="minorEastAsia" w:hint="eastAsia"/>
                <w:sz w:val="18"/>
                <w:szCs w:val="18"/>
              </w:rPr>
              <w:t>を行わなければならない。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２　指定放課後等デイサービス事業者は、障害児が日常生活における適切な習慣を確立するとともに、社会生活への適応性を高めるよう、あらゆる機会を通じて支援を行わなければならない。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３　指定放課後等デイサービス事業者は、障害児の適性に応じ、障害児ができる限り健全な社会生活を営むことができるよう、より適切に</w:t>
            </w:r>
            <w:r w:rsidR="00ED78F6">
              <w:rPr>
                <w:rFonts w:asciiTheme="minorEastAsia" w:hAnsiTheme="minorEastAsia" w:hint="eastAsia"/>
                <w:sz w:val="18"/>
                <w:szCs w:val="18"/>
              </w:rPr>
              <w:t>支援</w:t>
            </w:r>
            <w:r w:rsidRPr="00AB7BDA">
              <w:rPr>
                <w:rFonts w:asciiTheme="minorEastAsia" w:hAnsiTheme="minorEastAsia" w:hint="eastAsia"/>
                <w:sz w:val="18"/>
                <w:szCs w:val="18"/>
              </w:rPr>
              <w:t>を行わなければならない。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４　指定放課後等デイサービス事業者は、常時１人以上の従業者を</w:t>
            </w:r>
            <w:r w:rsidR="00ED78F6">
              <w:rPr>
                <w:rFonts w:asciiTheme="minorEastAsia" w:hAnsiTheme="minorEastAsia" w:hint="eastAsia"/>
                <w:sz w:val="18"/>
                <w:szCs w:val="18"/>
              </w:rPr>
              <w:t>支援</w:t>
            </w:r>
            <w:r w:rsidRPr="00AB7BDA">
              <w:rPr>
                <w:rFonts w:asciiTheme="minorEastAsia" w:hAnsiTheme="minorEastAsia" w:hint="eastAsia"/>
                <w:sz w:val="18"/>
                <w:szCs w:val="18"/>
              </w:rPr>
              <w:t>に従事させなければならない。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５　指定放課後等デイサービス事業者は、障害児に対して、当該障害児に係る通所給付決定保護者の負担により、指定放課後等デイサービス事業所の従業者以外の者による</w:t>
            </w:r>
            <w:r w:rsidR="00ED78F6">
              <w:rPr>
                <w:rFonts w:asciiTheme="minorEastAsia" w:hAnsiTheme="minorEastAsia" w:hint="eastAsia"/>
                <w:sz w:val="18"/>
                <w:szCs w:val="18"/>
              </w:rPr>
              <w:t>支援</w:t>
            </w:r>
            <w:r w:rsidRPr="00AB7BDA">
              <w:rPr>
                <w:rFonts w:asciiTheme="minorEastAsia" w:hAnsiTheme="minorEastAsia" w:hint="eastAsia"/>
                <w:sz w:val="18"/>
                <w:szCs w:val="18"/>
              </w:rPr>
              <w:t>を受けさせてはならない。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（社会生活上の便宜の供与等）</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第３３条　指定放課後等デイサービス事業者は、教養娯楽設備等を備えるほか、適宜障害児のためのレクリエーション行事を行わなければならない。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２　指定放課後等デイサービス事業者は、常に障害児の家族との連携を図るよう努めなければならない。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（緊急時等の対応）</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第３５条　指定放課後等デイサービス事業所の従業者は、現に指定放課後等デイサービスの提供を行っているときに障害児に病状の急変が生じた場合その他必要な場合は、速やかに医療機関への連絡を行う等の必要な措置を講じなけれ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（通所給付決定保護者に関する市町村への通知）</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第３６条　指定放課後等デイサービス事業者は、指定放課後等デイサービスを受けている障害児に係る通所給付決定保護者が偽りその他不正な行為によって障害児通所給付費若しくは</w:t>
            </w:r>
            <w:r w:rsidR="00ED78F6" w:rsidRPr="00ED78F6">
              <w:rPr>
                <w:rFonts w:asciiTheme="minorEastAsia" w:hAnsiTheme="minorEastAsia" w:hint="eastAsia"/>
                <w:sz w:val="18"/>
                <w:szCs w:val="18"/>
              </w:rPr>
              <w:t>特例障害児通所給付費又は肢体不自由児通所医療費</w:t>
            </w:r>
            <w:r w:rsidRPr="00AB7BDA">
              <w:rPr>
                <w:rFonts w:asciiTheme="minorEastAsia" w:hAnsiTheme="minorEastAsia" w:hint="eastAsia"/>
                <w:sz w:val="18"/>
                <w:szCs w:val="18"/>
              </w:rPr>
              <w:t>の支給を受け、又は受けようとしたときは、遅滞なく、意見を付してその旨を市町村に通知しなければならない。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（管理者の責務）</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第３７条　指定放課後等デイサービス事業所の管理者は、当該指定放課後等デイサービス事業所の従業者及び業務の管理その他の管理を、一元的に行わなければならない。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２　指定放課後等デイサービス事業所の管理者は、当該指定放課後等デイサービス事業所の従業者にこの章の規定を遵守させるために必要な指揮命令を行うものとする。</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（運営規程）</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第３８条　指定放課後等デイサービス事業者は、指定放課後等デイサービス事業所ごとに、次の各号に掲げる事業の運営についての重要事項に関する運営規程（第４４条第１項において「運営規程」という。）を定めておかなけれ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（１）　事業の目的及び運営の方針</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lastRenderedPageBreak/>
              <w:t>（２）　従業者の職種、員数及び職務の内容</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（３）　営業日及び営業時間</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（４）　利用定員</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（５）　指定放課後等デイサービスの内容並びに通所給付決定保護者から受領する費用の種類及びその額</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（６）　通常の事業の実施地域</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（７）　サービスの利用に当たっての留意事項</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（８）　緊急時等における対応方法</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（９）　非常災害対策</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（１０）　事業の主たる対象とする障害の種類を定めた場合には当該障害の種類</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（１１）　虐待の防止のための措置に関する事項</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（１２）　その他運営に関する重要事項</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（本条…一部改正〔令和３年条例１０号〕）</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（勤務体制の確保等）</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第３９条　指定放課後等デイサービス事業者は、障害児に対し、適切な指定放課後等デイサービスを提供することができるよう、指定放課後等デイサービス事業所ごとに、従業者の勤務の体制を定めておかなけれ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２　指定放課後等デイサービス事業者は、指定放課後等デイサービス事業所ごとに、当該指定放課後等デイサービス事業所の従業者によって指定放課後等デイサービスを提供しなければならない。ただし、障害児の支援に直接影響を及ぼさない業務については、この限りで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３　指定放課後等デイサービス事業者は、従業者の資質の向上のために、その研修の機会を確保しなければならない。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４　指定放課後等デイサービス事業者は、適切な指定放課後等デイ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（４項…追加〔令和３年条例１０号〕）</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（業務継続計画の策定等）</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第３９条の２　指定放課後等デイサービス事業者は、感染症や非常災害の発生時において、利用者に対する指定放課後等デイサービスの提供を継続的に実施するための、及び非常時の体制で早期の業務再開を図るための計画（以下「業務継続計画」という。）を策定し、当該業務継続計画に従い必要な措置を講じなけれ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２　指定放課後等デイサービス事業者は、従業者に対し、業務継続計画について周知するとともに、必要な研修及び訓練を定期的に実施しなければならない。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３　指定放課後等デイサービス事業者は、定期的に業務継続計画の見直しを行い、必要に応じて業務継続計画の変更を行うものとする。</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（本条…追加〔令和３年条例１０号〕）</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（定員の遵守）</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第４０条　指定放課後等デイサービス事業者は、利用定員及び指導訓練室の定員を超えて、指定放課後等デイサービスの提供を行ってはならない。ただし、災害、虐待その他のやむを得ない事情がある場合は、この限りで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（非常災害対策）</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第４１条　指定放課後等デイサービス事業者は、消火設備その他の非常災害に際して必要な設備を設けるとともに、非常災害に関する具体的計画を立て、非常災害</w:t>
            </w:r>
            <w:r w:rsidRPr="00AB7BDA">
              <w:rPr>
                <w:rFonts w:asciiTheme="minorEastAsia" w:hAnsiTheme="minorEastAsia" w:hint="eastAsia"/>
                <w:sz w:val="18"/>
                <w:szCs w:val="18"/>
              </w:rPr>
              <w:lastRenderedPageBreak/>
              <w:t>時の関係機関への通報及び連絡体制を整備し、それらを定期的に従業者に周知しなければならない。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２　指定放課後等デイサービス事業者は、非常災害に備えるため、前項の計画を利用者及びその家族に周知するとともに、定期的に避難、救出その他必要な訓練を行わなければならない。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３　指定放課後等デイサービス事業者は、前項に規定する訓練の実施に当たって、地域住民の参加が得られるよう連携に努めなければならない。</w:t>
            </w:r>
          </w:p>
          <w:p w:rsid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（３項…追加〔令和３年条例１０号〕）</w:t>
            </w:r>
          </w:p>
          <w:p w:rsidR="00ED78F6" w:rsidRPr="00ED78F6" w:rsidRDefault="00ED78F6" w:rsidP="00ED78F6">
            <w:pPr>
              <w:jc w:val="left"/>
              <w:rPr>
                <w:rFonts w:asciiTheme="minorEastAsia" w:hAnsiTheme="minorEastAsia" w:hint="eastAsia"/>
                <w:sz w:val="18"/>
                <w:szCs w:val="18"/>
              </w:rPr>
            </w:pPr>
            <w:r w:rsidRPr="00ED78F6">
              <w:rPr>
                <w:rFonts w:asciiTheme="minorEastAsia" w:hAnsiTheme="minorEastAsia" w:hint="eastAsia"/>
                <w:sz w:val="18"/>
                <w:szCs w:val="18"/>
              </w:rPr>
              <w:t>(安全計画の策定等)</w:t>
            </w:r>
          </w:p>
          <w:p w:rsidR="00ED78F6" w:rsidRPr="00ED78F6" w:rsidRDefault="00ED78F6" w:rsidP="00ED78F6">
            <w:pPr>
              <w:jc w:val="left"/>
              <w:rPr>
                <w:rFonts w:asciiTheme="minorEastAsia" w:hAnsiTheme="minorEastAsia" w:hint="eastAsia"/>
                <w:sz w:val="18"/>
                <w:szCs w:val="18"/>
              </w:rPr>
            </w:pPr>
            <w:r w:rsidRPr="00ED78F6">
              <w:rPr>
                <w:rFonts w:asciiTheme="minorEastAsia" w:hAnsiTheme="minorEastAsia" w:hint="eastAsia"/>
                <w:sz w:val="18"/>
                <w:szCs w:val="18"/>
              </w:rPr>
              <w:t>第４１条２　指定</w:t>
            </w:r>
            <w:r>
              <w:rPr>
                <w:rFonts w:asciiTheme="minorEastAsia" w:hAnsiTheme="minorEastAsia" w:hint="eastAsia"/>
                <w:sz w:val="18"/>
                <w:szCs w:val="18"/>
              </w:rPr>
              <w:t>放課後等デイサービス</w:t>
            </w:r>
            <w:r w:rsidRPr="00ED78F6">
              <w:rPr>
                <w:rFonts w:asciiTheme="minorEastAsia" w:hAnsiTheme="minorEastAsia" w:hint="eastAsia"/>
                <w:sz w:val="18"/>
                <w:szCs w:val="18"/>
              </w:rPr>
              <w:t>事業者は、障害児の安全の確保を図るため、指定</w:t>
            </w:r>
            <w:r>
              <w:rPr>
                <w:rFonts w:asciiTheme="minorEastAsia" w:hAnsiTheme="minorEastAsia" w:hint="eastAsia"/>
                <w:sz w:val="18"/>
                <w:szCs w:val="18"/>
              </w:rPr>
              <w:t>放課後等デイサービス</w:t>
            </w:r>
            <w:r w:rsidRPr="00ED78F6">
              <w:rPr>
                <w:rFonts w:asciiTheme="minorEastAsia" w:hAnsiTheme="minorEastAsia" w:hint="eastAsia"/>
                <w:sz w:val="18"/>
                <w:szCs w:val="18"/>
              </w:rPr>
              <w:t>事業所ごとに、当該指定</w:t>
            </w:r>
            <w:r>
              <w:rPr>
                <w:rFonts w:asciiTheme="minorEastAsia" w:hAnsiTheme="minorEastAsia" w:hint="eastAsia"/>
                <w:sz w:val="18"/>
                <w:szCs w:val="18"/>
              </w:rPr>
              <w:t>放課後等デイサービス</w:t>
            </w:r>
            <w:r w:rsidRPr="00ED78F6">
              <w:rPr>
                <w:rFonts w:asciiTheme="minorEastAsia" w:hAnsiTheme="minorEastAsia" w:hint="eastAsia"/>
                <w:sz w:val="18"/>
                <w:szCs w:val="18"/>
              </w:rPr>
              <w:t>事業所の設備の安全点検、従業者、障害児等に対する事業所外での活動、取組等を含めた指定</w:t>
            </w:r>
            <w:r>
              <w:rPr>
                <w:rFonts w:asciiTheme="minorEastAsia" w:hAnsiTheme="minorEastAsia" w:hint="eastAsia"/>
                <w:sz w:val="18"/>
                <w:szCs w:val="18"/>
              </w:rPr>
              <w:t>放課後等デイサービス</w:t>
            </w:r>
            <w:r w:rsidRPr="00ED78F6">
              <w:rPr>
                <w:rFonts w:asciiTheme="minorEastAsia" w:hAnsiTheme="minorEastAsia" w:hint="eastAsia"/>
                <w:sz w:val="18"/>
                <w:szCs w:val="18"/>
              </w:rPr>
              <w:t>事業所での生活その他の日常生活における安全に関する指導、従業者の研修及び訓練その他指定</w:t>
            </w:r>
            <w:r>
              <w:rPr>
                <w:rFonts w:asciiTheme="minorEastAsia" w:hAnsiTheme="minorEastAsia" w:hint="eastAsia"/>
                <w:sz w:val="18"/>
                <w:szCs w:val="18"/>
              </w:rPr>
              <w:t>放課後等デイサービス</w:t>
            </w:r>
            <w:r w:rsidRPr="00ED78F6">
              <w:rPr>
                <w:rFonts w:asciiTheme="minorEastAsia" w:hAnsiTheme="minorEastAsia" w:hint="eastAsia"/>
                <w:sz w:val="18"/>
                <w:szCs w:val="18"/>
              </w:rPr>
              <w:t>事業所における安全に関する事項についての計画(以下この条において「安全計画」という。)を策定し、当該安全計画に従い必要な措置を講じなければならない。</w:t>
            </w:r>
          </w:p>
          <w:p w:rsidR="00ED78F6" w:rsidRPr="00ED78F6" w:rsidRDefault="00ED78F6" w:rsidP="00ED78F6">
            <w:pPr>
              <w:jc w:val="left"/>
              <w:rPr>
                <w:rFonts w:asciiTheme="minorEastAsia" w:hAnsiTheme="minorEastAsia" w:hint="eastAsia"/>
                <w:sz w:val="18"/>
                <w:szCs w:val="18"/>
              </w:rPr>
            </w:pPr>
            <w:r w:rsidRPr="00ED78F6">
              <w:rPr>
                <w:rFonts w:asciiTheme="minorEastAsia" w:hAnsiTheme="minorEastAsia" w:hint="eastAsia"/>
                <w:sz w:val="18"/>
                <w:szCs w:val="18"/>
              </w:rPr>
              <w:t>２　指定</w:t>
            </w:r>
            <w:r>
              <w:rPr>
                <w:rFonts w:asciiTheme="minorEastAsia" w:hAnsiTheme="minorEastAsia" w:hint="eastAsia"/>
                <w:sz w:val="18"/>
                <w:szCs w:val="18"/>
              </w:rPr>
              <w:t>放課後等デイサービス</w:t>
            </w:r>
            <w:r w:rsidRPr="00ED78F6">
              <w:rPr>
                <w:rFonts w:asciiTheme="minorEastAsia" w:hAnsiTheme="minorEastAsia" w:hint="eastAsia"/>
                <w:sz w:val="18"/>
                <w:szCs w:val="18"/>
              </w:rPr>
              <w:t>事業者は、従業者に対し、安全計画について周知するとともに、前項の研修及び訓練を定期的に実施しなければならない。</w:t>
            </w:r>
          </w:p>
          <w:p w:rsidR="00ED78F6" w:rsidRPr="00ED78F6" w:rsidRDefault="00ED78F6" w:rsidP="00ED78F6">
            <w:pPr>
              <w:jc w:val="left"/>
              <w:rPr>
                <w:rFonts w:asciiTheme="minorEastAsia" w:hAnsiTheme="minorEastAsia" w:hint="eastAsia"/>
                <w:sz w:val="18"/>
                <w:szCs w:val="18"/>
              </w:rPr>
            </w:pPr>
            <w:r w:rsidRPr="00ED78F6">
              <w:rPr>
                <w:rFonts w:asciiTheme="minorEastAsia" w:hAnsiTheme="minorEastAsia" w:hint="eastAsia"/>
                <w:sz w:val="18"/>
                <w:szCs w:val="18"/>
              </w:rPr>
              <w:t>３　指定</w:t>
            </w:r>
            <w:r>
              <w:rPr>
                <w:rFonts w:asciiTheme="minorEastAsia" w:hAnsiTheme="minorEastAsia" w:hint="eastAsia"/>
                <w:sz w:val="18"/>
                <w:szCs w:val="18"/>
              </w:rPr>
              <w:t>放課後等デイサービス</w:t>
            </w:r>
            <w:r w:rsidRPr="00ED78F6">
              <w:rPr>
                <w:rFonts w:asciiTheme="minorEastAsia" w:hAnsiTheme="minorEastAsia" w:hint="eastAsia"/>
                <w:sz w:val="18"/>
                <w:szCs w:val="18"/>
              </w:rPr>
              <w:t>事業者は、障害児の安全の確保に関して通所給付決定保護者との連携が図られるよう、通所給付決定保護者に対し、安全計画に基づく取組の内容等について周知しなければならない。</w:t>
            </w:r>
          </w:p>
          <w:p w:rsidR="00ED78F6" w:rsidRPr="00ED78F6" w:rsidRDefault="00ED78F6" w:rsidP="00ED78F6">
            <w:pPr>
              <w:jc w:val="left"/>
              <w:rPr>
                <w:rFonts w:asciiTheme="minorEastAsia" w:hAnsiTheme="minorEastAsia" w:hint="eastAsia"/>
                <w:sz w:val="18"/>
                <w:szCs w:val="18"/>
              </w:rPr>
            </w:pPr>
            <w:r w:rsidRPr="00ED78F6">
              <w:rPr>
                <w:rFonts w:asciiTheme="minorEastAsia" w:hAnsiTheme="minorEastAsia" w:hint="eastAsia"/>
                <w:sz w:val="18"/>
                <w:szCs w:val="18"/>
              </w:rPr>
              <w:t>４　指定</w:t>
            </w:r>
            <w:r>
              <w:rPr>
                <w:rFonts w:asciiTheme="minorEastAsia" w:hAnsiTheme="minorEastAsia" w:hint="eastAsia"/>
                <w:sz w:val="18"/>
                <w:szCs w:val="18"/>
              </w:rPr>
              <w:t>放課後等デイサービス</w:t>
            </w:r>
            <w:r w:rsidRPr="00ED78F6">
              <w:rPr>
                <w:rFonts w:asciiTheme="minorEastAsia" w:hAnsiTheme="minorEastAsia" w:hint="eastAsia"/>
                <w:sz w:val="18"/>
                <w:szCs w:val="18"/>
              </w:rPr>
              <w:t>事業者は、定期的に安全計画の見直しを行い、必要に応じて安全計画の変更を行うものとする。</w:t>
            </w:r>
          </w:p>
          <w:p w:rsidR="00ED78F6" w:rsidRPr="00ED78F6" w:rsidRDefault="00ED78F6" w:rsidP="00ED78F6">
            <w:pPr>
              <w:jc w:val="left"/>
              <w:rPr>
                <w:rFonts w:asciiTheme="minorEastAsia" w:hAnsiTheme="minorEastAsia" w:hint="eastAsia"/>
                <w:sz w:val="18"/>
                <w:szCs w:val="18"/>
              </w:rPr>
            </w:pPr>
            <w:r w:rsidRPr="00ED78F6">
              <w:rPr>
                <w:rFonts w:asciiTheme="minorEastAsia" w:hAnsiTheme="minorEastAsia" w:hint="eastAsia"/>
                <w:sz w:val="18"/>
                <w:szCs w:val="18"/>
              </w:rPr>
              <w:t>(自動車を運行する場合の所在の確認)</w:t>
            </w:r>
          </w:p>
          <w:p w:rsidR="00ED78F6" w:rsidRPr="00ED78F6" w:rsidRDefault="00ED78F6" w:rsidP="00ED78F6">
            <w:pPr>
              <w:jc w:val="left"/>
              <w:rPr>
                <w:rFonts w:asciiTheme="minorEastAsia" w:hAnsiTheme="minorEastAsia" w:hint="eastAsia"/>
                <w:sz w:val="18"/>
                <w:szCs w:val="18"/>
              </w:rPr>
            </w:pPr>
            <w:r w:rsidRPr="00ED78F6">
              <w:rPr>
                <w:rFonts w:asciiTheme="minorEastAsia" w:hAnsiTheme="minorEastAsia" w:hint="eastAsia"/>
                <w:sz w:val="18"/>
                <w:szCs w:val="18"/>
              </w:rPr>
              <w:t>第４１条の３　指定</w:t>
            </w:r>
            <w:r>
              <w:rPr>
                <w:rFonts w:asciiTheme="minorEastAsia" w:hAnsiTheme="minorEastAsia" w:hint="eastAsia"/>
                <w:sz w:val="18"/>
                <w:szCs w:val="18"/>
              </w:rPr>
              <w:t>放課後等デイサービス</w:t>
            </w:r>
            <w:r w:rsidRPr="00ED78F6">
              <w:rPr>
                <w:rFonts w:asciiTheme="minorEastAsia" w:hAnsiTheme="minorEastAsia" w:hint="eastAsia"/>
                <w:sz w:val="18"/>
                <w:szCs w:val="18"/>
              </w:rPr>
              <w:t>事業者は、障害児の事業所外での活動、取組等のための移動その他の障害児の移動のために自動車を運行するときは、障害児の乗車及び降車の際に、点呼その他の障害児の所在を確実に把握することができる方法により、障害児の所在を確認しなければならない。</w:t>
            </w:r>
          </w:p>
          <w:p w:rsidR="00ED78F6" w:rsidRDefault="00ED78F6" w:rsidP="00ED78F6">
            <w:pPr>
              <w:jc w:val="left"/>
              <w:rPr>
                <w:rFonts w:asciiTheme="minorEastAsia" w:hAnsiTheme="minorEastAsia"/>
                <w:sz w:val="18"/>
                <w:szCs w:val="18"/>
              </w:rPr>
            </w:pPr>
            <w:r w:rsidRPr="00ED78F6">
              <w:rPr>
                <w:rFonts w:asciiTheme="minorEastAsia" w:hAnsiTheme="minorEastAsia" w:hint="eastAsia"/>
                <w:sz w:val="18"/>
                <w:szCs w:val="18"/>
              </w:rPr>
              <w:t>２　指定</w:t>
            </w:r>
            <w:r>
              <w:rPr>
                <w:rFonts w:asciiTheme="minorEastAsia" w:hAnsiTheme="minorEastAsia" w:hint="eastAsia"/>
                <w:sz w:val="18"/>
                <w:szCs w:val="18"/>
              </w:rPr>
              <w:t>放課後等デイサービス</w:t>
            </w:r>
            <w:r w:rsidRPr="00ED78F6">
              <w:rPr>
                <w:rFonts w:asciiTheme="minorEastAsia" w:hAnsiTheme="minorEastAsia" w:hint="eastAsia"/>
                <w:sz w:val="18"/>
                <w:szCs w:val="18"/>
              </w:rPr>
              <w:t>事業者は、障害児の送迎を目的とした自動車(運転者席及びこれと並列の座席並びにこれらより一つ後方に備えられた前向きの座席以外の座席を有しないものその他利用の態様を勘案してこれと同程度に障害児の見落としのおそれが少ないと認められるものを除く。)を日常的に運行するときは、当該自動車にブザーその他の車内の障害児の見落としを防止する装置を備え、これを用いて前項に定める所在の確認(障害児の降車の際に限る。)を行わなけれ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（衛生管理等）</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第４２条　指定放課後等デイサービス事業者は、障害児の使用する設備及び飲用に供する水について、衛生的な管理に努め、又は衛生上必要な措置を講ずるとともに、健康管理等に必要となる機械器具等の管理を適正に行わなけれ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２　指定放課後等デイサービス事業者は、当該指定放課後等デイサービス事業所において感染症及び食中毒の発生及びまん延並びに熱中症の発生の防止のため、次の各号に掲げる措置を講じなければならない。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（１）　当該指定放課後等デイサービス事業所における感染症及び食中毒の発生及びまん延並びに熱中症の発生の防止のための対策を検討する委員会（テレビ電話装置等を活用して行うことができるものとする。）を定期的に開催するとともに、その結果について、従業者に周知徹底を図ること。</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（２）　当該指定放課後等デイサービス事業所における感染症及び食中毒の発生及びまん延並びに熱中症の発生の防止のための指針を整備すること。</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（３）　当該指定放課後等デイサービス事業所において、従業者に対し、感染症及び食中毒の発生及びまん延並びに熱中症の発生の防止のための研修並びに感染症の発生及びまん延の防止のための訓練を定期的に実施すること。</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（２項…一部改正〔令和３年条例１０号〕）</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（協力医療機関）</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第４３条　指定放課後等デイサービス事業者</w:t>
            </w:r>
            <w:r w:rsidR="00ED78F6" w:rsidRPr="00ED78F6">
              <w:rPr>
                <w:rFonts w:asciiTheme="minorEastAsia" w:hAnsiTheme="minorEastAsia" w:hint="eastAsia"/>
                <w:sz w:val="18"/>
                <w:szCs w:val="18"/>
              </w:rPr>
              <w:t>（治療を行うものを除く。）</w:t>
            </w:r>
            <w:r w:rsidRPr="00AB7BDA">
              <w:rPr>
                <w:rFonts w:asciiTheme="minorEastAsia" w:hAnsiTheme="minorEastAsia" w:hint="eastAsia"/>
                <w:sz w:val="18"/>
                <w:szCs w:val="18"/>
              </w:rPr>
              <w:t>は、障害児の病状の急変等に備えるため、あらかじめ、協力医療機関を定めておかなけれ</w:t>
            </w:r>
            <w:r w:rsidRPr="00AB7BDA">
              <w:rPr>
                <w:rFonts w:asciiTheme="minorEastAsia" w:hAnsiTheme="minorEastAsia" w:hint="eastAsia"/>
                <w:sz w:val="18"/>
                <w:szCs w:val="18"/>
              </w:rPr>
              <w:lastRenderedPageBreak/>
              <w:t>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（掲示）</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第４４条　指定放課後等デイサービス事業者は、指定放課後等デイサービス事業所の見やすい場所に、運営規程の概要、従業者の勤務の体制、前条の協力医療機関その他の利用申込者のサービスの選択に資すると認められる重要事項を掲示しなけれ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２　指定放課後等デイサービス事業者は、前項に規定する事項を記載した書面を当該指定放課後等デイサービス事業所に備え付け、かつ、これをいつでも関係者に自由に閲覧させることにより、同項の規定による掲示に代えることができる。</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（２項…追加〔令和３年条例１０号〕）</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（身体拘束等の禁止）</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第４５条　指定放課後等デイサービス事業者は、指定放課後等デイサービスの提供に当たっては、障害児又は他の障害児の生命又は身体を保護するため緊急やむを得ない場合を除き、身体的拘束その他障害児の行動を制限する行為（以下この条において「身体拘束等」という。）を行っては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２　指定放課後等デイサービス事業者は、やむを得ず身体拘束等を行う場合には、その態様及び時間、その際の障害児の心身の状況並びに緊急やむを得ない理由その他必要な事項を記録しなければならない。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３　指定放課後等デイサービス事業者は、身体拘束等の適正化を図るため、次に掲げる措置を講じなければならない。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（１）　身体拘束等の適正化のための対策を検討する委員会（テレビ電話装置等を活用して行うことができるものとする。）を定期的に開催するとともに、その結果について、従業者に周知徹底を図ること。</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（２）　身体拘束等の適正化のための指針を整備すること。</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（３）　従業者に対し、身体拘束等の適正化のための研修を定期的に実施すること。</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（１項…一部改正・３項…追加〔令和３年条例１０号〕）</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（虐待等の禁止）</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第４６条　指定放課後等デイサービス事業所の従業者は、障害児に対し、児童虐待の防止等に関する法律（平成１２年法律第８２号）第２条各号に掲げる行為その他当該障害児の心身に有害な影響を与える行為をしては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２　指定放課後等デイサービス事業者は、虐待の発生又はその再発を防止するため、次の各号に掲げる措置を講じなければならない。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（１）　当該指定放課後等デイサービス事業所における虐待の防止のための対策を検討する委員会（テレビ電話装置等を活用して行うことができるものとする。）を定期的に開催するとともに、その結果について、従業者に周知徹底を図ること。</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（２）　当該指定放課後等デイサービス事業所において、従業者に対し、虐待の防止のための研修を定期的に実施すること。</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（３）　前２号に掲げる措置を適切に実施するための担当者を置くこと。</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（２項…追加〔令和３年条例１０号〕）</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（秘密保持等）</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第４８条　指定放課後等デイサービス事業所の従業者及び管理者は、正当な理由がなく、その業務上知り得た障害児又はその家族の秘密を漏らしてはならない。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２　指定放課後等デイサービス事業者は、従業者及び管理者であった者が、正当な理由がなく、その業務上知り得た障害児又はその家族の秘密を漏らすことがないよう、必要な措置を講じなければならない。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３　指定放課後等デイサービス事業者は、指定障害児入所施設等（法第２４条の２第１項に規定する指定障害児入所施設等をいう。）、指定障害福祉サービス事業者等（障害者の日常生活及び社会生活を総合的に支援するための法律第２９条第２項に規定する指定障害福祉サービス事業者等をいう。）その他の福祉サービスを提供する者等に対して、障害児又はその家族に関する情報を提供する際は、あらかじめ文書により当該障害児又はその家族の同意を得ておかなけれ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lastRenderedPageBreak/>
              <w:t>（情報の提供等）</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第４９条　指定放課後等デイサービス事業者は、指定放課後等デイサービスを利用しようとする障害児が、これを適切かつ円滑に利用できるように、当該指定放課後等デイサービス事業者が実施する事業の内容に関する情報の提供を行わなけれ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２　指定放課後等デイサービス事業者は、当該指定放課後等デイサービス事業者について広告をする場合において、その内容を虚偽のもの又は誇大なものとしてはならない。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（利益供与等の禁止）</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第５０条　指定放課後等デイサービス事業者は、障害児相談支援事業者若しくは障害者の日常生活及び社会生活を総合的に支援するための法律第５条第１８項に規定する一般相談支援事業若しくは特定相談支援事業を行う者（次項において「障害児相談支援事業者等」という。）、障害福祉サービスを行う者等又はその従業者に対し、障害児又はその家族に対して当該指定放課後等デイサービス事業者を紹介することの対償として、金品その他の財産上の利益を供与してはならない。</w:t>
            </w:r>
          </w:p>
          <w:p w:rsid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２　指定放課後等デイサービス事業者は、障害児相談支援事業者等、障害福祉サービスを行う者等又はその従業者から、障害児又はその家族を紹介することの対償として、金品その他の財産上の利益を収受しては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（苦情解決）</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第５１条　指定放課後等デイサービス事業者は、その提供した指定放課後等デイサービスに関する障害児又は通所給付決定保護者その他の当該障害児の家族からの苦情に迅速かつ適切に対応するために、苦情を受け付けるための窓口を設置する等の必要な措置を講じなけれ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２　指定放課後等デイサービス事業者は、前項の苦情を受け付けた場合には、当該苦情の内容等を記録しなければならない。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３　指定放課後等デイサービス事業者は、その提供した指定放課後等デイサービスに関し、法第２１条の５の２２第１項の規定により市町村長が行う報告若しくは帳簿書類その他の物件の提出若しくは提示の命令又は当該職員からの質問若しくは指定放課後等デイサービス事業者の設備若しくは帳簿書類その他の物件の検査に応じ、及び障害児又は通所給付決定保護者その他の当該障害児の家族からの苦情に関して市町村長が行う調査に協力するとともに、市町村長から指導又は助言を受けた場合は、当該指導又は助言に従って必要な改善を行わなけれ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４　指定放課後等デイサービス事業者は、市町村長からの求めがあった場合には、前項の改善の内容を市町村長に報告しなければならない。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５　指定放課後等デイサービス事業者は、社会福祉法第８３条に規定する運営適正化委員会が同法第８５条の規定により行う調査又はあっせんにできる限り協力しなければならない。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（地域との連携等）</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第５２条　指定放課後等デイサービス事業者は、その運営に当たっては、地域住民又はその自発的な活動等との連携及び協力を行う等の地域との交流に努めなければならない。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（事故発生時の対応）</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第５３条　指定放課後等デイサービス事業者は、障害児に対する指定放課後等デイサービスの提供により事故が発生した場合は、速やかに市町村、当該障害児の家族等に連絡を行うとともに、必要な措置を講じなけれ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２　指定放課後等デイサービス事業者は、前項の事故の状況及び事故に際して採った処置について、記録しなければならない。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３　指定放課後等デイサービス事業者は、障害児に対する指定放課後等デイサービスの提供により賠償すべき事故が発生した場合は、損害賠償を速やかに行わなければならない。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（会計の区分）</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第５４条　指定放課後等デイサービス事業者は、指定放課後等デイサービス事業所ごとに経理を区分するとともに、指定放課後等デイサービスの事業の会計をその他の事業の会計と区分しなければならない。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lastRenderedPageBreak/>
              <w:t>（記録の整備）</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第５５条　指定放課後等デイサービス事業者は、従業者、設備、備品及び会計に関する諸記録を整備し、次に定めるところにより保存しておかなければならない。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（１）　決算書類　３０年間</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（２）　会計伝票、会計帳簿及び証ひょう書類　１０年間</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（３）　前２号に掲げる書類以外の記録　５年間</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２　指定放課後等デイサービス事業者は、障害児に対する指定放課後等デイサービスの提供に関する次の各号に掲げる記録を整備し、当該指定放課後等デイサービスを提供した日から５年間保存しなければならない。</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（１）　第２２条第１項に規定する提供した指定放課後等デイサービスに係る必要な事項の提供の記録</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（２）　放課後等デイサービス計画</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（３）　第３６条の規定による市町村への通知に係る記録</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（４）　第４５条第２項に規定する身体拘束等の記録</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（５）　第５１条第２項に規定する苦情の内容等の記録</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（６）　第５３条第２項に規定する事故の状況及び事故に際して採った処置についての記録</w:t>
            </w:r>
          </w:p>
          <w:p w:rsidR="00AB7BDA" w:rsidRPr="00AB7BDA" w:rsidRDefault="00AB7BDA" w:rsidP="00AB7BDA">
            <w:pPr>
              <w:jc w:val="left"/>
              <w:rPr>
                <w:rFonts w:asciiTheme="minorEastAsia" w:hAnsiTheme="minorEastAsia"/>
                <w:sz w:val="18"/>
                <w:szCs w:val="18"/>
              </w:rPr>
            </w:pPr>
          </w:p>
          <w:p w:rsidR="00AB7BDA" w:rsidRPr="00AB7BDA" w:rsidRDefault="00AB7BDA" w:rsidP="00AB7BDA">
            <w:pPr>
              <w:jc w:val="left"/>
              <w:rPr>
                <w:rFonts w:asciiTheme="minorEastAsia" w:hAnsiTheme="minorEastAsia" w:hint="eastAsia"/>
                <w:sz w:val="18"/>
                <w:szCs w:val="18"/>
              </w:rPr>
            </w:pPr>
            <w:r w:rsidRPr="00AB7BDA">
              <w:rPr>
                <w:rFonts w:asciiTheme="minorEastAsia" w:hAnsiTheme="minorEastAsia" w:hint="eastAsia"/>
                <w:sz w:val="18"/>
                <w:szCs w:val="18"/>
              </w:rPr>
              <w:t>第７章　多機能型事業所に関する特例</w:t>
            </w:r>
          </w:p>
          <w:p w:rsidR="00ED78F6" w:rsidRPr="00ED78F6" w:rsidRDefault="00ED78F6" w:rsidP="00ED78F6">
            <w:pPr>
              <w:jc w:val="left"/>
              <w:rPr>
                <w:rFonts w:asciiTheme="minorEastAsia" w:hAnsiTheme="minorEastAsia" w:hint="eastAsia"/>
                <w:sz w:val="18"/>
                <w:szCs w:val="18"/>
              </w:rPr>
            </w:pPr>
            <w:r w:rsidRPr="00ED78F6">
              <w:rPr>
                <w:rFonts w:asciiTheme="minorEastAsia" w:hAnsiTheme="minorEastAsia" w:hint="eastAsia"/>
                <w:sz w:val="18"/>
                <w:szCs w:val="18"/>
              </w:rPr>
              <w:t>（従業者の員数に関する特例）</w:t>
            </w:r>
          </w:p>
          <w:p w:rsidR="00ED78F6" w:rsidRPr="00ED78F6" w:rsidRDefault="00ED78F6" w:rsidP="00ED78F6">
            <w:pPr>
              <w:jc w:val="left"/>
              <w:rPr>
                <w:rFonts w:asciiTheme="minorEastAsia" w:hAnsiTheme="minorEastAsia" w:hint="eastAsia"/>
                <w:sz w:val="18"/>
                <w:szCs w:val="18"/>
              </w:rPr>
            </w:pPr>
            <w:r w:rsidRPr="00ED78F6">
              <w:rPr>
                <w:rFonts w:asciiTheme="minorEastAsia" w:hAnsiTheme="minorEastAsia" w:hint="eastAsia"/>
                <w:sz w:val="18"/>
                <w:szCs w:val="18"/>
              </w:rPr>
              <w:t>第１０３条　多機能型事業所（この条例に規定する事業のみを行う多機能型事業所に限る。）に係る事業を行う者に対する第６条第１項から第３項まで及び第５項、第７条（第４項及び第５項を除く。）、第７９条第１項から第３項まで及び第５項、第９１条第１項並びに第９９条第１項の規定の適用については、第６条第１項中「事業所（以下「指定児童発達支援事業所」という。）」とあるのは「多機能型事業所」と、同項第１号中「指定児童発達支援事業所」とあるのは「多機能型事業所」と、「指定児童発達支援の」とあるのは「指定通所支援の」と、同条第２項中「指定児童発達支援事業所」とあるのは「多機能型事業所」と、同条第３項及び第５項中「指定児童発達支援」とあるのは「指定通所支援」と、第７条第１項中「指定児童発達支援事業所」とあるのは「多機能型事業所」と、同項第２号ア中「指定児童発達支援」とあるのは「指定通所支援」と、同条第２項及び第３項中「指定児童発達支援事業所」とあるのは「多機能型事業所」と、同条第６項中「指定児童発達支援」とあるのは「指定通所支援」と、同条第７項中「指定児童発達支援事業所」とあるのは「多機能型事業所」と、「指定児童発達支援の」とあるのは「指定通所支援の」と、同条第８項中「当該指定児童発達支援事業所」とあるのは「当該多機能型事業所」と、第７９条第１項中「事業所（以下「指定放課後等デイサービス事業所」という。）」とあるのは「多機能型事業所」と、同項第１号中「指定放課後等デイサービス事業所」とあるのは「多機能型事業所」と、「指定放課後等デイサービスの」とあるのは「指定通所支援の」と、同条第２項中「指定放課後等デイサービス事業所」とあるのは「多機能型事業所」と、同条第３項及び第５項中「指定放課後等デイサービス」とあるのは「指定通所支援」と、第９１条第１項中「事業所（以下「指定居宅訪問型児童発達支援事業所」という。）」とあるのは「多機能型事業所」と、第９９条第１項中「事業所（以下「指定保育所等訪問支援事業所」という。）」とあるのは「多機能型事業所」とする。</w:t>
            </w:r>
          </w:p>
          <w:p w:rsidR="00ED78F6" w:rsidRPr="00ED78F6" w:rsidRDefault="00ED78F6" w:rsidP="00ED78F6">
            <w:pPr>
              <w:jc w:val="left"/>
              <w:rPr>
                <w:rFonts w:asciiTheme="minorEastAsia" w:hAnsiTheme="minorEastAsia" w:hint="eastAsia"/>
                <w:sz w:val="18"/>
                <w:szCs w:val="18"/>
              </w:rPr>
            </w:pPr>
            <w:r w:rsidRPr="00ED78F6">
              <w:rPr>
                <w:rFonts w:asciiTheme="minorEastAsia" w:hAnsiTheme="minorEastAsia" w:hint="eastAsia"/>
                <w:sz w:val="18"/>
                <w:szCs w:val="18"/>
              </w:rPr>
              <w:t>２　利用定員の合計が２０人未満である多機能型事業所（この条例に規定する事業のみを行う多機能型事業所を除く。）は、第６条第６項及び第７９条第６項の規定にかかわらず、当該多機能型事業所に置くべき従業者（児童発達支援管理責任者、嘱託医及び管理者を除く。）のうち１人以上は、常勤でなければならない。</w:t>
            </w:r>
          </w:p>
          <w:p w:rsidR="00ED78F6" w:rsidRPr="00ED78F6" w:rsidRDefault="00ED78F6" w:rsidP="00ED78F6">
            <w:pPr>
              <w:jc w:val="left"/>
              <w:rPr>
                <w:rFonts w:asciiTheme="minorEastAsia" w:hAnsiTheme="minorEastAsia" w:hint="eastAsia"/>
                <w:sz w:val="18"/>
                <w:szCs w:val="18"/>
              </w:rPr>
            </w:pPr>
            <w:r w:rsidRPr="00ED78F6">
              <w:rPr>
                <w:rFonts w:asciiTheme="minorEastAsia" w:hAnsiTheme="minorEastAsia" w:hint="eastAsia"/>
                <w:sz w:val="18"/>
                <w:szCs w:val="18"/>
              </w:rPr>
              <w:t>（１・２項…一部改正〔令和３年条例１０号〕）</w:t>
            </w:r>
          </w:p>
          <w:p w:rsidR="00ED78F6" w:rsidRPr="00ED78F6" w:rsidRDefault="00ED78F6" w:rsidP="00ED78F6">
            <w:pPr>
              <w:jc w:val="left"/>
              <w:rPr>
                <w:rFonts w:asciiTheme="minorEastAsia" w:hAnsiTheme="minorEastAsia" w:hint="eastAsia"/>
                <w:sz w:val="18"/>
                <w:szCs w:val="18"/>
              </w:rPr>
            </w:pPr>
            <w:r w:rsidRPr="00ED78F6">
              <w:rPr>
                <w:rFonts w:asciiTheme="minorEastAsia" w:hAnsiTheme="minorEastAsia" w:hint="eastAsia"/>
                <w:sz w:val="18"/>
                <w:szCs w:val="18"/>
              </w:rPr>
              <w:t>（設備に関する特例）</w:t>
            </w:r>
          </w:p>
          <w:p w:rsidR="001903F5" w:rsidRDefault="00ED78F6" w:rsidP="00ED78F6">
            <w:pPr>
              <w:jc w:val="left"/>
              <w:rPr>
                <w:rFonts w:asciiTheme="minorEastAsia" w:hAnsiTheme="minorEastAsia"/>
                <w:sz w:val="18"/>
                <w:szCs w:val="18"/>
              </w:rPr>
            </w:pPr>
            <w:r w:rsidRPr="00ED78F6">
              <w:rPr>
                <w:rFonts w:asciiTheme="minorEastAsia" w:hAnsiTheme="minorEastAsia" w:hint="eastAsia"/>
                <w:sz w:val="18"/>
                <w:szCs w:val="18"/>
              </w:rPr>
              <w:t>第１０４条　多機能型事業所については、サービスの提供に支障を来さないよう配慮しつつ、一体的に事業を行う他の多機能型事業所の設備を兼用することができる。</w:t>
            </w:r>
          </w:p>
          <w:p w:rsidR="001903F5" w:rsidRPr="001903F5" w:rsidRDefault="001903F5" w:rsidP="001903F5">
            <w:pPr>
              <w:jc w:val="left"/>
              <w:rPr>
                <w:rFonts w:asciiTheme="minorEastAsia" w:hAnsiTheme="minorEastAsia" w:hint="eastAsia"/>
                <w:sz w:val="18"/>
                <w:szCs w:val="18"/>
              </w:rPr>
            </w:pPr>
            <w:r w:rsidRPr="001903F5">
              <w:rPr>
                <w:rFonts w:asciiTheme="minorEastAsia" w:hAnsiTheme="minorEastAsia" w:hint="eastAsia"/>
                <w:sz w:val="18"/>
                <w:szCs w:val="18"/>
              </w:rPr>
              <w:lastRenderedPageBreak/>
              <w:t>（利用定員に関する特例）</w:t>
            </w:r>
          </w:p>
          <w:p w:rsidR="001903F5" w:rsidRPr="001903F5" w:rsidRDefault="001903F5" w:rsidP="001903F5">
            <w:pPr>
              <w:jc w:val="left"/>
              <w:rPr>
                <w:rFonts w:asciiTheme="minorEastAsia" w:hAnsiTheme="minorEastAsia" w:hint="eastAsia"/>
                <w:sz w:val="18"/>
                <w:szCs w:val="18"/>
              </w:rPr>
            </w:pPr>
            <w:r w:rsidRPr="001903F5">
              <w:rPr>
                <w:rFonts w:asciiTheme="minorEastAsia" w:hAnsiTheme="minorEastAsia" w:hint="eastAsia"/>
                <w:sz w:val="18"/>
                <w:szCs w:val="18"/>
              </w:rPr>
              <w:t>第１０５条　多機能型事業所（この条例に規定する事業のみを行う多機能型事業所に限る。）は、第１２条及び第８２条の規定にかかわらず、その利用定員を、当該多機能型事業所が行う全ての指定通所支援の事業を通じて１０人以上とすることができる。</w:t>
            </w:r>
          </w:p>
          <w:p w:rsidR="001903F5" w:rsidRPr="001903F5" w:rsidRDefault="001903F5" w:rsidP="001903F5">
            <w:pPr>
              <w:jc w:val="left"/>
              <w:rPr>
                <w:rFonts w:asciiTheme="minorEastAsia" w:hAnsiTheme="minorEastAsia" w:hint="eastAsia"/>
                <w:sz w:val="18"/>
                <w:szCs w:val="18"/>
              </w:rPr>
            </w:pPr>
            <w:r w:rsidRPr="001903F5">
              <w:rPr>
                <w:rFonts w:asciiTheme="minorEastAsia" w:hAnsiTheme="minorEastAsia" w:hint="eastAsia"/>
                <w:sz w:val="18"/>
                <w:szCs w:val="18"/>
              </w:rPr>
              <w:t>２　利用定員の合計が２０人以上である多機能型事業所（この条例に規定する事業のみを行う多機能型事業所を除く。）は、第１２条及び第８２条の規定にかかわらず、指定児童発達支援又は指定放課後等デイサービスの利用定員を５人以上（指定児童発達支援の事業又は指定放課後等デイサービスの事業を併せて行う場合にあっては、これらの事業を通じて５人以上）とすることができる。</w:t>
            </w:r>
          </w:p>
          <w:p w:rsidR="001903F5" w:rsidRPr="001903F5" w:rsidRDefault="001903F5" w:rsidP="001903F5">
            <w:pPr>
              <w:jc w:val="left"/>
              <w:rPr>
                <w:rFonts w:asciiTheme="minorEastAsia" w:hAnsiTheme="minorEastAsia" w:hint="eastAsia"/>
                <w:sz w:val="18"/>
                <w:szCs w:val="18"/>
              </w:rPr>
            </w:pPr>
            <w:r w:rsidRPr="001903F5">
              <w:rPr>
                <w:rFonts w:asciiTheme="minorEastAsia" w:hAnsiTheme="minorEastAsia" w:hint="eastAsia"/>
                <w:sz w:val="18"/>
                <w:szCs w:val="18"/>
              </w:rPr>
              <w:t>３　前２項の規定にかかわらず、主として重症心身障害児を通わせる多機能型事業所は、第１２条及び第８２条の規定にかかわらず、その利用定員を５人以上とすることができる。</w:t>
            </w:r>
          </w:p>
          <w:p w:rsidR="001903F5" w:rsidRPr="001903F5" w:rsidRDefault="001903F5" w:rsidP="001903F5">
            <w:pPr>
              <w:jc w:val="left"/>
              <w:rPr>
                <w:rFonts w:asciiTheme="minorEastAsia" w:hAnsiTheme="minorEastAsia" w:hint="eastAsia"/>
                <w:sz w:val="18"/>
                <w:szCs w:val="18"/>
              </w:rPr>
            </w:pPr>
            <w:r w:rsidRPr="001903F5">
              <w:rPr>
                <w:rFonts w:asciiTheme="minorEastAsia" w:hAnsiTheme="minorEastAsia" w:hint="eastAsia"/>
                <w:sz w:val="18"/>
                <w:szCs w:val="18"/>
              </w:rPr>
              <w:t>４　第２項の規定にかかわらず、多機能型事業所は、主として重度の知的障害及び重度の上肢、下肢又は体幹の機能の障害が重複している障害者につき行う生活介護の事業を併せて行う場合にあっては、第１２条及び第８２条の規定にかかわらず、その利用定員を、当該多機能型事業所が行う全ての事業を通じて５人以上とすることができる。</w:t>
            </w:r>
          </w:p>
          <w:p w:rsidR="001903F5" w:rsidRPr="001903F5" w:rsidRDefault="001903F5" w:rsidP="001903F5">
            <w:pPr>
              <w:jc w:val="left"/>
              <w:rPr>
                <w:rFonts w:asciiTheme="minorEastAsia" w:hAnsiTheme="minorEastAsia" w:hint="eastAsia"/>
                <w:sz w:val="18"/>
                <w:szCs w:val="18"/>
              </w:rPr>
            </w:pPr>
            <w:r w:rsidRPr="001903F5">
              <w:rPr>
                <w:rFonts w:asciiTheme="minorEastAsia" w:hAnsiTheme="minorEastAsia" w:hint="eastAsia"/>
                <w:sz w:val="18"/>
                <w:szCs w:val="18"/>
              </w:rPr>
              <w:t>５　離島その他の地域であってこども家庭庁長官が定めるもののうち、将来的にも利用者の確保の見込みがないものとして市長が認めるものにおいて事業を行う多機能型事業所（この条例に規定する事業のみを行う多機能型事業所を除く。）については、第２項中「２０人」とあるのは、「１０人」とする。</w:t>
            </w:r>
          </w:p>
          <w:p w:rsidR="001903F5" w:rsidRPr="001903F5" w:rsidRDefault="001903F5" w:rsidP="001903F5">
            <w:pPr>
              <w:jc w:val="left"/>
              <w:rPr>
                <w:rFonts w:asciiTheme="minorEastAsia" w:hAnsiTheme="minorEastAsia" w:hint="eastAsia"/>
                <w:sz w:val="18"/>
                <w:szCs w:val="18"/>
              </w:rPr>
            </w:pPr>
            <w:r w:rsidRPr="001903F5">
              <w:rPr>
                <w:rFonts w:asciiTheme="minorEastAsia" w:hAnsiTheme="minorEastAsia" w:hint="eastAsia"/>
                <w:sz w:val="18"/>
                <w:szCs w:val="18"/>
              </w:rPr>
              <w:t xml:space="preserve"> (本条…追加〔令和３年条例２７号〕)</w:t>
            </w:r>
          </w:p>
          <w:p w:rsidR="001903F5" w:rsidRPr="001903F5" w:rsidRDefault="001903F5" w:rsidP="001903F5">
            <w:pPr>
              <w:jc w:val="left"/>
              <w:rPr>
                <w:rFonts w:asciiTheme="minorEastAsia" w:hAnsiTheme="minorEastAsia" w:hint="eastAsia"/>
                <w:sz w:val="18"/>
                <w:szCs w:val="18"/>
              </w:rPr>
            </w:pPr>
            <w:r w:rsidRPr="001903F5">
              <w:rPr>
                <w:rFonts w:asciiTheme="minorEastAsia" w:hAnsiTheme="minorEastAsia" w:hint="eastAsia"/>
                <w:sz w:val="18"/>
                <w:szCs w:val="18"/>
              </w:rPr>
              <w:t>(電磁的記録等)</w:t>
            </w:r>
          </w:p>
          <w:p w:rsidR="001903F5" w:rsidRPr="001903F5" w:rsidRDefault="001903F5" w:rsidP="001903F5">
            <w:pPr>
              <w:jc w:val="left"/>
              <w:rPr>
                <w:rFonts w:asciiTheme="minorEastAsia" w:hAnsiTheme="minorEastAsia" w:hint="eastAsia"/>
                <w:sz w:val="18"/>
                <w:szCs w:val="18"/>
              </w:rPr>
            </w:pPr>
            <w:r w:rsidRPr="001903F5">
              <w:rPr>
                <w:rFonts w:asciiTheme="minorEastAsia" w:hAnsiTheme="minorEastAsia" w:hint="eastAsia"/>
                <w:sz w:val="18"/>
                <w:szCs w:val="18"/>
              </w:rPr>
              <w:t>第１０６条　指定障害児通所支援事業者及びその従業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１４条第１項（第５９条、第６３条、第８４条、第８５条、第８９条、第９７条及び第１０２条において準用する場合を含む。）、第１８条（第５９条、第６３条、第８４条、第８５条、第８９条、第９７条及び第１０２条において準用する場合を含む。）及び次項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rsidR="002C189D" w:rsidRDefault="001903F5" w:rsidP="001903F5">
            <w:pPr>
              <w:jc w:val="left"/>
              <w:rPr>
                <w:rFonts w:asciiTheme="minorEastAsia" w:hAnsiTheme="minorEastAsia"/>
                <w:sz w:val="18"/>
                <w:szCs w:val="18"/>
              </w:rPr>
            </w:pPr>
            <w:r w:rsidRPr="001903F5">
              <w:rPr>
                <w:rFonts w:asciiTheme="minorEastAsia" w:hAnsiTheme="minorEastAsia" w:hint="eastAsia"/>
                <w:sz w:val="18"/>
                <w:szCs w:val="18"/>
              </w:rPr>
              <w:t>２　指定障害児通所支援事業者及びその従業者は、交付、説明、同意その他これらに類するもの（以下「交付等」という。）のうち、この条例の規定において書面で行うことが規定されている又は想定されるものについては、当該交付等の相手方の承諾を得て、当該交付等の相手方が障害児又は通所給付決定保護者である場合には当該障害児又は当該通所給付決定保護者に係る障害児の障害の特性に応じた適切な配慮をしつつ、書面に代えて、電磁的方法（電子的方法、磁気的方法その他人の知覚によって認識することができない方法をいう。）によることができる。</w:t>
            </w:r>
          </w:p>
          <w:p w:rsidR="001903F5" w:rsidRPr="00AB7BDA" w:rsidRDefault="001903F5" w:rsidP="001903F5">
            <w:pPr>
              <w:jc w:val="left"/>
              <w:rPr>
                <w:rFonts w:asciiTheme="minorEastAsia" w:hAnsiTheme="minorEastAsia" w:hint="eastAsia"/>
                <w:sz w:val="18"/>
                <w:szCs w:val="18"/>
              </w:rPr>
            </w:pP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附　則</w:t>
            </w:r>
          </w:p>
          <w:p w:rsidR="00AB7BDA" w:rsidRPr="00AB7BDA" w:rsidRDefault="00AB7BDA" w:rsidP="00AB7BDA">
            <w:pPr>
              <w:jc w:val="left"/>
              <w:rPr>
                <w:rFonts w:asciiTheme="minorEastAsia" w:hAnsiTheme="minorEastAsia"/>
                <w:sz w:val="18"/>
                <w:szCs w:val="18"/>
              </w:rPr>
            </w:pPr>
            <w:r w:rsidRPr="00AB7BDA">
              <w:rPr>
                <w:rFonts w:asciiTheme="minorEastAsia" w:hAnsiTheme="minorEastAsia" w:hint="eastAsia"/>
                <w:sz w:val="18"/>
                <w:szCs w:val="18"/>
              </w:rPr>
              <w:t>この条例は、公布の日から施行する。</w:t>
            </w:r>
          </w:p>
          <w:p w:rsidR="001903F5" w:rsidRPr="001903F5" w:rsidRDefault="001903F5" w:rsidP="001903F5">
            <w:pPr>
              <w:jc w:val="left"/>
              <w:rPr>
                <w:rFonts w:asciiTheme="minorEastAsia" w:hAnsiTheme="minorEastAsia" w:hint="eastAsia"/>
                <w:sz w:val="18"/>
                <w:szCs w:val="18"/>
              </w:rPr>
            </w:pPr>
            <w:r w:rsidRPr="001903F5">
              <w:rPr>
                <w:rFonts w:asciiTheme="minorEastAsia" w:hAnsiTheme="minorEastAsia" w:hint="eastAsia"/>
                <w:sz w:val="18"/>
                <w:szCs w:val="18"/>
              </w:rPr>
              <w:t>附　則</w:t>
            </w:r>
          </w:p>
          <w:p w:rsidR="001903F5" w:rsidRPr="001903F5" w:rsidRDefault="001903F5" w:rsidP="001903F5">
            <w:pPr>
              <w:jc w:val="left"/>
              <w:rPr>
                <w:rFonts w:asciiTheme="minorEastAsia" w:hAnsiTheme="minorEastAsia" w:hint="eastAsia"/>
                <w:sz w:val="18"/>
                <w:szCs w:val="18"/>
              </w:rPr>
            </w:pPr>
            <w:r w:rsidRPr="001903F5">
              <w:rPr>
                <w:rFonts w:asciiTheme="minorEastAsia" w:hAnsiTheme="minorEastAsia" w:hint="eastAsia"/>
                <w:sz w:val="18"/>
                <w:szCs w:val="18"/>
              </w:rPr>
              <w:t>この条例は、公布の日から施行する。</w:t>
            </w:r>
          </w:p>
          <w:p w:rsidR="001903F5" w:rsidRPr="001903F5" w:rsidRDefault="001903F5" w:rsidP="001903F5">
            <w:pPr>
              <w:jc w:val="left"/>
              <w:rPr>
                <w:rFonts w:asciiTheme="minorEastAsia" w:hAnsiTheme="minorEastAsia" w:hint="eastAsia"/>
                <w:sz w:val="18"/>
                <w:szCs w:val="18"/>
              </w:rPr>
            </w:pPr>
            <w:r w:rsidRPr="001903F5">
              <w:rPr>
                <w:rFonts w:asciiTheme="minorEastAsia" w:hAnsiTheme="minorEastAsia" w:hint="eastAsia"/>
                <w:sz w:val="18"/>
                <w:szCs w:val="18"/>
              </w:rPr>
              <w:t>附　則(令和６年３月２５日条例第１０号抄)</w:t>
            </w:r>
          </w:p>
          <w:p w:rsidR="001903F5" w:rsidRPr="001903F5" w:rsidRDefault="001903F5" w:rsidP="001903F5">
            <w:pPr>
              <w:jc w:val="left"/>
              <w:rPr>
                <w:rFonts w:asciiTheme="minorEastAsia" w:hAnsiTheme="minorEastAsia" w:hint="eastAsia"/>
                <w:sz w:val="18"/>
                <w:szCs w:val="18"/>
              </w:rPr>
            </w:pPr>
            <w:r w:rsidRPr="001903F5">
              <w:rPr>
                <w:rFonts w:asciiTheme="minorEastAsia" w:hAnsiTheme="minorEastAsia" w:hint="eastAsia"/>
                <w:sz w:val="18"/>
                <w:szCs w:val="18"/>
              </w:rPr>
              <w:t>(施行期日)</w:t>
            </w:r>
          </w:p>
          <w:p w:rsidR="001903F5" w:rsidRPr="001903F5" w:rsidRDefault="001903F5" w:rsidP="001903F5">
            <w:pPr>
              <w:jc w:val="left"/>
              <w:rPr>
                <w:rFonts w:asciiTheme="minorEastAsia" w:hAnsiTheme="minorEastAsia" w:hint="eastAsia"/>
                <w:sz w:val="18"/>
                <w:szCs w:val="18"/>
              </w:rPr>
            </w:pPr>
            <w:r w:rsidRPr="001903F5">
              <w:rPr>
                <w:rFonts w:asciiTheme="minorEastAsia" w:hAnsiTheme="minorEastAsia" w:hint="eastAsia"/>
                <w:sz w:val="18"/>
                <w:szCs w:val="18"/>
              </w:rPr>
              <w:t>第１条　この条例は、令和６年４月１日から施行する。</w:t>
            </w:r>
          </w:p>
          <w:p w:rsidR="002C189D" w:rsidRPr="002C189D" w:rsidRDefault="002C189D" w:rsidP="002C189D">
            <w:pPr>
              <w:jc w:val="left"/>
              <w:rPr>
                <w:rFonts w:asciiTheme="minorEastAsia" w:hAnsiTheme="minorEastAsia"/>
                <w:sz w:val="18"/>
                <w:szCs w:val="18"/>
              </w:rPr>
            </w:pPr>
          </w:p>
        </w:tc>
        <w:tc>
          <w:tcPr>
            <w:tcW w:w="810" w:type="dxa"/>
            <w:shd w:val="clear" w:color="auto" w:fill="FBD4B4" w:themeFill="accent6" w:themeFillTint="66"/>
          </w:tcPr>
          <w:p w:rsidR="00270BD4" w:rsidRPr="001F566E"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審査</w:t>
            </w:r>
          </w:p>
          <w:p w:rsidR="00270BD4" w:rsidRPr="001F566E"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spacing w:line="360" w:lineRule="auto"/>
              <w:jc w:val="center"/>
              <w:rPr>
                <w:rFonts w:ascii="ＭＳ Ｐ明朝" w:eastAsia="ＭＳ Ｐ明朝" w:hAnsi="ＭＳ Ｐ明朝"/>
                <w:sz w:val="18"/>
                <w:szCs w:val="18"/>
              </w:rPr>
            </w:pPr>
          </w:p>
          <w:p w:rsidR="00270BD4" w:rsidRPr="001F566E"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B151C9"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B151C9"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Pr="001F566E" w:rsidRDefault="00B151C9"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B151C9"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B151C9"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AB7BDA" w:rsidRDefault="00AB7BDA" w:rsidP="00F65D46">
            <w:pPr>
              <w:jc w:val="center"/>
              <w:rPr>
                <w:rFonts w:ascii="ＭＳ Ｐ明朝" w:eastAsia="ＭＳ Ｐ明朝" w:hAnsi="ＭＳ Ｐ明朝"/>
                <w:sz w:val="18"/>
                <w:szCs w:val="18"/>
              </w:rPr>
            </w:pPr>
          </w:p>
          <w:p w:rsidR="00AB7BDA" w:rsidRDefault="00AB7BDA" w:rsidP="00F65D46">
            <w:pPr>
              <w:jc w:val="center"/>
              <w:rPr>
                <w:rFonts w:ascii="ＭＳ Ｐ明朝" w:eastAsia="ＭＳ Ｐ明朝" w:hAnsi="ＭＳ Ｐ明朝"/>
                <w:sz w:val="18"/>
                <w:szCs w:val="18"/>
              </w:rPr>
            </w:pPr>
          </w:p>
          <w:p w:rsidR="00AB7BDA" w:rsidRDefault="00AB7BDA" w:rsidP="00F65D46">
            <w:pPr>
              <w:jc w:val="center"/>
              <w:rPr>
                <w:rFonts w:ascii="ＭＳ Ｐ明朝" w:eastAsia="ＭＳ Ｐ明朝" w:hAnsi="ＭＳ Ｐ明朝"/>
                <w:sz w:val="18"/>
                <w:szCs w:val="18"/>
              </w:rPr>
            </w:pPr>
          </w:p>
          <w:p w:rsidR="00270BD4" w:rsidRPr="001F566E" w:rsidRDefault="00B151C9"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AB7BDA" w:rsidRDefault="00B151C9"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B151C9"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AB7BDA" w:rsidRDefault="00AB7BDA" w:rsidP="00F65D46">
            <w:pPr>
              <w:jc w:val="center"/>
              <w:rPr>
                <w:rFonts w:ascii="ＭＳ Ｐ明朝" w:eastAsia="ＭＳ Ｐ明朝" w:hAnsi="ＭＳ Ｐ明朝"/>
                <w:sz w:val="18"/>
                <w:szCs w:val="18"/>
              </w:rPr>
            </w:pPr>
          </w:p>
          <w:p w:rsidR="00AB7BDA" w:rsidRDefault="00AB7BDA" w:rsidP="00F65D46">
            <w:pPr>
              <w:jc w:val="center"/>
              <w:rPr>
                <w:rFonts w:ascii="ＭＳ Ｐ明朝" w:eastAsia="ＭＳ Ｐ明朝" w:hAnsi="ＭＳ Ｐ明朝"/>
                <w:sz w:val="18"/>
                <w:szCs w:val="18"/>
              </w:rPr>
            </w:pPr>
          </w:p>
          <w:p w:rsidR="00AB7BDA" w:rsidRDefault="00AB7BDA" w:rsidP="00F65D46">
            <w:pPr>
              <w:jc w:val="center"/>
              <w:rPr>
                <w:rFonts w:ascii="ＭＳ Ｐ明朝" w:eastAsia="ＭＳ Ｐ明朝" w:hAnsi="ＭＳ Ｐ明朝"/>
                <w:sz w:val="18"/>
                <w:szCs w:val="18"/>
              </w:rPr>
            </w:pPr>
          </w:p>
          <w:p w:rsidR="00AB7BDA" w:rsidRDefault="00AB7BDA" w:rsidP="00F65D46">
            <w:pPr>
              <w:jc w:val="center"/>
              <w:rPr>
                <w:rFonts w:ascii="ＭＳ Ｐ明朝" w:eastAsia="ＭＳ Ｐ明朝" w:hAnsi="ＭＳ Ｐ明朝"/>
                <w:sz w:val="18"/>
                <w:szCs w:val="18"/>
              </w:rPr>
            </w:pPr>
          </w:p>
          <w:p w:rsidR="00AB7BDA" w:rsidRDefault="00AB7BDA" w:rsidP="00F65D46">
            <w:pPr>
              <w:jc w:val="center"/>
              <w:rPr>
                <w:rFonts w:ascii="ＭＳ Ｐ明朝" w:eastAsia="ＭＳ Ｐ明朝" w:hAnsi="ＭＳ Ｐ明朝"/>
                <w:sz w:val="18"/>
                <w:szCs w:val="18"/>
              </w:rPr>
            </w:pPr>
          </w:p>
          <w:p w:rsidR="00AB7BDA" w:rsidRDefault="00AB7BDA" w:rsidP="00F65D46">
            <w:pPr>
              <w:jc w:val="center"/>
              <w:rPr>
                <w:rFonts w:ascii="ＭＳ Ｐ明朝" w:eastAsia="ＭＳ Ｐ明朝" w:hAnsi="ＭＳ Ｐ明朝"/>
                <w:sz w:val="18"/>
                <w:szCs w:val="18"/>
              </w:rPr>
            </w:pPr>
          </w:p>
          <w:p w:rsidR="00AB7BDA" w:rsidRPr="001F566E" w:rsidRDefault="00AB7BDA" w:rsidP="00F65D46">
            <w:pPr>
              <w:jc w:val="center"/>
              <w:rPr>
                <w:rFonts w:ascii="ＭＳ Ｐ明朝" w:eastAsia="ＭＳ Ｐ明朝" w:hAnsi="ＭＳ Ｐ明朝"/>
                <w:sz w:val="18"/>
                <w:szCs w:val="18"/>
              </w:rPr>
            </w:pPr>
          </w:p>
          <w:p w:rsidR="00270BD4" w:rsidRPr="001F566E" w:rsidRDefault="00B151C9"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AB7BDA" w:rsidRDefault="00AB7BDA" w:rsidP="00F65D46">
            <w:pPr>
              <w:jc w:val="center"/>
              <w:rPr>
                <w:rFonts w:ascii="ＭＳ Ｐ明朝" w:eastAsia="ＭＳ Ｐ明朝" w:hAnsi="ＭＳ Ｐ明朝"/>
                <w:sz w:val="18"/>
                <w:szCs w:val="18"/>
              </w:rPr>
            </w:pPr>
          </w:p>
          <w:p w:rsidR="00AB7BDA" w:rsidRDefault="00AB7BDA" w:rsidP="00F65D46">
            <w:pPr>
              <w:jc w:val="center"/>
              <w:rPr>
                <w:rFonts w:ascii="ＭＳ Ｐ明朝" w:eastAsia="ＭＳ Ｐ明朝" w:hAnsi="ＭＳ Ｐ明朝"/>
                <w:sz w:val="18"/>
                <w:szCs w:val="18"/>
              </w:rPr>
            </w:pPr>
          </w:p>
          <w:p w:rsidR="00270BD4" w:rsidRDefault="00B151C9"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B151C9"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Pr="001F566E" w:rsidRDefault="00B151C9"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AB7BDA" w:rsidRDefault="00AB7BDA" w:rsidP="00F65D46">
            <w:pPr>
              <w:jc w:val="center"/>
              <w:rPr>
                <w:rFonts w:ascii="ＭＳ Ｐ明朝" w:eastAsia="ＭＳ Ｐ明朝" w:hAnsi="ＭＳ Ｐ明朝"/>
                <w:sz w:val="18"/>
                <w:szCs w:val="18"/>
              </w:rPr>
            </w:pPr>
          </w:p>
          <w:p w:rsidR="00270BD4" w:rsidRPr="001F566E" w:rsidRDefault="00B151C9"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AB7BDA" w:rsidRDefault="00AB7BDA" w:rsidP="00F65D46">
            <w:pPr>
              <w:jc w:val="center"/>
              <w:rPr>
                <w:rFonts w:ascii="ＭＳ Ｐ明朝" w:eastAsia="ＭＳ Ｐ明朝" w:hAnsi="ＭＳ Ｐ明朝"/>
                <w:sz w:val="18"/>
                <w:szCs w:val="18"/>
              </w:rPr>
            </w:pPr>
          </w:p>
          <w:p w:rsidR="00270BD4" w:rsidRPr="001F566E" w:rsidRDefault="00B151C9"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AB7BDA" w:rsidRDefault="00AB7BDA" w:rsidP="00F65D46">
            <w:pPr>
              <w:jc w:val="center"/>
              <w:rPr>
                <w:rFonts w:ascii="ＭＳ Ｐ明朝" w:eastAsia="ＭＳ Ｐ明朝" w:hAnsi="ＭＳ Ｐ明朝"/>
                <w:sz w:val="18"/>
                <w:szCs w:val="18"/>
              </w:rPr>
            </w:pPr>
          </w:p>
          <w:p w:rsidR="00B151C9" w:rsidRDefault="00B151C9" w:rsidP="00F65D46">
            <w:pPr>
              <w:jc w:val="center"/>
              <w:rPr>
                <w:rFonts w:ascii="ＭＳ Ｐ明朝" w:eastAsia="ＭＳ Ｐ明朝" w:hAnsi="ＭＳ Ｐ明朝"/>
                <w:sz w:val="18"/>
                <w:szCs w:val="18"/>
              </w:rPr>
            </w:pPr>
          </w:p>
          <w:p w:rsidR="00B151C9" w:rsidRDefault="00B151C9" w:rsidP="00F65D46">
            <w:pPr>
              <w:jc w:val="center"/>
              <w:rPr>
                <w:rFonts w:ascii="ＭＳ Ｐ明朝" w:eastAsia="ＭＳ Ｐ明朝" w:hAnsi="ＭＳ Ｐ明朝"/>
                <w:sz w:val="18"/>
                <w:szCs w:val="18"/>
              </w:rPr>
            </w:pPr>
          </w:p>
          <w:p w:rsidR="00B151C9" w:rsidRDefault="00B151C9" w:rsidP="00F65D46">
            <w:pPr>
              <w:jc w:val="center"/>
              <w:rPr>
                <w:rFonts w:ascii="ＭＳ Ｐ明朝" w:eastAsia="ＭＳ Ｐ明朝" w:hAnsi="ＭＳ Ｐ明朝"/>
                <w:sz w:val="18"/>
                <w:szCs w:val="18"/>
              </w:rPr>
            </w:pPr>
          </w:p>
          <w:p w:rsidR="00AB7BDA" w:rsidRPr="001F566E" w:rsidRDefault="00AB7BDA" w:rsidP="00F65D46">
            <w:pPr>
              <w:jc w:val="center"/>
              <w:rPr>
                <w:rFonts w:ascii="ＭＳ Ｐ明朝" w:eastAsia="ＭＳ Ｐ明朝" w:hAnsi="ＭＳ Ｐ明朝"/>
                <w:sz w:val="18"/>
                <w:szCs w:val="18"/>
              </w:rPr>
            </w:pPr>
          </w:p>
          <w:p w:rsidR="00270BD4" w:rsidRPr="001F566E" w:rsidRDefault="00B151C9"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AB7BDA" w:rsidRDefault="00AB7BDA" w:rsidP="00F65D46">
            <w:pPr>
              <w:jc w:val="center"/>
              <w:rPr>
                <w:rFonts w:ascii="ＭＳ Ｐ明朝" w:eastAsia="ＭＳ Ｐ明朝" w:hAnsi="ＭＳ Ｐ明朝"/>
                <w:sz w:val="18"/>
                <w:szCs w:val="18"/>
              </w:rPr>
            </w:pPr>
          </w:p>
          <w:p w:rsidR="00AB7BDA" w:rsidRDefault="00AB7BDA" w:rsidP="00F65D46">
            <w:pPr>
              <w:jc w:val="center"/>
              <w:rPr>
                <w:rFonts w:ascii="ＭＳ Ｐ明朝" w:eastAsia="ＭＳ Ｐ明朝" w:hAnsi="ＭＳ Ｐ明朝"/>
                <w:sz w:val="18"/>
                <w:szCs w:val="18"/>
              </w:rPr>
            </w:pPr>
          </w:p>
          <w:p w:rsidR="00AB7BDA" w:rsidRDefault="00AB7BDA"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B151C9"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B151C9"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AB7BDA" w:rsidRDefault="00AB7BDA" w:rsidP="00F65D46">
            <w:pPr>
              <w:jc w:val="center"/>
              <w:rPr>
                <w:rFonts w:ascii="ＭＳ Ｐ明朝" w:eastAsia="ＭＳ Ｐ明朝" w:hAnsi="ＭＳ Ｐ明朝"/>
                <w:sz w:val="18"/>
                <w:szCs w:val="18"/>
              </w:rPr>
            </w:pPr>
          </w:p>
          <w:p w:rsidR="00AB7BDA" w:rsidRDefault="00AB7BDA" w:rsidP="00F65D46">
            <w:pPr>
              <w:jc w:val="center"/>
              <w:rPr>
                <w:rFonts w:ascii="ＭＳ Ｐ明朝" w:eastAsia="ＭＳ Ｐ明朝" w:hAnsi="ＭＳ Ｐ明朝"/>
                <w:sz w:val="18"/>
                <w:szCs w:val="18"/>
              </w:rPr>
            </w:pPr>
          </w:p>
          <w:p w:rsidR="00AB7BDA" w:rsidRDefault="00AB7BDA" w:rsidP="00F65D46">
            <w:pPr>
              <w:jc w:val="center"/>
              <w:rPr>
                <w:rFonts w:ascii="ＭＳ Ｐ明朝" w:eastAsia="ＭＳ Ｐ明朝" w:hAnsi="ＭＳ Ｐ明朝"/>
                <w:sz w:val="18"/>
                <w:szCs w:val="18"/>
              </w:rPr>
            </w:pPr>
          </w:p>
          <w:p w:rsidR="00270BD4" w:rsidRDefault="00B151C9"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AB7BDA" w:rsidRDefault="00AB7BDA" w:rsidP="00F65D46">
            <w:pPr>
              <w:jc w:val="center"/>
              <w:rPr>
                <w:rFonts w:ascii="ＭＳ Ｐ明朝" w:eastAsia="ＭＳ Ｐ明朝" w:hAnsi="ＭＳ Ｐ明朝"/>
                <w:sz w:val="18"/>
                <w:szCs w:val="18"/>
              </w:rPr>
            </w:pPr>
          </w:p>
          <w:p w:rsidR="00AB7BDA" w:rsidRDefault="00AB7BDA" w:rsidP="00F65D46">
            <w:pPr>
              <w:jc w:val="center"/>
              <w:rPr>
                <w:rFonts w:ascii="ＭＳ Ｐ明朝" w:eastAsia="ＭＳ Ｐ明朝" w:hAnsi="ＭＳ Ｐ明朝"/>
                <w:sz w:val="18"/>
                <w:szCs w:val="18"/>
              </w:rPr>
            </w:pPr>
          </w:p>
          <w:p w:rsidR="00270BD4" w:rsidRDefault="00B151C9"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AB7BDA" w:rsidRDefault="00AB7BDA" w:rsidP="00F65D46">
            <w:pPr>
              <w:jc w:val="center"/>
              <w:rPr>
                <w:rFonts w:ascii="ＭＳ Ｐ明朝" w:eastAsia="ＭＳ Ｐ明朝" w:hAnsi="ＭＳ Ｐ明朝"/>
                <w:sz w:val="18"/>
                <w:szCs w:val="18"/>
              </w:rPr>
            </w:pPr>
          </w:p>
          <w:p w:rsidR="00270BD4" w:rsidRDefault="00B151C9"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AB7BDA" w:rsidRDefault="00AB7BDA" w:rsidP="00F65D46">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AB7BDA" w:rsidRDefault="00AB7BDA" w:rsidP="00782F5D">
            <w:pPr>
              <w:jc w:val="center"/>
              <w:rPr>
                <w:rFonts w:ascii="ＭＳ Ｐ明朝" w:eastAsia="ＭＳ Ｐ明朝" w:hAnsi="ＭＳ Ｐ明朝"/>
                <w:sz w:val="18"/>
                <w:szCs w:val="18"/>
              </w:rPr>
            </w:pPr>
          </w:p>
          <w:p w:rsidR="00AB7BDA" w:rsidRDefault="00AB7BDA" w:rsidP="00782F5D">
            <w:pPr>
              <w:jc w:val="center"/>
              <w:rPr>
                <w:rFonts w:ascii="ＭＳ Ｐ明朝" w:eastAsia="ＭＳ Ｐ明朝" w:hAnsi="ＭＳ Ｐ明朝"/>
                <w:sz w:val="18"/>
                <w:szCs w:val="18"/>
              </w:rPr>
            </w:pPr>
          </w:p>
          <w:p w:rsidR="00AB7BDA" w:rsidRDefault="00AB7BDA" w:rsidP="00782F5D">
            <w:pPr>
              <w:jc w:val="center"/>
              <w:rPr>
                <w:rFonts w:ascii="ＭＳ Ｐ明朝" w:eastAsia="ＭＳ Ｐ明朝" w:hAnsi="ＭＳ Ｐ明朝"/>
                <w:sz w:val="18"/>
                <w:szCs w:val="18"/>
              </w:rPr>
            </w:pPr>
          </w:p>
          <w:p w:rsidR="00AB7BDA" w:rsidRDefault="00AB7BDA"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AB7BDA" w:rsidRDefault="00AB7BDA" w:rsidP="00782F5D">
            <w:pPr>
              <w:jc w:val="center"/>
              <w:rPr>
                <w:rFonts w:ascii="ＭＳ Ｐ明朝" w:eastAsia="ＭＳ Ｐ明朝" w:hAnsi="ＭＳ Ｐ明朝"/>
                <w:sz w:val="18"/>
                <w:szCs w:val="18"/>
              </w:rPr>
            </w:pPr>
          </w:p>
          <w:p w:rsidR="00AB7BDA" w:rsidRDefault="00AB7BDA"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AB7BDA" w:rsidRDefault="00AB7BDA"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AB7BDA" w:rsidRDefault="00AB7BDA" w:rsidP="00782F5D">
            <w:pPr>
              <w:jc w:val="center"/>
              <w:rPr>
                <w:rFonts w:ascii="ＭＳ Ｐ明朝" w:eastAsia="ＭＳ Ｐ明朝" w:hAnsi="ＭＳ Ｐ明朝"/>
                <w:sz w:val="18"/>
                <w:szCs w:val="18"/>
              </w:rPr>
            </w:pPr>
          </w:p>
          <w:p w:rsidR="00AB7BDA" w:rsidRDefault="00AB7BDA"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AB7BDA" w:rsidRDefault="00AB7BDA" w:rsidP="00782F5D">
            <w:pPr>
              <w:jc w:val="center"/>
              <w:rPr>
                <w:rFonts w:ascii="ＭＳ Ｐ明朝" w:eastAsia="ＭＳ Ｐ明朝" w:hAnsi="ＭＳ Ｐ明朝"/>
                <w:sz w:val="18"/>
                <w:szCs w:val="18"/>
              </w:rPr>
            </w:pPr>
          </w:p>
          <w:p w:rsidR="00AB7BDA" w:rsidRPr="00AB7BDA" w:rsidRDefault="00AB7BDA"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AB7BDA" w:rsidRDefault="00AB7BDA" w:rsidP="00782F5D">
            <w:pPr>
              <w:jc w:val="center"/>
              <w:rPr>
                <w:rFonts w:ascii="ＭＳ Ｐ明朝" w:eastAsia="ＭＳ Ｐ明朝" w:hAnsi="ＭＳ Ｐ明朝"/>
                <w:sz w:val="18"/>
                <w:szCs w:val="18"/>
              </w:rPr>
            </w:pPr>
          </w:p>
          <w:p w:rsidR="00AB7BDA" w:rsidRDefault="00AB7BDA" w:rsidP="00782F5D">
            <w:pPr>
              <w:jc w:val="center"/>
              <w:rPr>
                <w:rFonts w:ascii="ＭＳ Ｐ明朝" w:eastAsia="ＭＳ Ｐ明朝" w:hAnsi="ＭＳ Ｐ明朝"/>
                <w:sz w:val="18"/>
                <w:szCs w:val="18"/>
              </w:rPr>
            </w:pPr>
          </w:p>
          <w:p w:rsidR="00AB7BDA" w:rsidRDefault="00AB7BDA"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AB7BDA" w:rsidRDefault="00AB7BDA"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AB7BDA" w:rsidRDefault="00AB7BDA"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AB7BDA" w:rsidRDefault="00AB7BDA"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AB7BDA" w:rsidRDefault="00AB7BDA" w:rsidP="00782F5D">
            <w:pPr>
              <w:jc w:val="center"/>
              <w:rPr>
                <w:rFonts w:ascii="ＭＳ Ｐ明朝" w:eastAsia="ＭＳ Ｐ明朝" w:hAnsi="ＭＳ Ｐ明朝"/>
                <w:sz w:val="18"/>
                <w:szCs w:val="18"/>
              </w:rPr>
            </w:pPr>
          </w:p>
          <w:p w:rsidR="00AB7BDA" w:rsidRDefault="00AB7BDA" w:rsidP="00782F5D">
            <w:pPr>
              <w:jc w:val="center"/>
              <w:rPr>
                <w:rFonts w:ascii="ＭＳ Ｐ明朝" w:eastAsia="ＭＳ Ｐ明朝" w:hAnsi="ＭＳ Ｐ明朝"/>
                <w:sz w:val="18"/>
                <w:szCs w:val="18"/>
              </w:rPr>
            </w:pPr>
          </w:p>
          <w:p w:rsidR="00AB7BDA" w:rsidRDefault="00AB7BDA" w:rsidP="00782F5D">
            <w:pPr>
              <w:jc w:val="center"/>
              <w:rPr>
                <w:rFonts w:ascii="ＭＳ Ｐ明朝" w:eastAsia="ＭＳ Ｐ明朝" w:hAnsi="ＭＳ Ｐ明朝"/>
                <w:sz w:val="18"/>
                <w:szCs w:val="18"/>
              </w:rPr>
            </w:pPr>
          </w:p>
          <w:p w:rsidR="00AB7BDA" w:rsidRDefault="00AB7BDA"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AB7BDA" w:rsidRDefault="00AB7BDA" w:rsidP="00782F5D">
            <w:pPr>
              <w:jc w:val="center"/>
              <w:rPr>
                <w:rFonts w:ascii="ＭＳ Ｐ明朝" w:eastAsia="ＭＳ Ｐ明朝" w:hAnsi="ＭＳ Ｐ明朝"/>
                <w:sz w:val="18"/>
                <w:szCs w:val="18"/>
              </w:rPr>
            </w:pPr>
          </w:p>
          <w:p w:rsidR="00AB7BDA" w:rsidRDefault="00AB7BDA" w:rsidP="00782F5D">
            <w:pPr>
              <w:jc w:val="center"/>
              <w:rPr>
                <w:rFonts w:ascii="ＭＳ Ｐ明朝" w:eastAsia="ＭＳ Ｐ明朝" w:hAnsi="ＭＳ Ｐ明朝"/>
                <w:sz w:val="18"/>
                <w:szCs w:val="18"/>
              </w:rPr>
            </w:pPr>
          </w:p>
          <w:p w:rsidR="005C3A9C" w:rsidRDefault="005C3A9C" w:rsidP="00782F5D">
            <w:pPr>
              <w:jc w:val="center"/>
              <w:rPr>
                <w:rFonts w:ascii="ＭＳ Ｐ明朝" w:eastAsia="ＭＳ Ｐ明朝" w:hAnsi="ＭＳ Ｐ明朝" w:hint="eastAsia"/>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0A77B2" w:rsidRDefault="000A77B2" w:rsidP="000A77B2">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0A77B2" w:rsidRDefault="000A77B2" w:rsidP="000A77B2">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0A77B2" w:rsidRDefault="000A77B2" w:rsidP="000A77B2">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AB7BDA" w:rsidRDefault="00AB7BDA" w:rsidP="00782F5D">
            <w:pPr>
              <w:jc w:val="center"/>
              <w:rPr>
                <w:rFonts w:ascii="ＭＳ Ｐ明朝" w:eastAsia="ＭＳ Ｐ明朝" w:hAnsi="ＭＳ Ｐ明朝"/>
                <w:sz w:val="18"/>
                <w:szCs w:val="18"/>
              </w:rPr>
            </w:pPr>
          </w:p>
          <w:p w:rsidR="00AB7BDA" w:rsidRDefault="00AB7BDA" w:rsidP="00782F5D">
            <w:pPr>
              <w:jc w:val="center"/>
              <w:rPr>
                <w:rFonts w:ascii="ＭＳ Ｐ明朝" w:eastAsia="ＭＳ Ｐ明朝" w:hAnsi="ＭＳ Ｐ明朝"/>
                <w:sz w:val="18"/>
                <w:szCs w:val="18"/>
              </w:rPr>
            </w:pPr>
          </w:p>
          <w:p w:rsidR="00AB7BDA" w:rsidRDefault="00AB7BDA" w:rsidP="00782F5D">
            <w:pPr>
              <w:jc w:val="center"/>
              <w:rPr>
                <w:rFonts w:ascii="ＭＳ Ｐ明朝" w:eastAsia="ＭＳ Ｐ明朝" w:hAnsi="ＭＳ Ｐ明朝"/>
                <w:sz w:val="18"/>
                <w:szCs w:val="18"/>
              </w:rPr>
            </w:pPr>
          </w:p>
          <w:p w:rsidR="00AB7BDA" w:rsidRDefault="00AB7BDA" w:rsidP="00782F5D">
            <w:pPr>
              <w:jc w:val="center"/>
              <w:rPr>
                <w:rFonts w:ascii="ＭＳ Ｐ明朝" w:eastAsia="ＭＳ Ｐ明朝" w:hAnsi="ＭＳ Ｐ明朝"/>
                <w:sz w:val="18"/>
                <w:szCs w:val="18"/>
              </w:rPr>
            </w:pPr>
          </w:p>
          <w:p w:rsidR="00AB7BDA" w:rsidRDefault="00AB7BDA" w:rsidP="00782F5D">
            <w:pPr>
              <w:jc w:val="center"/>
              <w:rPr>
                <w:rFonts w:ascii="ＭＳ Ｐ明朝" w:eastAsia="ＭＳ Ｐ明朝" w:hAnsi="ＭＳ Ｐ明朝"/>
                <w:sz w:val="18"/>
                <w:szCs w:val="18"/>
              </w:rPr>
            </w:pPr>
          </w:p>
          <w:p w:rsidR="00AB7BDA" w:rsidRDefault="00AB7BDA" w:rsidP="00782F5D">
            <w:pPr>
              <w:jc w:val="center"/>
              <w:rPr>
                <w:rFonts w:ascii="ＭＳ Ｐ明朝" w:eastAsia="ＭＳ Ｐ明朝" w:hAnsi="ＭＳ Ｐ明朝"/>
                <w:sz w:val="18"/>
                <w:szCs w:val="18"/>
              </w:rPr>
            </w:pPr>
          </w:p>
          <w:p w:rsidR="000A77B2" w:rsidRDefault="000A77B2" w:rsidP="00782F5D">
            <w:pPr>
              <w:jc w:val="center"/>
              <w:rPr>
                <w:rFonts w:ascii="ＭＳ Ｐ明朝" w:eastAsia="ＭＳ Ｐ明朝" w:hAnsi="ＭＳ Ｐ明朝"/>
                <w:sz w:val="18"/>
                <w:szCs w:val="18"/>
              </w:rPr>
            </w:pPr>
          </w:p>
          <w:p w:rsidR="000A77B2" w:rsidRDefault="000A77B2" w:rsidP="00782F5D">
            <w:pPr>
              <w:jc w:val="center"/>
              <w:rPr>
                <w:rFonts w:ascii="ＭＳ Ｐ明朝" w:eastAsia="ＭＳ Ｐ明朝" w:hAnsi="ＭＳ Ｐ明朝"/>
                <w:sz w:val="18"/>
                <w:szCs w:val="18"/>
              </w:rPr>
            </w:pPr>
          </w:p>
          <w:p w:rsidR="000A77B2" w:rsidRDefault="000A77B2" w:rsidP="00782F5D">
            <w:pPr>
              <w:jc w:val="center"/>
              <w:rPr>
                <w:rFonts w:ascii="ＭＳ Ｐ明朝" w:eastAsia="ＭＳ Ｐ明朝" w:hAnsi="ＭＳ Ｐ明朝"/>
                <w:sz w:val="18"/>
                <w:szCs w:val="18"/>
              </w:rPr>
            </w:pPr>
          </w:p>
          <w:p w:rsidR="000A77B2" w:rsidRDefault="000A77B2" w:rsidP="00782F5D">
            <w:pPr>
              <w:jc w:val="center"/>
              <w:rPr>
                <w:rFonts w:ascii="ＭＳ Ｐ明朝" w:eastAsia="ＭＳ Ｐ明朝" w:hAnsi="ＭＳ Ｐ明朝"/>
                <w:sz w:val="18"/>
                <w:szCs w:val="18"/>
              </w:rPr>
            </w:pPr>
          </w:p>
          <w:p w:rsidR="000A77B2" w:rsidRDefault="000A77B2" w:rsidP="00782F5D">
            <w:pPr>
              <w:jc w:val="center"/>
              <w:rPr>
                <w:rFonts w:ascii="ＭＳ Ｐ明朝" w:eastAsia="ＭＳ Ｐ明朝" w:hAnsi="ＭＳ Ｐ明朝"/>
                <w:sz w:val="18"/>
                <w:szCs w:val="18"/>
              </w:rPr>
            </w:pPr>
          </w:p>
          <w:p w:rsidR="000A77B2" w:rsidRDefault="000A77B2" w:rsidP="000A77B2">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0A77B2" w:rsidRDefault="000A77B2" w:rsidP="00782F5D">
            <w:pPr>
              <w:jc w:val="center"/>
              <w:rPr>
                <w:rFonts w:ascii="ＭＳ Ｐ明朝" w:eastAsia="ＭＳ Ｐ明朝" w:hAnsi="ＭＳ Ｐ明朝" w:hint="eastAsia"/>
                <w:sz w:val="18"/>
                <w:szCs w:val="18"/>
              </w:rPr>
            </w:pPr>
          </w:p>
          <w:p w:rsidR="000A77B2" w:rsidRDefault="000A77B2" w:rsidP="000A77B2">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AB7BDA" w:rsidRDefault="00AB7BDA" w:rsidP="00782F5D">
            <w:pPr>
              <w:jc w:val="center"/>
              <w:rPr>
                <w:rFonts w:ascii="ＭＳ Ｐ明朝" w:eastAsia="ＭＳ Ｐ明朝" w:hAnsi="ＭＳ Ｐ明朝"/>
                <w:sz w:val="18"/>
                <w:szCs w:val="18"/>
              </w:rPr>
            </w:pPr>
          </w:p>
          <w:p w:rsidR="006F391F" w:rsidRDefault="006F391F" w:rsidP="00782F5D">
            <w:pPr>
              <w:jc w:val="center"/>
              <w:rPr>
                <w:rFonts w:ascii="ＭＳ Ｐ明朝" w:eastAsia="ＭＳ Ｐ明朝" w:hAnsi="ＭＳ Ｐ明朝"/>
                <w:sz w:val="18"/>
                <w:szCs w:val="18"/>
              </w:rPr>
            </w:pPr>
          </w:p>
          <w:p w:rsidR="006F391F" w:rsidRDefault="006F391F" w:rsidP="00782F5D">
            <w:pPr>
              <w:jc w:val="center"/>
              <w:rPr>
                <w:rFonts w:ascii="ＭＳ Ｐ明朝" w:eastAsia="ＭＳ Ｐ明朝" w:hAnsi="ＭＳ Ｐ明朝"/>
                <w:sz w:val="18"/>
                <w:szCs w:val="18"/>
              </w:rPr>
            </w:pPr>
          </w:p>
          <w:p w:rsidR="006F391F" w:rsidRDefault="006F391F" w:rsidP="00782F5D">
            <w:pPr>
              <w:jc w:val="center"/>
              <w:rPr>
                <w:rFonts w:ascii="ＭＳ Ｐ明朝" w:eastAsia="ＭＳ Ｐ明朝" w:hAnsi="ＭＳ Ｐ明朝"/>
                <w:sz w:val="18"/>
                <w:szCs w:val="18"/>
              </w:rPr>
            </w:pPr>
          </w:p>
          <w:p w:rsidR="006F391F" w:rsidRDefault="006F391F" w:rsidP="00782F5D">
            <w:pPr>
              <w:jc w:val="center"/>
              <w:rPr>
                <w:rFonts w:ascii="ＭＳ Ｐ明朝" w:eastAsia="ＭＳ Ｐ明朝" w:hAnsi="ＭＳ Ｐ明朝"/>
                <w:sz w:val="18"/>
                <w:szCs w:val="18"/>
              </w:rPr>
            </w:pPr>
          </w:p>
          <w:p w:rsidR="006F391F" w:rsidRDefault="006F391F" w:rsidP="00782F5D">
            <w:pPr>
              <w:jc w:val="center"/>
              <w:rPr>
                <w:rFonts w:ascii="ＭＳ Ｐ明朝" w:eastAsia="ＭＳ Ｐ明朝" w:hAnsi="ＭＳ Ｐ明朝"/>
                <w:sz w:val="18"/>
                <w:szCs w:val="18"/>
              </w:rPr>
            </w:pPr>
            <w:r w:rsidRPr="006F391F">
              <w:rPr>
                <w:rFonts w:ascii="ＭＳ Ｐ明朝" w:eastAsia="ＭＳ Ｐ明朝" w:hAnsi="ＭＳ Ｐ明朝" w:hint="eastAsia"/>
                <w:sz w:val="18"/>
                <w:szCs w:val="18"/>
              </w:rPr>
              <w:t>適・否</w:t>
            </w:r>
          </w:p>
          <w:p w:rsidR="006F391F" w:rsidRDefault="006F391F" w:rsidP="00782F5D">
            <w:pPr>
              <w:jc w:val="center"/>
              <w:rPr>
                <w:rFonts w:ascii="ＭＳ Ｐ明朝" w:eastAsia="ＭＳ Ｐ明朝" w:hAnsi="ＭＳ Ｐ明朝"/>
                <w:sz w:val="18"/>
                <w:szCs w:val="18"/>
              </w:rPr>
            </w:pPr>
          </w:p>
          <w:p w:rsidR="006F391F" w:rsidRDefault="006F391F" w:rsidP="00782F5D">
            <w:pPr>
              <w:jc w:val="center"/>
              <w:rPr>
                <w:rFonts w:ascii="ＭＳ Ｐ明朝" w:eastAsia="ＭＳ Ｐ明朝" w:hAnsi="ＭＳ Ｐ明朝"/>
                <w:sz w:val="18"/>
                <w:szCs w:val="18"/>
              </w:rPr>
            </w:pPr>
          </w:p>
          <w:p w:rsidR="000A77B2" w:rsidRDefault="000A77B2" w:rsidP="00782F5D">
            <w:pPr>
              <w:jc w:val="center"/>
              <w:rPr>
                <w:rFonts w:ascii="ＭＳ Ｐ明朝" w:eastAsia="ＭＳ Ｐ明朝" w:hAnsi="ＭＳ Ｐ明朝" w:hint="eastAsia"/>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AB7BDA" w:rsidRDefault="00AB7BDA" w:rsidP="00782F5D">
            <w:pPr>
              <w:jc w:val="center"/>
              <w:rPr>
                <w:rFonts w:ascii="ＭＳ Ｐ明朝" w:eastAsia="ＭＳ Ｐ明朝" w:hAnsi="ＭＳ Ｐ明朝"/>
                <w:sz w:val="18"/>
                <w:szCs w:val="18"/>
              </w:rPr>
            </w:pPr>
          </w:p>
          <w:p w:rsidR="000A77B2" w:rsidRDefault="000A77B2" w:rsidP="00782F5D">
            <w:pPr>
              <w:jc w:val="center"/>
              <w:rPr>
                <w:rFonts w:ascii="ＭＳ Ｐ明朝" w:eastAsia="ＭＳ Ｐ明朝" w:hAnsi="ＭＳ Ｐ明朝"/>
                <w:sz w:val="18"/>
                <w:szCs w:val="18"/>
              </w:rPr>
            </w:pPr>
          </w:p>
          <w:p w:rsidR="00ED78F6" w:rsidRDefault="00ED78F6" w:rsidP="00782F5D">
            <w:pPr>
              <w:jc w:val="center"/>
              <w:rPr>
                <w:rFonts w:ascii="ＭＳ Ｐ明朝" w:eastAsia="ＭＳ Ｐ明朝" w:hAnsi="ＭＳ Ｐ明朝" w:hint="eastAsia"/>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AB7BDA" w:rsidRDefault="00AB7BDA" w:rsidP="00782F5D">
            <w:pPr>
              <w:jc w:val="center"/>
              <w:rPr>
                <w:rFonts w:ascii="ＭＳ Ｐ明朝" w:eastAsia="ＭＳ Ｐ明朝" w:hAnsi="ＭＳ Ｐ明朝"/>
                <w:sz w:val="18"/>
                <w:szCs w:val="18"/>
              </w:rPr>
            </w:pPr>
          </w:p>
          <w:p w:rsidR="00AB7BDA" w:rsidRDefault="00AB7BDA" w:rsidP="00782F5D">
            <w:pPr>
              <w:jc w:val="center"/>
              <w:rPr>
                <w:rFonts w:ascii="ＭＳ Ｐ明朝" w:eastAsia="ＭＳ Ｐ明朝" w:hAnsi="ＭＳ Ｐ明朝"/>
                <w:sz w:val="18"/>
                <w:szCs w:val="18"/>
              </w:rPr>
            </w:pPr>
          </w:p>
          <w:p w:rsidR="00AB7BDA" w:rsidRDefault="00AB7BDA"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AB7BDA" w:rsidRDefault="00AB7BDA"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ED78F6" w:rsidRDefault="00ED78F6"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AB7BDA" w:rsidRDefault="00AB7BDA" w:rsidP="00782F5D">
            <w:pPr>
              <w:jc w:val="center"/>
              <w:rPr>
                <w:rFonts w:ascii="ＭＳ Ｐ明朝" w:eastAsia="ＭＳ Ｐ明朝" w:hAnsi="ＭＳ Ｐ明朝"/>
                <w:sz w:val="18"/>
                <w:szCs w:val="18"/>
              </w:rPr>
            </w:pPr>
          </w:p>
          <w:p w:rsidR="00AB7BDA" w:rsidRDefault="00AB7BDA" w:rsidP="00782F5D">
            <w:pPr>
              <w:jc w:val="center"/>
              <w:rPr>
                <w:rFonts w:ascii="ＭＳ Ｐ明朝" w:eastAsia="ＭＳ Ｐ明朝" w:hAnsi="ＭＳ Ｐ明朝"/>
                <w:sz w:val="18"/>
                <w:szCs w:val="18"/>
              </w:rPr>
            </w:pPr>
          </w:p>
          <w:p w:rsidR="00AB7BDA" w:rsidRDefault="00AB7BDA"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AB7BDA" w:rsidRDefault="00AB7BDA"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ED78F6" w:rsidRDefault="00ED78F6" w:rsidP="00ED78F6">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ED78F6" w:rsidRDefault="00ED78F6" w:rsidP="00782F5D">
            <w:pPr>
              <w:jc w:val="center"/>
              <w:rPr>
                <w:rFonts w:ascii="ＭＳ Ｐ明朝" w:eastAsia="ＭＳ Ｐ明朝" w:hAnsi="ＭＳ Ｐ明朝"/>
                <w:sz w:val="18"/>
                <w:szCs w:val="18"/>
              </w:rPr>
            </w:pPr>
          </w:p>
          <w:p w:rsidR="00ED78F6" w:rsidRDefault="00ED78F6" w:rsidP="00782F5D">
            <w:pPr>
              <w:jc w:val="center"/>
              <w:rPr>
                <w:rFonts w:ascii="ＭＳ Ｐ明朝" w:eastAsia="ＭＳ Ｐ明朝" w:hAnsi="ＭＳ Ｐ明朝" w:hint="eastAsia"/>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AB7BDA" w:rsidRDefault="00AB7BDA"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AB7BDA" w:rsidRDefault="00AB7BDA"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AB7BDA" w:rsidRDefault="00AB7BDA"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AB7BDA" w:rsidRDefault="00AB7BDA"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AB7BDA" w:rsidRDefault="00AB7BDA" w:rsidP="00782F5D">
            <w:pPr>
              <w:jc w:val="center"/>
              <w:rPr>
                <w:rFonts w:ascii="ＭＳ Ｐ明朝" w:eastAsia="ＭＳ Ｐ明朝" w:hAnsi="ＭＳ Ｐ明朝"/>
                <w:sz w:val="18"/>
                <w:szCs w:val="18"/>
              </w:rPr>
            </w:pPr>
          </w:p>
          <w:p w:rsidR="00AB7BDA" w:rsidRDefault="00AB7BDA" w:rsidP="00782F5D">
            <w:pPr>
              <w:jc w:val="center"/>
              <w:rPr>
                <w:rFonts w:ascii="ＭＳ Ｐ明朝" w:eastAsia="ＭＳ Ｐ明朝" w:hAnsi="ＭＳ Ｐ明朝"/>
                <w:sz w:val="18"/>
                <w:szCs w:val="18"/>
              </w:rPr>
            </w:pPr>
          </w:p>
          <w:p w:rsidR="00AB7BDA" w:rsidRDefault="00AB7BDA"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AB7BDA" w:rsidRDefault="00AB7BDA"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AB7BDA" w:rsidRDefault="00AB7BDA" w:rsidP="00782F5D">
            <w:pPr>
              <w:jc w:val="center"/>
              <w:rPr>
                <w:rFonts w:ascii="ＭＳ Ｐ明朝" w:eastAsia="ＭＳ Ｐ明朝" w:hAnsi="ＭＳ Ｐ明朝"/>
                <w:sz w:val="18"/>
                <w:szCs w:val="18"/>
              </w:rPr>
            </w:pPr>
          </w:p>
          <w:p w:rsidR="00AB7BDA" w:rsidRDefault="00AB7BDA" w:rsidP="00782F5D">
            <w:pPr>
              <w:jc w:val="center"/>
              <w:rPr>
                <w:rFonts w:ascii="ＭＳ Ｐ明朝" w:eastAsia="ＭＳ Ｐ明朝" w:hAnsi="ＭＳ Ｐ明朝"/>
                <w:sz w:val="18"/>
                <w:szCs w:val="18"/>
              </w:rPr>
            </w:pPr>
          </w:p>
          <w:p w:rsidR="00AB7BDA" w:rsidRDefault="00AB7BDA"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AB7BDA" w:rsidRDefault="00AB7BDA"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977AAC" w:rsidRDefault="00977AAC" w:rsidP="00782F5D">
            <w:pPr>
              <w:jc w:val="center"/>
              <w:rPr>
                <w:rFonts w:ascii="ＭＳ Ｐ明朝" w:eastAsia="ＭＳ Ｐ明朝" w:hAnsi="ＭＳ Ｐ明朝"/>
                <w:sz w:val="18"/>
                <w:szCs w:val="18"/>
              </w:rPr>
            </w:pPr>
          </w:p>
          <w:p w:rsidR="00ED78F6" w:rsidRDefault="00ED78F6" w:rsidP="00782F5D">
            <w:pPr>
              <w:jc w:val="center"/>
              <w:rPr>
                <w:rFonts w:ascii="ＭＳ Ｐ明朝" w:eastAsia="ＭＳ Ｐ明朝" w:hAnsi="ＭＳ Ｐ明朝" w:hint="eastAsia"/>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977AAC" w:rsidRDefault="00977AAC"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977AAC" w:rsidRDefault="00977AAC" w:rsidP="00782F5D">
            <w:pPr>
              <w:jc w:val="center"/>
              <w:rPr>
                <w:rFonts w:ascii="ＭＳ Ｐ明朝" w:eastAsia="ＭＳ Ｐ明朝" w:hAnsi="ＭＳ Ｐ明朝"/>
                <w:sz w:val="18"/>
                <w:szCs w:val="18"/>
              </w:rPr>
            </w:pPr>
          </w:p>
          <w:p w:rsidR="00977AAC" w:rsidRDefault="00977AAC" w:rsidP="00782F5D">
            <w:pPr>
              <w:jc w:val="center"/>
              <w:rPr>
                <w:rFonts w:ascii="ＭＳ Ｐ明朝" w:eastAsia="ＭＳ Ｐ明朝" w:hAnsi="ＭＳ Ｐ明朝"/>
                <w:sz w:val="18"/>
                <w:szCs w:val="18"/>
              </w:rPr>
            </w:pPr>
          </w:p>
          <w:p w:rsidR="00ED78F6" w:rsidRPr="00ED78F6" w:rsidRDefault="00ED78F6" w:rsidP="00ED78F6">
            <w:pPr>
              <w:jc w:val="center"/>
              <w:rPr>
                <w:rFonts w:ascii="ＭＳ Ｐ明朝" w:eastAsia="ＭＳ Ｐ明朝" w:hAnsi="ＭＳ Ｐ明朝" w:hint="eastAsia"/>
                <w:sz w:val="18"/>
                <w:szCs w:val="18"/>
              </w:rPr>
            </w:pPr>
            <w:r w:rsidRPr="00ED78F6">
              <w:rPr>
                <w:rFonts w:ascii="ＭＳ Ｐ明朝" w:eastAsia="ＭＳ Ｐ明朝" w:hAnsi="ＭＳ Ｐ明朝" w:hint="eastAsia"/>
                <w:sz w:val="18"/>
                <w:szCs w:val="18"/>
              </w:rPr>
              <w:t>適・否</w:t>
            </w:r>
          </w:p>
          <w:p w:rsidR="00ED78F6" w:rsidRPr="00ED78F6" w:rsidRDefault="00ED78F6" w:rsidP="00ED78F6">
            <w:pPr>
              <w:jc w:val="center"/>
              <w:rPr>
                <w:rFonts w:ascii="ＭＳ Ｐ明朝" w:eastAsia="ＭＳ Ｐ明朝" w:hAnsi="ＭＳ Ｐ明朝"/>
                <w:sz w:val="18"/>
                <w:szCs w:val="18"/>
              </w:rPr>
            </w:pPr>
          </w:p>
          <w:p w:rsidR="00ED78F6" w:rsidRPr="00ED78F6" w:rsidRDefault="00ED78F6" w:rsidP="00ED78F6">
            <w:pPr>
              <w:jc w:val="center"/>
              <w:rPr>
                <w:rFonts w:ascii="ＭＳ Ｐ明朝" w:eastAsia="ＭＳ Ｐ明朝" w:hAnsi="ＭＳ Ｐ明朝"/>
                <w:sz w:val="18"/>
                <w:szCs w:val="18"/>
              </w:rPr>
            </w:pPr>
          </w:p>
          <w:p w:rsidR="00ED78F6" w:rsidRPr="00ED78F6" w:rsidRDefault="00ED78F6" w:rsidP="00ED78F6">
            <w:pPr>
              <w:jc w:val="center"/>
              <w:rPr>
                <w:rFonts w:ascii="ＭＳ Ｐ明朝" w:eastAsia="ＭＳ Ｐ明朝" w:hAnsi="ＭＳ Ｐ明朝"/>
                <w:sz w:val="18"/>
                <w:szCs w:val="18"/>
              </w:rPr>
            </w:pPr>
          </w:p>
          <w:p w:rsidR="00ED78F6" w:rsidRPr="00ED78F6" w:rsidRDefault="00ED78F6" w:rsidP="00ED78F6">
            <w:pPr>
              <w:jc w:val="center"/>
              <w:rPr>
                <w:rFonts w:ascii="ＭＳ Ｐ明朝" w:eastAsia="ＭＳ Ｐ明朝" w:hAnsi="ＭＳ Ｐ明朝" w:hint="eastAsia"/>
                <w:sz w:val="18"/>
                <w:szCs w:val="18"/>
              </w:rPr>
            </w:pPr>
            <w:r w:rsidRPr="00ED78F6">
              <w:rPr>
                <w:rFonts w:ascii="ＭＳ Ｐ明朝" w:eastAsia="ＭＳ Ｐ明朝" w:hAnsi="ＭＳ Ｐ明朝" w:hint="eastAsia"/>
                <w:sz w:val="18"/>
                <w:szCs w:val="18"/>
              </w:rPr>
              <w:t>適・否</w:t>
            </w:r>
          </w:p>
          <w:p w:rsidR="00ED78F6" w:rsidRPr="00ED78F6" w:rsidRDefault="00ED78F6" w:rsidP="00ED78F6">
            <w:pPr>
              <w:jc w:val="center"/>
              <w:rPr>
                <w:rFonts w:ascii="ＭＳ Ｐ明朝" w:eastAsia="ＭＳ Ｐ明朝" w:hAnsi="ＭＳ Ｐ明朝" w:hint="eastAsia"/>
                <w:sz w:val="18"/>
                <w:szCs w:val="18"/>
              </w:rPr>
            </w:pPr>
            <w:r w:rsidRPr="00ED78F6">
              <w:rPr>
                <w:rFonts w:ascii="ＭＳ Ｐ明朝" w:eastAsia="ＭＳ Ｐ明朝" w:hAnsi="ＭＳ Ｐ明朝" w:hint="eastAsia"/>
                <w:sz w:val="18"/>
                <w:szCs w:val="18"/>
              </w:rPr>
              <w:t>適・否</w:t>
            </w:r>
          </w:p>
          <w:p w:rsidR="00ED78F6" w:rsidRPr="00ED78F6" w:rsidRDefault="00ED78F6" w:rsidP="00ED78F6">
            <w:pPr>
              <w:jc w:val="center"/>
              <w:rPr>
                <w:rFonts w:ascii="ＭＳ Ｐ明朝" w:eastAsia="ＭＳ Ｐ明朝" w:hAnsi="ＭＳ Ｐ明朝"/>
                <w:sz w:val="18"/>
                <w:szCs w:val="18"/>
              </w:rPr>
            </w:pPr>
          </w:p>
          <w:p w:rsidR="00ED78F6" w:rsidRPr="00ED78F6" w:rsidRDefault="00ED78F6" w:rsidP="00ED78F6">
            <w:pPr>
              <w:jc w:val="center"/>
              <w:rPr>
                <w:rFonts w:ascii="ＭＳ Ｐ明朝" w:eastAsia="ＭＳ Ｐ明朝" w:hAnsi="ＭＳ Ｐ明朝" w:hint="eastAsia"/>
                <w:sz w:val="18"/>
                <w:szCs w:val="18"/>
              </w:rPr>
            </w:pPr>
            <w:r w:rsidRPr="00ED78F6">
              <w:rPr>
                <w:rFonts w:ascii="ＭＳ Ｐ明朝" w:eastAsia="ＭＳ Ｐ明朝" w:hAnsi="ＭＳ Ｐ明朝" w:hint="eastAsia"/>
                <w:sz w:val="18"/>
                <w:szCs w:val="18"/>
              </w:rPr>
              <w:t>適・否</w:t>
            </w:r>
          </w:p>
          <w:p w:rsidR="00ED78F6" w:rsidRPr="00ED78F6" w:rsidRDefault="00ED78F6" w:rsidP="00ED78F6">
            <w:pPr>
              <w:jc w:val="center"/>
              <w:rPr>
                <w:rFonts w:ascii="ＭＳ Ｐ明朝" w:eastAsia="ＭＳ Ｐ明朝" w:hAnsi="ＭＳ Ｐ明朝"/>
                <w:sz w:val="18"/>
                <w:szCs w:val="18"/>
              </w:rPr>
            </w:pPr>
          </w:p>
          <w:p w:rsidR="00ED78F6" w:rsidRPr="00ED78F6" w:rsidRDefault="00ED78F6" w:rsidP="00ED78F6">
            <w:pPr>
              <w:jc w:val="center"/>
              <w:rPr>
                <w:rFonts w:ascii="ＭＳ Ｐ明朝" w:eastAsia="ＭＳ Ｐ明朝" w:hAnsi="ＭＳ Ｐ明朝" w:hint="eastAsia"/>
                <w:sz w:val="18"/>
                <w:szCs w:val="18"/>
              </w:rPr>
            </w:pPr>
            <w:r w:rsidRPr="00ED78F6">
              <w:rPr>
                <w:rFonts w:ascii="ＭＳ Ｐ明朝" w:eastAsia="ＭＳ Ｐ明朝" w:hAnsi="ＭＳ Ｐ明朝" w:hint="eastAsia"/>
                <w:sz w:val="18"/>
                <w:szCs w:val="18"/>
              </w:rPr>
              <w:t>適・否</w:t>
            </w:r>
          </w:p>
          <w:p w:rsidR="00ED78F6" w:rsidRPr="00ED78F6" w:rsidRDefault="00ED78F6" w:rsidP="00ED78F6">
            <w:pPr>
              <w:jc w:val="center"/>
              <w:rPr>
                <w:rFonts w:ascii="ＭＳ Ｐ明朝" w:eastAsia="ＭＳ Ｐ明朝" w:hAnsi="ＭＳ Ｐ明朝"/>
                <w:sz w:val="18"/>
                <w:szCs w:val="18"/>
              </w:rPr>
            </w:pPr>
          </w:p>
          <w:p w:rsidR="00ED78F6" w:rsidRDefault="00ED78F6" w:rsidP="00ED78F6">
            <w:pPr>
              <w:jc w:val="center"/>
              <w:rPr>
                <w:rFonts w:ascii="ＭＳ Ｐ明朝" w:eastAsia="ＭＳ Ｐ明朝" w:hAnsi="ＭＳ Ｐ明朝"/>
                <w:sz w:val="18"/>
                <w:szCs w:val="18"/>
              </w:rPr>
            </w:pPr>
            <w:r w:rsidRPr="00ED78F6">
              <w:rPr>
                <w:rFonts w:ascii="ＭＳ Ｐ明朝" w:eastAsia="ＭＳ Ｐ明朝" w:hAnsi="ＭＳ Ｐ明朝" w:hint="eastAsia"/>
                <w:sz w:val="18"/>
                <w:szCs w:val="18"/>
              </w:rPr>
              <w:t>適・否</w:t>
            </w:r>
          </w:p>
          <w:p w:rsidR="00ED78F6" w:rsidRDefault="00ED78F6" w:rsidP="00782F5D">
            <w:pPr>
              <w:jc w:val="center"/>
              <w:rPr>
                <w:rFonts w:ascii="ＭＳ Ｐ明朝" w:eastAsia="ＭＳ Ｐ明朝" w:hAnsi="ＭＳ Ｐ明朝"/>
                <w:sz w:val="18"/>
                <w:szCs w:val="18"/>
              </w:rPr>
            </w:pPr>
          </w:p>
          <w:p w:rsidR="00ED78F6" w:rsidRDefault="00ED78F6" w:rsidP="00782F5D">
            <w:pPr>
              <w:jc w:val="center"/>
              <w:rPr>
                <w:rFonts w:ascii="ＭＳ Ｐ明朝" w:eastAsia="ＭＳ Ｐ明朝" w:hAnsi="ＭＳ Ｐ明朝"/>
                <w:sz w:val="18"/>
                <w:szCs w:val="18"/>
              </w:rPr>
            </w:pPr>
          </w:p>
          <w:p w:rsidR="00ED78F6" w:rsidRDefault="00ED78F6" w:rsidP="00782F5D">
            <w:pPr>
              <w:jc w:val="center"/>
              <w:rPr>
                <w:rFonts w:ascii="ＭＳ Ｐ明朝" w:eastAsia="ＭＳ Ｐ明朝" w:hAnsi="ＭＳ Ｐ明朝"/>
                <w:sz w:val="18"/>
                <w:szCs w:val="18"/>
              </w:rPr>
            </w:pPr>
          </w:p>
          <w:p w:rsidR="00ED78F6" w:rsidRDefault="00ED78F6" w:rsidP="00782F5D">
            <w:pPr>
              <w:jc w:val="center"/>
              <w:rPr>
                <w:rFonts w:ascii="ＭＳ Ｐ明朝" w:eastAsia="ＭＳ Ｐ明朝" w:hAnsi="ＭＳ Ｐ明朝" w:hint="eastAsia"/>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977AAC" w:rsidRDefault="00977AAC" w:rsidP="00782F5D">
            <w:pPr>
              <w:jc w:val="center"/>
              <w:rPr>
                <w:rFonts w:ascii="ＭＳ Ｐ明朝" w:eastAsia="ＭＳ Ｐ明朝" w:hAnsi="ＭＳ Ｐ明朝"/>
                <w:sz w:val="18"/>
                <w:szCs w:val="18"/>
              </w:rPr>
            </w:pPr>
          </w:p>
          <w:p w:rsidR="00977AAC" w:rsidRDefault="00977AAC" w:rsidP="00782F5D">
            <w:pPr>
              <w:jc w:val="center"/>
              <w:rPr>
                <w:rFonts w:ascii="ＭＳ Ｐ明朝" w:eastAsia="ＭＳ Ｐ明朝" w:hAnsi="ＭＳ Ｐ明朝"/>
                <w:sz w:val="18"/>
                <w:szCs w:val="18"/>
              </w:rPr>
            </w:pPr>
          </w:p>
          <w:p w:rsidR="00977AAC" w:rsidRDefault="00977AAC"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977AAC" w:rsidRDefault="00977AAC"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977AAC" w:rsidRDefault="00977AAC" w:rsidP="00782F5D">
            <w:pPr>
              <w:jc w:val="center"/>
              <w:rPr>
                <w:rFonts w:ascii="ＭＳ Ｐ明朝" w:eastAsia="ＭＳ Ｐ明朝" w:hAnsi="ＭＳ Ｐ明朝"/>
                <w:sz w:val="18"/>
                <w:szCs w:val="18"/>
              </w:rPr>
            </w:pPr>
          </w:p>
          <w:p w:rsidR="00977AAC" w:rsidRDefault="00977AAC" w:rsidP="00782F5D">
            <w:pPr>
              <w:jc w:val="center"/>
              <w:rPr>
                <w:rFonts w:ascii="ＭＳ Ｐ明朝" w:eastAsia="ＭＳ Ｐ明朝" w:hAnsi="ＭＳ Ｐ明朝"/>
                <w:sz w:val="18"/>
                <w:szCs w:val="18"/>
              </w:rPr>
            </w:pPr>
          </w:p>
          <w:p w:rsidR="00977AAC" w:rsidRDefault="00977AAC"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977AAC" w:rsidRDefault="00977AAC"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977AAC" w:rsidRDefault="00977AAC"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977AAC" w:rsidRDefault="00977AAC" w:rsidP="00782F5D">
            <w:pPr>
              <w:jc w:val="center"/>
              <w:rPr>
                <w:rFonts w:ascii="ＭＳ Ｐ明朝" w:eastAsia="ＭＳ Ｐ明朝" w:hAnsi="ＭＳ Ｐ明朝"/>
                <w:sz w:val="18"/>
                <w:szCs w:val="18"/>
              </w:rPr>
            </w:pPr>
          </w:p>
          <w:p w:rsidR="00977AAC" w:rsidRDefault="00977AAC" w:rsidP="00782F5D">
            <w:pPr>
              <w:jc w:val="center"/>
              <w:rPr>
                <w:rFonts w:ascii="ＭＳ Ｐ明朝" w:eastAsia="ＭＳ Ｐ明朝" w:hAnsi="ＭＳ Ｐ明朝"/>
                <w:sz w:val="18"/>
                <w:szCs w:val="18"/>
              </w:rPr>
            </w:pPr>
          </w:p>
          <w:p w:rsidR="00977AAC" w:rsidRDefault="00977AAC"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977AAC" w:rsidRDefault="00977AAC"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977AAC" w:rsidRDefault="00977AAC" w:rsidP="00782F5D">
            <w:pPr>
              <w:jc w:val="center"/>
              <w:rPr>
                <w:rFonts w:ascii="ＭＳ Ｐ明朝" w:eastAsia="ＭＳ Ｐ明朝" w:hAnsi="ＭＳ Ｐ明朝"/>
                <w:sz w:val="18"/>
                <w:szCs w:val="18"/>
              </w:rPr>
            </w:pPr>
          </w:p>
          <w:p w:rsidR="00977AAC" w:rsidRDefault="00977AAC"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977AAC" w:rsidRDefault="00977AAC"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977AAC" w:rsidRDefault="00977AAC" w:rsidP="00AD12CD">
            <w:pPr>
              <w:jc w:val="center"/>
              <w:rPr>
                <w:rFonts w:ascii="ＭＳ Ｐ明朝" w:eastAsia="ＭＳ Ｐ明朝" w:hAnsi="ＭＳ Ｐ明朝"/>
                <w:sz w:val="18"/>
                <w:szCs w:val="18"/>
              </w:rPr>
            </w:pPr>
          </w:p>
          <w:p w:rsidR="00977AAC" w:rsidRPr="00AD12CD" w:rsidRDefault="00977AAC"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977AAC" w:rsidRDefault="00977AAC" w:rsidP="00AD12CD">
            <w:pPr>
              <w:jc w:val="center"/>
              <w:rPr>
                <w:rFonts w:ascii="ＭＳ Ｐ明朝" w:eastAsia="ＭＳ Ｐ明朝" w:hAnsi="ＭＳ Ｐ明朝"/>
                <w:sz w:val="18"/>
                <w:szCs w:val="18"/>
              </w:rPr>
            </w:pPr>
          </w:p>
          <w:p w:rsidR="00977AAC" w:rsidRPr="00AD12CD" w:rsidRDefault="00977AAC"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977AAC" w:rsidRDefault="00977AAC" w:rsidP="00AD12CD">
            <w:pPr>
              <w:jc w:val="center"/>
              <w:rPr>
                <w:rFonts w:ascii="ＭＳ Ｐ明朝" w:eastAsia="ＭＳ Ｐ明朝" w:hAnsi="ＭＳ Ｐ明朝"/>
                <w:sz w:val="18"/>
                <w:szCs w:val="18"/>
              </w:rPr>
            </w:pPr>
          </w:p>
          <w:p w:rsidR="00977AAC" w:rsidRPr="00AD12CD" w:rsidRDefault="00977AAC"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977AAC" w:rsidRDefault="00977AAC" w:rsidP="00AD12CD">
            <w:pPr>
              <w:jc w:val="center"/>
              <w:rPr>
                <w:rFonts w:ascii="ＭＳ Ｐ明朝" w:eastAsia="ＭＳ Ｐ明朝" w:hAnsi="ＭＳ Ｐ明朝"/>
                <w:sz w:val="18"/>
                <w:szCs w:val="18"/>
              </w:rPr>
            </w:pPr>
          </w:p>
          <w:p w:rsidR="00977AAC" w:rsidRDefault="00977AAC"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977AAC" w:rsidRPr="00AD12CD" w:rsidRDefault="00977AAC"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977AAC" w:rsidRDefault="00977AAC" w:rsidP="00AD12CD">
            <w:pPr>
              <w:jc w:val="center"/>
              <w:rPr>
                <w:rFonts w:ascii="ＭＳ Ｐ明朝" w:eastAsia="ＭＳ Ｐ明朝" w:hAnsi="ＭＳ Ｐ明朝"/>
                <w:sz w:val="18"/>
                <w:szCs w:val="18"/>
              </w:rPr>
            </w:pPr>
          </w:p>
          <w:p w:rsidR="00977AAC" w:rsidRDefault="00977AAC" w:rsidP="00AD12CD">
            <w:pPr>
              <w:jc w:val="center"/>
              <w:rPr>
                <w:rFonts w:ascii="ＭＳ Ｐ明朝" w:eastAsia="ＭＳ Ｐ明朝" w:hAnsi="ＭＳ Ｐ明朝"/>
                <w:sz w:val="18"/>
                <w:szCs w:val="18"/>
              </w:rPr>
            </w:pPr>
          </w:p>
          <w:p w:rsidR="00977AAC" w:rsidRDefault="00977AAC"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977AAC" w:rsidRDefault="00977AAC" w:rsidP="00AD12CD">
            <w:pPr>
              <w:jc w:val="center"/>
              <w:rPr>
                <w:rFonts w:ascii="ＭＳ Ｐ明朝" w:eastAsia="ＭＳ Ｐ明朝" w:hAnsi="ＭＳ Ｐ明朝"/>
                <w:sz w:val="18"/>
                <w:szCs w:val="18"/>
              </w:rPr>
            </w:pPr>
          </w:p>
          <w:p w:rsidR="00977AAC" w:rsidRPr="00AD12CD" w:rsidRDefault="00977AAC"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977AAC" w:rsidRDefault="00977AAC" w:rsidP="00AD12CD">
            <w:pPr>
              <w:jc w:val="center"/>
              <w:rPr>
                <w:rFonts w:ascii="ＭＳ Ｐ明朝" w:eastAsia="ＭＳ Ｐ明朝" w:hAnsi="ＭＳ Ｐ明朝"/>
                <w:sz w:val="18"/>
                <w:szCs w:val="18"/>
              </w:rPr>
            </w:pPr>
          </w:p>
          <w:p w:rsidR="00977AAC" w:rsidRPr="00AD12CD" w:rsidRDefault="00977AAC"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977AAC" w:rsidRPr="00AD12CD" w:rsidRDefault="00977AAC"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977AAC" w:rsidRDefault="00977AAC"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977AAC" w:rsidRDefault="00977AAC" w:rsidP="00AD12CD">
            <w:pPr>
              <w:jc w:val="center"/>
              <w:rPr>
                <w:rFonts w:ascii="ＭＳ Ｐ明朝" w:eastAsia="ＭＳ Ｐ明朝" w:hAnsi="ＭＳ Ｐ明朝"/>
                <w:sz w:val="18"/>
                <w:szCs w:val="18"/>
              </w:rPr>
            </w:pPr>
          </w:p>
          <w:p w:rsidR="00977AAC" w:rsidRPr="00AD12CD" w:rsidRDefault="00977AAC"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977AAC" w:rsidRDefault="00977AAC" w:rsidP="00AD12CD">
            <w:pPr>
              <w:jc w:val="center"/>
              <w:rPr>
                <w:rFonts w:ascii="ＭＳ Ｐ明朝" w:eastAsia="ＭＳ Ｐ明朝" w:hAnsi="ＭＳ Ｐ明朝"/>
                <w:sz w:val="18"/>
                <w:szCs w:val="18"/>
              </w:rPr>
            </w:pPr>
          </w:p>
          <w:p w:rsidR="00977AAC" w:rsidRDefault="00977AAC" w:rsidP="00AD12CD">
            <w:pPr>
              <w:jc w:val="center"/>
              <w:rPr>
                <w:rFonts w:ascii="ＭＳ Ｐ明朝" w:eastAsia="ＭＳ Ｐ明朝" w:hAnsi="ＭＳ Ｐ明朝"/>
                <w:sz w:val="18"/>
                <w:szCs w:val="18"/>
              </w:rPr>
            </w:pPr>
          </w:p>
          <w:p w:rsidR="00977AAC" w:rsidRPr="00AD12CD" w:rsidRDefault="00977AAC"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977AAC" w:rsidRDefault="00977AAC" w:rsidP="00AD12CD">
            <w:pPr>
              <w:jc w:val="center"/>
              <w:rPr>
                <w:rFonts w:ascii="ＭＳ Ｐ明朝" w:eastAsia="ＭＳ Ｐ明朝" w:hAnsi="ＭＳ Ｐ明朝"/>
                <w:sz w:val="18"/>
                <w:szCs w:val="18"/>
              </w:rPr>
            </w:pPr>
          </w:p>
          <w:p w:rsidR="00977AAC" w:rsidRDefault="00977AAC" w:rsidP="00AD12CD">
            <w:pPr>
              <w:jc w:val="center"/>
              <w:rPr>
                <w:rFonts w:ascii="ＭＳ Ｐ明朝" w:eastAsia="ＭＳ Ｐ明朝" w:hAnsi="ＭＳ Ｐ明朝"/>
                <w:sz w:val="18"/>
                <w:szCs w:val="18"/>
              </w:rPr>
            </w:pPr>
          </w:p>
          <w:p w:rsidR="00977AAC" w:rsidRDefault="00977AAC" w:rsidP="00AD12CD">
            <w:pPr>
              <w:jc w:val="center"/>
              <w:rPr>
                <w:rFonts w:ascii="ＭＳ Ｐ明朝" w:eastAsia="ＭＳ Ｐ明朝" w:hAnsi="ＭＳ Ｐ明朝"/>
                <w:sz w:val="18"/>
                <w:szCs w:val="18"/>
              </w:rPr>
            </w:pPr>
          </w:p>
          <w:p w:rsidR="00977AAC" w:rsidRDefault="00977AAC" w:rsidP="00AD12CD">
            <w:pPr>
              <w:jc w:val="center"/>
              <w:rPr>
                <w:rFonts w:ascii="ＭＳ Ｐ明朝" w:eastAsia="ＭＳ Ｐ明朝" w:hAnsi="ＭＳ Ｐ明朝"/>
                <w:sz w:val="18"/>
                <w:szCs w:val="18"/>
              </w:rPr>
            </w:pPr>
          </w:p>
          <w:p w:rsidR="00977AAC" w:rsidRDefault="00977AAC" w:rsidP="00AD12CD">
            <w:pPr>
              <w:jc w:val="center"/>
              <w:rPr>
                <w:rFonts w:ascii="ＭＳ Ｐ明朝" w:eastAsia="ＭＳ Ｐ明朝" w:hAnsi="ＭＳ Ｐ明朝"/>
                <w:sz w:val="18"/>
                <w:szCs w:val="18"/>
              </w:rPr>
            </w:pPr>
          </w:p>
          <w:p w:rsidR="00977AAC" w:rsidRDefault="00977AAC" w:rsidP="00AD12CD">
            <w:pPr>
              <w:jc w:val="center"/>
              <w:rPr>
                <w:rFonts w:ascii="ＭＳ Ｐ明朝" w:eastAsia="ＭＳ Ｐ明朝" w:hAnsi="ＭＳ Ｐ明朝"/>
                <w:sz w:val="18"/>
                <w:szCs w:val="18"/>
              </w:rPr>
            </w:pPr>
          </w:p>
          <w:p w:rsidR="00977AAC" w:rsidRDefault="00977AAC" w:rsidP="00AD12CD">
            <w:pPr>
              <w:jc w:val="center"/>
              <w:rPr>
                <w:rFonts w:ascii="ＭＳ Ｐ明朝" w:eastAsia="ＭＳ Ｐ明朝" w:hAnsi="ＭＳ Ｐ明朝"/>
                <w:sz w:val="18"/>
                <w:szCs w:val="18"/>
              </w:rPr>
            </w:pPr>
          </w:p>
          <w:p w:rsidR="00977AAC" w:rsidRDefault="00977AAC" w:rsidP="00AD12CD">
            <w:pPr>
              <w:jc w:val="center"/>
              <w:rPr>
                <w:rFonts w:ascii="ＭＳ Ｐ明朝" w:eastAsia="ＭＳ Ｐ明朝" w:hAnsi="ＭＳ Ｐ明朝"/>
                <w:sz w:val="18"/>
                <w:szCs w:val="18"/>
              </w:rPr>
            </w:pPr>
          </w:p>
          <w:p w:rsidR="00977AAC" w:rsidRDefault="00977AAC" w:rsidP="00AD12CD">
            <w:pPr>
              <w:jc w:val="center"/>
              <w:rPr>
                <w:rFonts w:ascii="ＭＳ Ｐ明朝" w:eastAsia="ＭＳ Ｐ明朝" w:hAnsi="ＭＳ Ｐ明朝"/>
                <w:sz w:val="18"/>
                <w:szCs w:val="18"/>
              </w:rPr>
            </w:pPr>
          </w:p>
          <w:p w:rsidR="00977AAC" w:rsidRDefault="00977AAC"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977AAC" w:rsidRPr="00AD12CD" w:rsidRDefault="00977AAC"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977AAC" w:rsidRDefault="00977AAC" w:rsidP="00AD12CD">
            <w:pPr>
              <w:jc w:val="center"/>
              <w:rPr>
                <w:rFonts w:ascii="ＭＳ Ｐ明朝" w:eastAsia="ＭＳ Ｐ明朝" w:hAnsi="ＭＳ Ｐ明朝"/>
                <w:sz w:val="18"/>
                <w:szCs w:val="18"/>
              </w:rPr>
            </w:pPr>
          </w:p>
          <w:p w:rsidR="00977AAC" w:rsidRPr="00AD12CD" w:rsidRDefault="00977AAC"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977AAC" w:rsidRPr="00AD12CD" w:rsidRDefault="00977AAC"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E970FD">
            <w:pPr>
              <w:jc w:val="center"/>
              <w:rPr>
                <w:rFonts w:ascii="ＭＳ Ｐ明朝" w:eastAsia="ＭＳ Ｐ明朝" w:hAnsi="ＭＳ Ｐ明朝"/>
                <w:sz w:val="18"/>
                <w:szCs w:val="18"/>
              </w:rPr>
            </w:pPr>
          </w:p>
          <w:p w:rsidR="008B0C22" w:rsidRDefault="008B0C22" w:rsidP="00E970FD">
            <w:pPr>
              <w:jc w:val="center"/>
              <w:rPr>
                <w:rFonts w:ascii="ＭＳ Ｐ明朝" w:eastAsia="ＭＳ Ｐ明朝" w:hAnsi="ＭＳ Ｐ明朝"/>
                <w:sz w:val="18"/>
                <w:szCs w:val="18"/>
              </w:rPr>
            </w:pPr>
          </w:p>
          <w:p w:rsidR="001903F5" w:rsidRDefault="001903F5" w:rsidP="00E970FD">
            <w:pPr>
              <w:jc w:val="center"/>
              <w:rPr>
                <w:rFonts w:ascii="ＭＳ Ｐ明朝" w:eastAsia="ＭＳ Ｐ明朝" w:hAnsi="ＭＳ Ｐ明朝" w:hint="eastAsia"/>
                <w:sz w:val="18"/>
                <w:szCs w:val="18"/>
              </w:rPr>
            </w:pPr>
          </w:p>
          <w:p w:rsidR="008B0C22" w:rsidRPr="001F566E" w:rsidRDefault="008B0C22"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tc>
        <w:tc>
          <w:tcPr>
            <w:tcW w:w="2066" w:type="dxa"/>
          </w:tcPr>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備考</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977AAC" w:rsidRDefault="00977AAC" w:rsidP="00F65D46">
            <w:pPr>
              <w:jc w:val="left"/>
              <w:rPr>
                <w:rFonts w:ascii="ＭＳ Ｐ明朝" w:eastAsia="ＭＳ Ｐ明朝" w:hAnsi="ＭＳ Ｐ明朝"/>
                <w:sz w:val="18"/>
                <w:szCs w:val="18"/>
              </w:rPr>
            </w:pPr>
          </w:p>
          <w:p w:rsidR="00977AAC" w:rsidRDefault="00977AAC"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977AAC" w:rsidRDefault="00977AAC" w:rsidP="00F65D46">
            <w:pPr>
              <w:jc w:val="left"/>
              <w:rPr>
                <w:rFonts w:ascii="ＭＳ Ｐ明朝" w:eastAsia="ＭＳ Ｐ明朝" w:hAnsi="ＭＳ Ｐ明朝"/>
                <w:sz w:val="18"/>
                <w:szCs w:val="18"/>
              </w:rPr>
            </w:pPr>
          </w:p>
          <w:p w:rsidR="00977AAC" w:rsidRDefault="00977AAC"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977AAC" w:rsidRDefault="00977AAC" w:rsidP="00F65D46">
            <w:pPr>
              <w:jc w:val="left"/>
              <w:rPr>
                <w:rFonts w:ascii="ＭＳ Ｐ明朝" w:eastAsia="ＭＳ Ｐ明朝" w:hAnsi="ＭＳ Ｐ明朝"/>
                <w:sz w:val="18"/>
                <w:szCs w:val="18"/>
              </w:rPr>
            </w:pPr>
          </w:p>
          <w:p w:rsidR="00977AAC" w:rsidRDefault="00977AAC" w:rsidP="00F65D46">
            <w:pPr>
              <w:jc w:val="left"/>
              <w:rPr>
                <w:rFonts w:ascii="ＭＳ Ｐ明朝" w:eastAsia="ＭＳ Ｐ明朝" w:hAnsi="ＭＳ Ｐ明朝"/>
                <w:sz w:val="18"/>
                <w:szCs w:val="18"/>
              </w:rPr>
            </w:pPr>
          </w:p>
          <w:p w:rsidR="00977AAC" w:rsidRDefault="00977AAC" w:rsidP="00F65D46">
            <w:pPr>
              <w:jc w:val="left"/>
              <w:rPr>
                <w:rFonts w:ascii="ＭＳ Ｐ明朝" w:eastAsia="ＭＳ Ｐ明朝" w:hAnsi="ＭＳ Ｐ明朝"/>
                <w:sz w:val="18"/>
                <w:szCs w:val="18"/>
              </w:rPr>
            </w:pPr>
          </w:p>
          <w:p w:rsidR="00977AAC" w:rsidRDefault="00977AAC"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B151C9" w:rsidRDefault="00B151C9" w:rsidP="00F65D46">
            <w:pPr>
              <w:jc w:val="left"/>
              <w:rPr>
                <w:rFonts w:ascii="ＭＳ Ｐ明朝" w:eastAsia="ＭＳ Ｐ明朝" w:hAnsi="ＭＳ Ｐ明朝"/>
                <w:sz w:val="18"/>
                <w:szCs w:val="18"/>
              </w:rPr>
            </w:pPr>
          </w:p>
          <w:p w:rsidR="00B151C9" w:rsidRDefault="00B151C9" w:rsidP="00F65D46">
            <w:pPr>
              <w:jc w:val="left"/>
              <w:rPr>
                <w:rFonts w:ascii="ＭＳ Ｐ明朝" w:eastAsia="ＭＳ Ｐ明朝" w:hAnsi="ＭＳ Ｐ明朝"/>
                <w:sz w:val="18"/>
                <w:szCs w:val="18"/>
              </w:rPr>
            </w:pPr>
          </w:p>
          <w:p w:rsidR="00B151C9" w:rsidRDefault="00B151C9" w:rsidP="00F65D46">
            <w:pPr>
              <w:jc w:val="left"/>
              <w:rPr>
                <w:rFonts w:ascii="ＭＳ Ｐ明朝" w:eastAsia="ＭＳ Ｐ明朝" w:hAnsi="ＭＳ Ｐ明朝"/>
                <w:sz w:val="18"/>
                <w:szCs w:val="18"/>
              </w:rPr>
            </w:pPr>
          </w:p>
          <w:p w:rsidR="00B151C9" w:rsidRDefault="00B151C9" w:rsidP="00F65D46">
            <w:pPr>
              <w:jc w:val="left"/>
              <w:rPr>
                <w:rFonts w:ascii="ＭＳ Ｐ明朝" w:eastAsia="ＭＳ Ｐ明朝" w:hAnsi="ＭＳ Ｐ明朝"/>
                <w:sz w:val="18"/>
                <w:szCs w:val="18"/>
              </w:rPr>
            </w:pPr>
          </w:p>
          <w:p w:rsidR="00B151C9" w:rsidRDefault="00B151C9" w:rsidP="00F65D46">
            <w:pPr>
              <w:jc w:val="left"/>
              <w:rPr>
                <w:rFonts w:ascii="ＭＳ Ｐ明朝" w:eastAsia="ＭＳ Ｐ明朝" w:hAnsi="ＭＳ Ｐ明朝"/>
                <w:sz w:val="18"/>
                <w:szCs w:val="18"/>
              </w:rPr>
            </w:pPr>
          </w:p>
          <w:p w:rsidR="00B151C9" w:rsidRDefault="00B151C9" w:rsidP="00F65D46">
            <w:pPr>
              <w:jc w:val="left"/>
              <w:rPr>
                <w:rFonts w:ascii="ＭＳ Ｐ明朝" w:eastAsia="ＭＳ Ｐ明朝" w:hAnsi="ＭＳ Ｐ明朝"/>
                <w:sz w:val="18"/>
                <w:szCs w:val="18"/>
              </w:rPr>
            </w:pPr>
          </w:p>
          <w:p w:rsidR="00B151C9" w:rsidRDefault="00B151C9" w:rsidP="00F65D46">
            <w:pPr>
              <w:jc w:val="left"/>
              <w:rPr>
                <w:rFonts w:ascii="ＭＳ Ｐ明朝" w:eastAsia="ＭＳ Ｐ明朝" w:hAnsi="ＭＳ Ｐ明朝"/>
                <w:sz w:val="18"/>
                <w:szCs w:val="18"/>
              </w:rPr>
            </w:pPr>
          </w:p>
          <w:p w:rsidR="00B151C9" w:rsidRDefault="00B151C9"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977AAC" w:rsidRDefault="00977AAC" w:rsidP="00F65D46">
            <w:pPr>
              <w:jc w:val="left"/>
              <w:rPr>
                <w:rFonts w:ascii="ＭＳ Ｐ明朝" w:eastAsia="ＭＳ Ｐ明朝" w:hAnsi="ＭＳ Ｐ明朝"/>
                <w:sz w:val="18"/>
                <w:szCs w:val="18"/>
              </w:rPr>
            </w:pPr>
          </w:p>
          <w:p w:rsidR="00977AAC" w:rsidRDefault="00977AAC"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977AAC" w:rsidRDefault="00977AAC" w:rsidP="00F65D46">
            <w:pPr>
              <w:jc w:val="left"/>
              <w:rPr>
                <w:rFonts w:ascii="ＭＳ Ｐ明朝" w:eastAsia="ＭＳ Ｐ明朝" w:hAnsi="ＭＳ Ｐ明朝"/>
                <w:sz w:val="18"/>
                <w:szCs w:val="18"/>
              </w:rPr>
            </w:pPr>
          </w:p>
          <w:p w:rsidR="00977AAC" w:rsidRDefault="00977AAC"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977AAC" w:rsidP="00F65D46">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977AAC" w:rsidP="00F65D46">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270BD4" w:rsidRDefault="00270BD4" w:rsidP="008714D9">
            <w:pPr>
              <w:jc w:val="left"/>
              <w:rPr>
                <w:rFonts w:ascii="ＭＳ Ｐ明朝" w:eastAsia="ＭＳ Ｐ明朝" w:hAnsi="ＭＳ Ｐ明朝"/>
                <w:sz w:val="18"/>
                <w:szCs w:val="18"/>
              </w:rPr>
            </w:pPr>
          </w:p>
          <w:p w:rsidR="00245C1D" w:rsidRDefault="00245C1D" w:rsidP="008714D9">
            <w:pPr>
              <w:jc w:val="left"/>
              <w:rPr>
                <w:rFonts w:ascii="ＭＳ Ｐ明朝" w:eastAsia="ＭＳ Ｐ明朝" w:hAnsi="ＭＳ Ｐ明朝"/>
                <w:sz w:val="18"/>
                <w:szCs w:val="18"/>
              </w:rPr>
            </w:pPr>
          </w:p>
          <w:p w:rsidR="00245C1D" w:rsidRDefault="00245C1D" w:rsidP="008714D9">
            <w:pPr>
              <w:jc w:val="left"/>
              <w:rPr>
                <w:rFonts w:ascii="ＭＳ Ｐ明朝" w:eastAsia="ＭＳ Ｐ明朝" w:hAnsi="ＭＳ Ｐ明朝"/>
                <w:sz w:val="18"/>
                <w:szCs w:val="18"/>
              </w:rPr>
            </w:pPr>
          </w:p>
          <w:p w:rsidR="00245C1D" w:rsidRDefault="00245C1D" w:rsidP="008714D9">
            <w:pPr>
              <w:jc w:val="left"/>
              <w:rPr>
                <w:rFonts w:ascii="ＭＳ Ｐ明朝" w:eastAsia="ＭＳ Ｐ明朝" w:hAnsi="ＭＳ Ｐ明朝"/>
                <w:sz w:val="18"/>
                <w:szCs w:val="18"/>
              </w:rPr>
            </w:pPr>
          </w:p>
          <w:p w:rsidR="00245C1D" w:rsidRDefault="00245C1D" w:rsidP="008714D9">
            <w:pPr>
              <w:jc w:val="left"/>
              <w:rPr>
                <w:rFonts w:ascii="ＭＳ Ｐ明朝" w:eastAsia="ＭＳ Ｐ明朝" w:hAnsi="ＭＳ Ｐ明朝"/>
                <w:sz w:val="18"/>
                <w:szCs w:val="18"/>
              </w:rPr>
            </w:pPr>
          </w:p>
          <w:p w:rsidR="00245C1D" w:rsidRDefault="00245C1D" w:rsidP="008714D9">
            <w:pPr>
              <w:jc w:val="left"/>
              <w:rPr>
                <w:rFonts w:ascii="ＭＳ Ｐ明朝" w:eastAsia="ＭＳ Ｐ明朝" w:hAnsi="ＭＳ Ｐ明朝"/>
                <w:sz w:val="18"/>
                <w:szCs w:val="18"/>
              </w:rPr>
            </w:pPr>
          </w:p>
          <w:p w:rsidR="00245C1D" w:rsidRDefault="00245C1D" w:rsidP="008714D9">
            <w:pPr>
              <w:jc w:val="left"/>
              <w:rPr>
                <w:rFonts w:ascii="ＭＳ Ｐ明朝" w:eastAsia="ＭＳ Ｐ明朝" w:hAnsi="ＭＳ Ｐ明朝"/>
                <w:sz w:val="18"/>
                <w:szCs w:val="18"/>
              </w:rPr>
            </w:pPr>
          </w:p>
          <w:p w:rsidR="00245C1D" w:rsidRDefault="00245C1D" w:rsidP="008714D9">
            <w:pPr>
              <w:jc w:val="left"/>
              <w:rPr>
                <w:rFonts w:ascii="ＭＳ Ｐ明朝" w:eastAsia="ＭＳ Ｐ明朝" w:hAnsi="ＭＳ Ｐ明朝"/>
                <w:sz w:val="18"/>
                <w:szCs w:val="18"/>
              </w:rPr>
            </w:pPr>
          </w:p>
          <w:p w:rsidR="00245C1D" w:rsidRDefault="00245C1D" w:rsidP="008714D9">
            <w:pPr>
              <w:jc w:val="left"/>
              <w:rPr>
                <w:rFonts w:ascii="ＭＳ Ｐ明朝" w:eastAsia="ＭＳ Ｐ明朝" w:hAnsi="ＭＳ Ｐ明朝"/>
                <w:sz w:val="18"/>
                <w:szCs w:val="18"/>
              </w:rPr>
            </w:pPr>
          </w:p>
          <w:p w:rsidR="00245C1D" w:rsidRDefault="00245C1D" w:rsidP="008714D9">
            <w:pPr>
              <w:jc w:val="left"/>
              <w:rPr>
                <w:rFonts w:ascii="ＭＳ Ｐ明朝" w:eastAsia="ＭＳ Ｐ明朝" w:hAnsi="ＭＳ Ｐ明朝"/>
                <w:sz w:val="18"/>
                <w:szCs w:val="18"/>
              </w:rPr>
            </w:pPr>
          </w:p>
          <w:p w:rsidR="00245C1D" w:rsidRDefault="00245C1D" w:rsidP="008714D9">
            <w:pPr>
              <w:jc w:val="left"/>
              <w:rPr>
                <w:rFonts w:ascii="ＭＳ Ｐ明朝" w:eastAsia="ＭＳ Ｐ明朝" w:hAnsi="ＭＳ Ｐ明朝"/>
                <w:sz w:val="18"/>
                <w:szCs w:val="18"/>
              </w:rPr>
            </w:pPr>
          </w:p>
          <w:p w:rsidR="00245C1D" w:rsidRDefault="00245C1D" w:rsidP="008714D9">
            <w:pPr>
              <w:jc w:val="left"/>
              <w:rPr>
                <w:rFonts w:ascii="ＭＳ Ｐ明朝" w:eastAsia="ＭＳ Ｐ明朝" w:hAnsi="ＭＳ Ｐ明朝"/>
                <w:sz w:val="18"/>
                <w:szCs w:val="18"/>
              </w:rPr>
            </w:pPr>
          </w:p>
          <w:p w:rsidR="00245C1D" w:rsidRDefault="00245C1D" w:rsidP="008714D9">
            <w:pPr>
              <w:jc w:val="left"/>
              <w:rPr>
                <w:rFonts w:ascii="ＭＳ Ｐ明朝" w:eastAsia="ＭＳ Ｐ明朝" w:hAnsi="ＭＳ Ｐ明朝"/>
                <w:sz w:val="18"/>
                <w:szCs w:val="18"/>
              </w:rPr>
            </w:pPr>
          </w:p>
          <w:p w:rsidR="00245C1D" w:rsidRDefault="00245C1D" w:rsidP="008714D9">
            <w:pPr>
              <w:jc w:val="left"/>
              <w:rPr>
                <w:rFonts w:ascii="ＭＳ Ｐ明朝" w:eastAsia="ＭＳ Ｐ明朝" w:hAnsi="ＭＳ Ｐ明朝"/>
                <w:sz w:val="18"/>
                <w:szCs w:val="18"/>
              </w:rPr>
            </w:pPr>
          </w:p>
          <w:p w:rsidR="00245C1D" w:rsidRDefault="00245C1D" w:rsidP="008714D9">
            <w:pPr>
              <w:jc w:val="left"/>
              <w:rPr>
                <w:rFonts w:ascii="ＭＳ Ｐ明朝" w:eastAsia="ＭＳ Ｐ明朝" w:hAnsi="ＭＳ Ｐ明朝"/>
                <w:sz w:val="18"/>
                <w:szCs w:val="18"/>
              </w:rPr>
            </w:pPr>
          </w:p>
          <w:p w:rsidR="00245C1D" w:rsidRDefault="00245C1D" w:rsidP="008714D9">
            <w:pPr>
              <w:jc w:val="left"/>
              <w:rPr>
                <w:rFonts w:ascii="ＭＳ Ｐ明朝" w:eastAsia="ＭＳ Ｐ明朝" w:hAnsi="ＭＳ Ｐ明朝"/>
                <w:sz w:val="18"/>
                <w:szCs w:val="18"/>
              </w:rPr>
            </w:pPr>
          </w:p>
          <w:p w:rsidR="00245C1D" w:rsidRDefault="00245C1D" w:rsidP="008714D9">
            <w:pPr>
              <w:jc w:val="left"/>
              <w:rPr>
                <w:rFonts w:ascii="ＭＳ Ｐ明朝" w:eastAsia="ＭＳ Ｐ明朝" w:hAnsi="ＭＳ Ｐ明朝"/>
                <w:sz w:val="18"/>
                <w:szCs w:val="18"/>
              </w:rPr>
            </w:pPr>
          </w:p>
          <w:p w:rsidR="00245C1D" w:rsidRDefault="00245C1D" w:rsidP="008714D9">
            <w:pPr>
              <w:jc w:val="left"/>
              <w:rPr>
                <w:rFonts w:ascii="ＭＳ Ｐ明朝" w:eastAsia="ＭＳ Ｐ明朝" w:hAnsi="ＭＳ Ｐ明朝"/>
                <w:sz w:val="18"/>
                <w:szCs w:val="18"/>
              </w:rPr>
            </w:pPr>
          </w:p>
          <w:p w:rsidR="00245C1D" w:rsidRDefault="00245C1D" w:rsidP="008714D9">
            <w:pPr>
              <w:jc w:val="left"/>
              <w:rPr>
                <w:rFonts w:ascii="ＭＳ Ｐ明朝" w:eastAsia="ＭＳ Ｐ明朝" w:hAnsi="ＭＳ Ｐ明朝"/>
                <w:sz w:val="18"/>
                <w:szCs w:val="18"/>
              </w:rPr>
            </w:pPr>
          </w:p>
          <w:p w:rsidR="00245C1D" w:rsidRDefault="00245C1D" w:rsidP="008714D9">
            <w:pPr>
              <w:jc w:val="left"/>
              <w:rPr>
                <w:rFonts w:ascii="ＭＳ Ｐ明朝" w:eastAsia="ＭＳ Ｐ明朝" w:hAnsi="ＭＳ Ｐ明朝"/>
                <w:sz w:val="18"/>
                <w:szCs w:val="18"/>
              </w:rPr>
            </w:pPr>
          </w:p>
          <w:p w:rsidR="00245C1D" w:rsidRDefault="00245C1D" w:rsidP="008714D9">
            <w:pPr>
              <w:jc w:val="left"/>
              <w:rPr>
                <w:rFonts w:ascii="ＭＳ Ｐ明朝" w:eastAsia="ＭＳ Ｐ明朝" w:hAnsi="ＭＳ Ｐ明朝"/>
                <w:sz w:val="18"/>
                <w:szCs w:val="18"/>
              </w:rPr>
            </w:pPr>
          </w:p>
          <w:p w:rsidR="00245C1D" w:rsidRDefault="00245C1D" w:rsidP="008714D9">
            <w:pPr>
              <w:jc w:val="left"/>
              <w:rPr>
                <w:rFonts w:ascii="ＭＳ Ｐ明朝" w:eastAsia="ＭＳ Ｐ明朝" w:hAnsi="ＭＳ Ｐ明朝"/>
                <w:sz w:val="18"/>
                <w:szCs w:val="18"/>
              </w:rPr>
            </w:pPr>
          </w:p>
          <w:p w:rsidR="00245C1D" w:rsidRPr="00782F5D" w:rsidRDefault="00245C1D" w:rsidP="008714D9">
            <w:pPr>
              <w:jc w:val="left"/>
              <w:rPr>
                <w:rFonts w:ascii="ＭＳ Ｐ明朝" w:eastAsia="ＭＳ Ｐ明朝" w:hAnsi="ＭＳ Ｐ明朝"/>
                <w:sz w:val="18"/>
                <w:szCs w:val="18"/>
              </w:rPr>
            </w:pPr>
          </w:p>
        </w:tc>
      </w:tr>
    </w:tbl>
    <w:p w:rsidR="00EE01C8" w:rsidRDefault="00EE01C8" w:rsidP="00EE01C8">
      <w:pPr>
        <w:ind w:leftChars="100" w:left="189"/>
        <w:rPr>
          <w:sz w:val="18"/>
        </w:rPr>
      </w:pPr>
      <w:r>
        <w:rPr>
          <w:rFonts w:hint="eastAsia"/>
          <w:sz w:val="18"/>
        </w:rPr>
        <w:lastRenderedPageBreak/>
        <w:t>注）「指定障害福祉サービス事業者等の指導監査について」（平成２６年１月２３日障発０１２３第２号　厚生労働省社会・援護局障害保健福祉部長通知）における各「主眼事項及び着眼点」に留意すること。</w:t>
      </w:r>
    </w:p>
    <w:p w:rsidR="00A41E2F" w:rsidRPr="00EE01C8" w:rsidRDefault="00EE01C8" w:rsidP="0057519B">
      <w:pPr>
        <w:ind w:leftChars="100" w:left="189"/>
        <w:rPr>
          <w:sz w:val="18"/>
        </w:rPr>
      </w:pPr>
      <w:r>
        <w:rPr>
          <w:rFonts w:hint="eastAsia"/>
          <w:sz w:val="18"/>
        </w:rPr>
        <w:t xml:space="preserve">　　また、自立支援給付費に関しては、同「主眼事項及び着眼点」の「介護給付費又は訓練等給付費の算定及び取扱い」の該当項目を中心に実施すること。</w:t>
      </w:r>
    </w:p>
    <w:sectPr w:rsidR="00A41E2F" w:rsidRPr="00EE01C8" w:rsidSect="002C40F7">
      <w:footerReference w:type="default" r:id="rId8"/>
      <w:pgSz w:w="16838" w:h="11906" w:orient="landscape" w:code="9"/>
      <w:pgMar w:top="851" w:right="567" w:bottom="851" w:left="567" w:header="851" w:footer="284" w:gutter="0"/>
      <w:pgNumType w:fmt="numberInDash"/>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A9C" w:rsidRDefault="005C3A9C" w:rsidP="002C40F7">
      <w:r>
        <w:separator/>
      </w:r>
    </w:p>
  </w:endnote>
  <w:endnote w:type="continuationSeparator" w:id="0">
    <w:p w:rsidR="005C3A9C" w:rsidRDefault="005C3A9C" w:rsidP="002C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050468"/>
      <w:docPartObj>
        <w:docPartGallery w:val="Page Numbers (Bottom of Page)"/>
        <w:docPartUnique/>
      </w:docPartObj>
    </w:sdtPr>
    <w:sdtContent>
      <w:p w:rsidR="005C3A9C" w:rsidRDefault="005C3A9C" w:rsidP="002C40F7">
        <w:pPr>
          <w:pStyle w:val="a8"/>
          <w:jc w:val="center"/>
        </w:pPr>
        <w:r>
          <w:fldChar w:fldCharType="begin"/>
        </w:r>
        <w:r>
          <w:instrText>PAGE   \* MERGEFORMAT</w:instrText>
        </w:r>
        <w:r>
          <w:fldChar w:fldCharType="separate"/>
        </w:r>
        <w:r w:rsidR="001903F5" w:rsidRPr="001903F5">
          <w:rPr>
            <w:noProof/>
            <w:lang w:val="ja-JP"/>
          </w:rPr>
          <w:t>-</w:t>
        </w:r>
        <w:r w:rsidR="001903F5">
          <w:rPr>
            <w:noProof/>
          </w:rPr>
          <w:t xml:space="preserve"> 15 -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A9C" w:rsidRDefault="005C3A9C" w:rsidP="002C40F7">
      <w:r>
        <w:separator/>
      </w:r>
    </w:p>
  </w:footnote>
  <w:footnote w:type="continuationSeparator" w:id="0">
    <w:p w:rsidR="005C3A9C" w:rsidRDefault="005C3A9C" w:rsidP="002C4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E876E6"/>
    <w:multiLevelType w:val="hybridMultilevel"/>
    <w:tmpl w:val="F162CBEA"/>
    <w:lvl w:ilvl="0" w:tplc="9928048C">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gutterAtTop/>
  <w:proofState w:spelling="clean" w:grammar="dirty"/>
  <w:defaultTabStop w:val="840"/>
  <w:drawingGridHorizontalSpacing w:val="189"/>
  <w:drawingGridVerticalSpacing w:val="291"/>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F49"/>
    <w:rsid w:val="00001F0A"/>
    <w:rsid w:val="0001055D"/>
    <w:rsid w:val="000143EF"/>
    <w:rsid w:val="000306D9"/>
    <w:rsid w:val="000364CE"/>
    <w:rsid w:val="00044109"/>
    <w:rsid w:val="00057A28"/>
    <w:rsid w:val="00062E89"/>
    <w:rsid w:val="00071B3C"/>
    <w:rsid w:val="000723D1"/>
    <w:rsid w:val="000809BC"/>
    <w:rsid w:val="000A77B2"/>
    <w:rsid w:val="000C2DD5"/>
    <w:rsid w:val="000E0802"/>
    <w:rsid w:val="000F5CC8"/>
    <w:rsid w:val="00100331"/>
    <w:rsid w:val="0011530F"/>
    <w:rsid w:val="00121083"/>
    <w:rsid w:val="00121918"/>
    <w:rsid w:val="00131464"/>
    <w:rsid w:val="0013660E"/>
    <w:rsid w:val="0014168D"/>
    <w:rsid w:val="00151605"/>
    <w:rsid w:val="00162314"/>
    <w:rsid w:val="001903F5"/>
    <w:rsid w:val="001A57A9"/>
    <w:rsid w:val="001C37A5"/>
    <w:rsid w:val="001C4E06"/>
    <w:rsid w:val="001E4CDD"/>
    <w:rsid w:val="001F0D18"/>
    <w:rsid w:val="001F10E6"/>
    <w:rsid w:val="001F566E"/>
    <w:rsid w:val="002010E9"/>
    <w:rsid w:val="00204E75"/>
    <w:rsid w:val="002103B5"/>
    <w:rsid w:val="00216D63"/>
    <w:rsid w:val="002363AE"/>
    <w:rsid w:val="00243E41"/>
    <w:rsid w:val="00245C1D"/>
    <w:rsid w:val="00246CD8"/>
    <w:rsid w:val="00263C3D"/>
    <w:rsid w:val="0026495D"/>
    <w:rsid w:val="00270BD4"/>
    <w:rsid w:val="002732E1"/>
    <w:rsid w:val="002819A3"/>
    <w:rsid w:val="00281C9B"/>
    <w:rsid w:val="002965B5"/>
    <w:rsid w:val="002B002C"/>
    <w:rsid w:val="002C189D"/>
    <w:rsid w:val="002C40F7"/>
    <w:rsid w:val="002C6185"/>
    <w:rsid w:val="002D778E"/>
    <w:rsid w:val="002D796C"/>
    <w:rsid w:val="002E0B70"/>
    <w:rsid w:val="002E4871"/>
    <w:rsid w:val="00312837"/>
    <w:rsid w:val="00315241"/>
    <w:rsid w:val="0032328B"/>
    <w:rsid w:val="003305F9"/>
    <w:rsid w:val="00351D59"/>
    <w:rsid w:val="003C1628"/>
    <w:rsid w:val="003C2D11"/>
    <w:rsid w:val="003D4931"/>
    <w:rsid w:val="00420FCC"/>
    <w:rsid w:val="0042569B"/>
    <w:rsid w:val="0043686A"/>
    <w:rsid w:val="00436D0B"/>
    <w:rsid w:val="0045668E"/>
    <w:rsid w:val="0045686E"/>
    <w:rsid w:val="00470FA5"/>
    <w:rsid w:val="0047122D"/>
    <w:rsid w:val="0048276F"/>
    <w:rsid w:val="004D074A"/>
    <w:rsid w:val="004E25A6"/>
    <w:rsid w:val="004E3FB3"/>
    <w:rsid w:val="004F0342"/>
    <w:rsid w:val="004F0BF0"/>
    <w:rsid w:val="004F1C37"/>
    <w:rsid w:val="004F4171"/>
    <w:rsid w:val="004F6FAA"/>
    <w:rsid w:val="0052185A"/>
    <w:rsid w:val="00526135"/>
    <w:rsid w:val="005416C6"/>
    <w:rsid w:val="005503B7"/>
    <w:rsid w:val="00554A67"/>
    <w:rsid w:val="0055638C"/>
    <w:rsid w:val="005669C2"/>
    <w:rsid w:val="0057519B"/>
    <w:rsid w:val="00582378"/>
    <w:rsid w:val="00591D54"/>
    <w:rsid w:val="00594874"/>
    <w:rsid w:val="005973FF"/>
    <w:rsid w:val="005C3A9C"/>
    <w:rsid w:val="005D4311"/>
    <w:rsid w:val="005E1A08"/>
    <w:rsid w:val="005F7700"/>
    <w:rsid w:val="00606BA8"/>
    <w:rsid w:val="006160EF"/>
    <w:rsid w:val="0062307B"/>
    <w:rsid w:val="00626B61"/>
    <w:rsid w:val="00635774"/>
    <w:rsid w:val="006550A4"/>
    <w:rsid w:val="0065696F"/>
    <w:rsid w:val="00663F56"/>
    <w:rsid w:val="006A3D5A"/>
    <w:rsid w:val="006B51A7"/>
    <w:rsid w:val="006B6768"/>
    <w:rsid w:val="006C431F"/>
    <w:rsid w:val="006C62DC"/>
    <w:rsid w:val="006D238C"/>
    <w:rsid w:val="006E3A1C"/>
    <w:rsid w:val="006E47E5"/>
    <w:rsid w:val="006E5DBF"/>
    <w:rsid w:val="006F1ABC"/>
    <w:rsid w:val="006F391F"/>
    <w:rsid w:val="006F4F86"/>
    <w:rsid w:val="00706DAB"/>
    <w:rsid w:val="00750BB6"/>
    <w:rsid w:val="00753C72"/>
    <w:rsid w:val="00782F5D"/>
    <w:rsid w:val="00790B4C"/>
    <w:rsid w:val="007979A7"/>
    <w:rsid w:val="007C7967"/>
    <w:rsid w:val="007C7F41"/>
    <w:rsid w:val="007D1182"/>
    <w:rsid w:val="00814AA4"/>
    <w:rsid w:val="00816496"/>
    <w:rsid w:val="00816989"/>
    <w:rsid w:val="008253E9"/>
    <w:rsid w:val="00852ACF"/>
    <w:rsid w:val="008531B8"/>
    <w:rsid w:val="008553C6"/>
    <w:rsid w:val="008714D9"/>
    <w:rsid w:val="0088674D"/>
    <w:rsid w:val="008937B9"/>
    <w:rsid w:val="008A17EF"/>
    <w:rsid w:val="008A2315"/>
    <w:rsid w:val="008A62D3"/>
    <w:rsid w:val="008A71AC"/>
    <w:rsid w:val="008B0C22"/>
    <w:rsid w:val="008D020C"/>
    <w:rsid w:val="008F50D3"/>
    <w:rsid w:val="008F6221"/>
    <w:rsid w:val="008F6F49"/>
    <w:rsid w:val="009015DB"/>
    <w:rsid w:val="00904520"/>
    <w:rsid w:val="00904FD4"/>
    <w:rsid w:val="0091364F"/>
    <w:rsid w:val="00933596"/>
    <w:rsid w:val="00934C0D"/>
    <w:rsid w:val="00954EE5"/>
    <w:rsid w:val="00975F01"/>
    <w:rsid w:val="00975F46"/>
    <w:rsid w:val="00977AAC"/>
    <w:rsid w:val="0098103A"/>
    <w:rsid w:val="009A0F9D"/>
    <w:rsid w:val="009A5A01"/>
    <w:rsid w:val="009B369D"/>
    <w:rsid w:val="009C6E73"/>
    <w:rsid w:val="009D2040"/>
    <w:rsid w:val="009D7662"/>
    <w:rsid w:val="009D77F7"/>
    <w:rsid w:val="00A018E1"/>
    <w:rsid w:val="00A0252B"/>
    <w:rsid w:val="00A03AA2"/>
    <w:rsid w:val="00A05F25"/>
    <w:rsid w:val="00A07C23"/>
    <w:rsid w:val="00A11A9D"/>
    <w:rsid w:val="00A13F96"/>
    <w:rsid w:val="00A332CE"/>
    <w:rsid w:val="00A41E2F"/>
    <w:rsid w:val="00A44FD9"/>
    <w:rsid w:val="00A5254C"/>
    <w:rsid w:val="00A54C57"/>
    <w:rsid w:val="00A62E14"/>
    <w:rsid w:val="00A82B48"/>
    <w:rsid w:val="00AA58E4"/>
    <w:rsid w:val="00AB7BDA"/>
    <w:rsid w:val="00AC2C43"/>
    <w:rsid w:val="00AC4F6A"/>
    <w:rsid w:val="00AD12CD"/>
    <w:rsid w:val="00AE1BF9"/>
    <w:rsid w:val="00AE29B1"/>
    <w:rsid w:val="00AE55D7"/>
    <w:rsid w:val="00AE79CD"/>
    <w:rsid w:val="00AF1914"/>
    <w:rsid w:val="00B04151"/>
    <w:rsid w:val="00B151C9"/>
    <w:rsid w:val="00B27A31"/>
    <w:rsid w:val="00B51BA5"/>
    <w:rsid w:val="00B820FC"/>
    <w:rsid w:val="00B91130"/>
    <w:rsid w:val="00BA4349"/>
    <w:rsid w:val="00BC2399"/>
    <w:rsid w:val="00BC7341"/>
    <w:rsid w:val="00BE3B74"/>
    <w:rsid w:val="00BF76C9"/>
    <w:rsid w:val="00C362AB"/>
    <w:rsid w:val="00C548A4"/>
    <w:rsid w:val="00C55F46"/>
    <w:rsid w:val="00C8240F"/>
    <w:rsid w:val="00C94ECD"/>
    <w:rsid w:val="00CA00B7"/>
    <w:rsid w:val="00CD1804"/>
    <w:rsid w:val="00D03C4A"/>
    <w:rsid w:val="00D3633F"/>
    <w:rsid w:val="00D46902"/>
    <w:rsid w:val="00D4774A"/>
    <w:rsid w:val="00D62CA8"/>
    <w:rsid w:val="00D65A69"/>
    <w:rsid w:val="00D665C6"/>
    <w:rsid w:val="00D86C54"/>
    <w:rsid w:val="00D919BF"/>
    <w:rsid w:val="00DA04C6"/>
    <w:rsid w:val="00DA2F68"/>
    <w:rsid w:val="00DA4A70"/>
    <w:rsid w:val="00E02E86"/>
    <w:rsid w:val="00E0410E"/>
    <w:rsid w:val="00E226AE"/>
    <w:rsid w:val="00E26BC0"/>
    <w:rsid w:val="00E26E4F"/>
    <w:rsid w:val="00E27F44"/>
    <w:rsid w:val="00E406F3"/>
    <w:rsid w:val="00E444EE"/>
    <w:rsid w:val="00E467CE"/>
    <w:rsid w:val="00E52A65"/>
    <w:rsid w:val="00E5455C"/>
    <w:rsid w:val="00E64451"/>
    <w:rsid w:val="00E655E0"/>
    <w:rsid w:val="00E9437C"/>
    <w:rsid w:val="00E970FD"/>
    <w:rsid w:val="00EA41C7"/>
    <w:rsid w:val="00EA7332"/>
    <w:rsid w:val="00EB67E5"/>
    <w:rsid w:val="00ED2D64"/>
    <w:rsid w:val="00ED78F6"/>
    <w:rsid w:val="00EE01C8"/>
    <w:rsid w:val="00EF039B"/>
    <w:rsid w:val="00F021C2"/>
    <w:rsid w:val="00F023FA"/>
    <w:rsid w:val="00F158BA"/>
    <w:rsid w:val="00F246EE"/>
    <w:rsid w:val="00F26253"/>
    <w:rsid w:val="00F36A37"/>
    <w:rsid w:val="00F415A4"/>
    <w:rsid w:val="00F45493"/>
    <w:rsid w:val="00F55E4E"/>
    <w:rsid w:val="00F646C7"/>
    <w:rsid w:val="00F65D46"/>
    <w:rsid w:val="00F65E1F"/>
    <w:rsid w:val="00F67AF5"/>
    <w:rsid w:val="00F9188D"/>
    <w:rsid w:val="00F92E77"/>
    <w:rsid w:val="00FB72C1"/>
    <w:rsid w:val="00FC403B"/>
    <w:rsid w:val="00FC7BDE"/>
    <w:rsid w:val="00FD4472"/>
    <w:rsid w:val="00FF5304"/>
    <w:rsid w:val="00FF6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4CE02006"/>
  <w15:docId w15:val="{43BECE9B-07AA-45D1-A31A-5F88DCBB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46">
    <w:name w:val="num46"/>
    <w:basedOn w:val="a"/>
    <w:rsid w:val="003C162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3C1628"/>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3C1628"/>
  </w:style>
  <w:style w:type="character" w:customStyle="1" w:styleId="table-title">
    <w:name w:val="table-title"/>
    <w:basedOn w:val="a0"/>
    <w:rsid w:val="003C1628"/>
  </w:style>
  <w:style w:type="character" w:customStyle="1" w:styleId="cm30">
    <w:name w:val="cm30"/>
    <w:basedOn w:val="a0"/>
    <w:rsid w:val="003C1628"/>
  </w:style>
  <w:style w:type="character" w:customStyle="1" w:styleId="cm31">
    <w:name w:val="cm31"/>
    <w:basedOn w:val="a0"/>
    <w:rsid w:val="003C1628"/>
  </w:style>
  <w:style w:type="character" w:customStyle="1" w:styleId="cm32">
    <w:name w:val="cm32"/>
    <w:basedOn w:val="a0"/>
    <w:rsid w:val="003C1628"/>
  </w:style>
  <w:style w:type="character" w:customStyle="1" w:styleId="cm33">
    <w:name w:val="cm33"/>
    <w:basedOn w:val="a0"/>
    <w:rsid w:val="003C1628"/>
  </w:style>
  <w:style w:type="character" w:customStyle="1" w:styleId="cm34">
    <w:name w:val="cm34"/>
    <w:basedOn w:val="a0"/>
    <w:rsid w:val="003C1628"/>
  </w:style>
  <w:style w:type="character" w:customStyle="1" w:styleId="cm35">
    <w:name w:val="cm35"/>
    <w:basedOn w:val="a0"/>
    <w:rsid w:val="003C1628"/>
  </w:style>
  <w:style w:type="character" w:customStyle="1" w:styleId="cm36">
    <w:name w:val="cm36"/>
    <w:basedOn w:val="a0"/>
    <w:rsid w:val="003C1628"/>
  </w:style>
  <w:style w:type="character" w:customStyle="1" w:styleId="cm37">
    <w:name w:val="cm37"/>
    <w:basedOn w:val="a0"/>
    <w:rsid w:val="003C1628"/>
  </w:style>
  <w:style w:type="character" w:customStyle="1" w:styleId="cm38">
    <w:name w:val="cm38"/>
    <w:basedOn w:val="a0"/>
    <w:rsid w:val="003C1628"/>
  </w:style>
  <w:style w:type="character" w:customStyle="1" w:styleId="cm39">
    <w:name w:val="cm39"/>
    <w:basedOn w:val="a0"/>
    <w:rsid w:val="003C1628"/>
  </w:style>
  <w:style w:type="character" w:customStyle="1" w:styleId="cm40">
    <w:name w:val="cm40"/>
    <w:basedOn w:val="a0"/>
    <w:rsid w:val="003C1628"/>
  </w:style>
  <w:style w:type="character" w:customStyle="1" w:styleId="cm41">
    <w:name w:val="cm41"/>
    <w:basedOn w:val="a0"/>
    <w:rsid w:val="003C1628"/>
  </w:style>
  <w:style w:type="character" w:customStyle="1" w:styleId="cm42">
    <w:name w:val="cm42"/>
    <w:basedOn w:val="a0"/>
    <w:rsid w:val="003C1628"/>
  </w:style>
  <w:style w:type="character" w:customStyle="1" w:styleId="cm43">
    <w:name w:val="cm43"/>
    <w:basedOn w:val="a0"/>
    <w:rsid w:val="003C1628"/>
  </w:style>
  <w:style w:type="character" w:customStyle="1" w:styleId="cm44">
    <w:name w:val="cm44"/>
    <w:basedOn w:val="a0"/>
    <w:rsid w:val="003C1628"/>
  </w:style>
  <w:style w:type="character" w:customStyle="1" w:styleId="cm45">
    <w:name w:val="cm45"/>
    <w:basedOn w:val="a0"/>
    <w:rsid w:val="003C1628"/>
  </w:style>
  <w:style w:type="character" w:styleId="a3">
    <w:name w:val="Hyperlink"/>
    <w:basedOn w:val="a0"/>
    <w:uiPriority w:val="99"/>
    <w:semiHidden/>
    <w:unhideWhenUsed/>
    <w:rsid w:val="00436D0B"/>
    <w:rPr>
      <w:color w:val="0000FF"/>
      <w:u w:val="single"/>
    </w:rPr>
  </w:style>
  <w:style w:type="paragraph" w:styleId="a4">
    <w:name w:val="Balloon Text"/>
    <w:basedOn w:val="a"/>
    <w:link w:val="a5"/>
    <w:uiPriority w:val="99"/>
    <w:semiHidden/>
    <w:unhideWhenUsed/>
    <w:rsid w:val="00A41E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1E2F"/>
    <w:rPr>
      <w:rFonts w:asciiTheme="majorHAnsi" w:eastAsiaTheme="majorEastAsia" w:hAnsiTheme="majorHAnsi" w:cstheme="majorBidi"/>
      <w:sz w:val="18"/>
      <w:szCs w:val="18"/>
    </w:rPr>
  </w:style>
  <w:style w:type="paragraph" w:customStyle="1" w:styleId="reviserecord">
    <w:name w:val="revise_record"/>
    <w:basedOn w:val="a"/>
    <w:rsid w:val="00A41E2F"/>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num4">
    <w:name w:val="num4"/>
    <w:basedOn w:val="a"/>
    <w:rsid w:val="00A41E2F"/>
    <w:pPr>
      <w:widowControl/>
      <w:spacing w:before="100" w:beforeAutospacing="1" w:after="100" w:afterAutospacing="1"/>
      <w:ind w:left="1680" w:hanging="96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41E2F"/>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A41E2F"/>
  </w:style>
  <w:style w:type="character" w:customStyle="1" w:styleId="num58">
    <w:name w:val="num58"/>
    <w:basedOn w:val="a0"/>
    <w:rsid w:val="00A41E2F"/>
  </w:style>
  <w:style w:type="character" w:customStyle="1" w:styleId="p21">
    <w:name w:val="p21"/>
    <w:basedOn w:val="a0"/>
    <w:rsid w:val="00A41E2F"/>
  </w:style>
  <w:style w:type="character" w:customStyle="1" w:styleId="num59">
    <w:name w:val="num59"/>
    <w:basedOn w:val="a0"/>
    <w:rsid w:val="00A41E2F"/>
  </w:style>
  <w:style w:type="character" w:customStyle="1" w:styleId="title16">
    <w:name w:val="title16"/>
    <w:basedOn w:val="a0"/>
    <w:rsid w:val="00A41E2F"/>
  </w:style>
  <w:style w:type="character" w:customStyle="1" w:styleId="num60">
    <w:name w:val="num60"/>
    <w:basedOn w:val="a0"/>
    <w:rsid w:val="00A41E2F"/>
  </w:style>
  <w:style w:type="character" w:customStyle="1" w:styleId="p22">
    <w:name w:val="p22"/>
    <w:basedOn w:val="a0"/>
    <w:rsid w:val="00A41E2F"/>
  </w:style>
  <w:style w:type="character" w:customStyle="1" w:styleId="num61">
    <w:name w:val="num61"/>
    <w:basedOn w:val="a0"/>
    <w:rsid w:val="00A41E2F"/>
  </w:style>
  <w:style w:type="character" w:customStyle="1" w:styleId="p23">
    <w:name w:val="p23"/>
    <w:basedOn w:val="a0"/>
    <w:rsid w:val="00A41E2F"/>
  </w:style>
  <w:style w:type="character" w:customStyle="1" w:styleId="num62">
    <w:name w:val="num62"/>
    <w:basedOn w:val="a0"/>
    <w:rsid w:val="00A41E2F"/>
  </w:style>
  <w:style w:type="character" w:customStyle="1" w:styleId="p24">
    <w:name w:val="p24"/>
    <w:basedOn w:val="a0"/>
    <w:rsid w:val="00A41E2F"/>
  </w:style>
  <w:style w:type="character" w:customStyle="1" w:styleId="num63">
    <w:name w:val="num63"/>
    <w:basedOn w:val="a0"/>
    <w:rsid w:val="00A41E2F"/>
  </w:style>
  <w:style w:type="character" w:customStyle="1" w:styleId="p25">
    <w:name w:val="p25"/>
    <w:basedOn w:val="a0"/>
    <w:rsid w:val="00A41E2F"/>
  </w:style>
  <w:style w:type="character" w:customStyle="1" w:styleId="num64">
    <w:name w:val="num64"/>
    <w:basedOn w:val="a0"/>
    <w:rsid w:val="00A41E2F"/>
  </w:style>
  <w:style w:type="character" w:customStyle="1" w:styleId="p26">
    <w:name w:val="p26"/>
    <w:basedOn w:val="a0"/>
    <w:rsid w:val="00A41E2F"/>
  </w:style>
  <w:style w:type="character" w:customStyle="1" w:styleId="num65">
    <w:name w:val="num65"/>
    <w:basedOn w:val="a0"/>
    <w:rsid w:val="00A41E2F"/>
  </w:style>
  <w:style w:type="character" w:customStyle="1" w:styleId="p27">
    <w:name w:val="p27"/>
    <w:basedOn w:val="a0"/>
    <w:rsid w:val="00A41E2F"/>
  </w:style>
  <w:style w:type="paragraph" w:customStyle="1" w:styleId="num22">
    <w:name w:val="num22"/>
    <w:basedOn w:val="a"/>
    <w:rsid w:val="003305F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3305F9"/>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p28">
    <w:name w:val="p28"/>
    <w:basedOn w:val="a0"/>
    <w:rsid w:val="003305F9"/>
  </w:style>
  <w:style w:type="character" w:customStyle="1" w:styleId="num66">
    <w:name w:val="num66"/>
    <w:basedOn w:val="a0"/>
    <w:rsid w:val="003305F9"/>
  </w:style>
  <w:style w:type="character" w:customStyle="1" w:styleId="p29">
    <w:name w:val="p29"/>
    <w:basedOn w:val="a0"/>
    <w:rsid w:val="003305F9"/>
  </w:style>
  <w:style w:type="paragraph" w:styleId="a6">
    <w:name w:val="header"/>
    <w:basedOn w:val="a"/>
    <w:link w:val="a7"/>
    <w:uiPriority w:val="99"/>
    <w:unhideWhenUsed/>
    <w:rsid w:val="002C40F7"/>
    <w:pPr>
      <w:tabs>
        <w:tab w:val="center" w:pos="4252"/>
        <w:tab w:val="right" w:pos="8504"/>
      </w:tabs>
      <w:snapToGrid w:val="0"/>
    </w:pPr>
  </w:style>
  <w:style w:type="character" w:customStyle="1" w:styleId="a7">
    <w:name w:val="ヘッダー (文字)"/>
    <w:basedOn w:val="a0"/>
    <w:link w:val="a6"/>
    <w:uiPriority w:val="99"/>
    <w:rsid w:val="002C40F7"/>
  </w:style>
  <w:style w:type="paragraph" w:styleId="a8">
    <w:name w:val="footer"/>
    <w:basedOn w:val="a"/>
    <w:link w:val="a9"/>
    <w:uiPriority w:val="99"/>
    <w:unhideWhenUsed/>
    <w:rsid w:val="002C40F7"/>
    <w:pPr>
      <w:tabs>
        <w:tab w:val="center" w:pos="4252"/>
        <w:tab w:val="right" w:pos="8504"/>
      </w:tabs>
      <w:snapToGrid w:val="0"/>
    </w:pPr>
  </w:style>
  <w:style w:type="character" w:customStyle="1" w:styleId="a9">
    <w:name w:val="フッター (文字)"/>
    <w:basedOn w:val="a0"/>
    <w:link w:val="a8"/>
    <w:uiPriority w:val="99"/>
    <w:rsid w:val="002C40F7"/>
  </w:style>
  <w:style w:type="paragraph" w:customStyle="1" w:styleId="tocitem-supplement">
    <w:name w:val="toc_item-supplement"/>
    <w:basedOn w:val="a"/>
    <w:rsid w:val="00204E7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tocitem-chapter">
    <w:name w:val="toc_item-chapter"/>
    <w:basedOn w:val="a"/>
    <w:rsid w:val="00204E75"/>
    <w:pPr>
      <w:widowControl/>
      <w:spacing w:before="100" w:beforeAutospacing="1" w:after="100" w:afterAutospacing="1"/>
      <w:ind w:left="1200" w:hanging="960"/>
      <w:jc w:val="left"/>
    </w:pPr>
    <w:rPr>
      <w:rFonts w:ascii="ＭＳ Ｐゴシック" w:eastAsia="ＭＳ Ｐゴシック" w:hAnsi="ＭＳ Ｐゴシック" w:cs="ＭＳ Ｐゴシック"/>
      <w:kern w:val="0"/>
      <w:sz w:val="24"/>
      <w:szCs w:val="24"/>
    </w:rPr>
  </w:style>
  <w:style w:type="paragraph" w:customStyle="1" w:styleId="title2">
    <w:name w:val="title2"/>
    <w:basedOn w:val="a"/>
    <w:rsid w:val="00204E7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04E7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p3">
    <w:name w:val="p3"/>
    <w:basedOn w:val="a"/>
    <w:rsid w:val="00204E7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title7">
    <w:name w:val="title7"/>
    <w:basedOn w:val="a"/>
    <w:rsid w:val="00204E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7">
    <w:name w:val="title17"/>
    <w:basedOn w:val="a0"/>
    <w:rsid w:val="00204E75"/>
  </w:style>
  <w:style w:type="character" w:customStyle="1" w:styleId="title18">
    <w:name w:val="title18"/>
    <w:basedOn w:val="a0"/>
    <w:rsid w:val="00204E75"/>
  </w:style>
  <w:style w:type="character" w:customStyle="1" w:styleId="title19">
    <w:name w:val="title19"/>
    <w:basedOn w:val="a0"/>
    <w:rsid w:val="00204E75"/>
  </w:style>
  <w:style w:type="character" w:customStyle="1" w:styleId="title20">
    <w:name w:val="title20"/>
    <w:basedOn w:val="a0"/>
    <w:rsid w:val="00204E75"/>
  </w:style>
  <w:style w:type="character" w:customStyle="1" w:styleId="title21">
    <w:name w:val="title21"/>
    <w:basedOn w:val="a0"/>
    <w:rsid w:val="00204E75"/>
  </w:style>
  <w:style w:type="character" w:customStyle="1" w:styleId="title22">
    <w:name w:val="title22"/>
    <w:basedOn w:val="a0"/>
    <w:rsid w:val="00204E75"/>
  </w:style>
  <w:style w:type="character" w:customStyle="1" w:styleId="title23">
    <w:name w:val="title23"/>
    <w:basedOn w:val="a0"/>
    <w:rsid w:val="00204E75"/>
  </w:style>
  <w:style w:type="character" w:customStyle="1" w:styleId="title24">
    <w:name w:val="title24"/>
    <w:basedOn w:val="a0"/>
    <w:rsid w:val="00204E75"/>
  </w:style>
  <w:style w:type="character" w:customStyle="1" w:styleId="title25">
    <w:name w:val="title25"/>
    <w:basedOn w:val="a0"/>
    <w:rsid w:val="00204E75"/>
  </w:style>
  <w:style w:type="character" w:customStyle="1" w:styleId="p30">
    <w:name w:val="p30"/>
    <w:basedOn w:val="a0"/>
    <w:rsid w:val="00204E75"/>
  </w:style>
  <w:style w:type="character" w:customStyle="1" w:styleId="num67">
    <w:name w:val="num67"/>
    <w:basedOn w:val="a0"/>
    <w:rsid w:val="00204E75"/>
  </w:style>
  <w:style w:type="character" w:customStyle="1" w:styleId="title26">
    <w:name w:val="title26"/>
    <w:basedOn w:val="a0"/>
    <w:rsid w:val="00204E75"/>
  </w:style>
  <w:style w:type="character" w:customStyle="1" w:styleId="p31">
    <w:name w:val="p31"/>
    <w:basedOn w:val="a0"/>
    <w:rsid w:val="00204E75"/>
  </w:style>
  <w:style w:type="character" w:customStyle="1" w:styleId="p32">
    <w:name w:val="p32"/>
    <w:basedOn w:val="a0"/>
    <w:rsid w:val="00204E75"/>
  </w:style>
  <w:style w:type="character" w:customStyle="1" w:styleId="num68">
    <w:name w:val="num68"/>
    <w:basedOn w:val="a0"/>
    <w:rsid w:val="00204E75"/>
  </w:style>
  <w:style w:type="character" w:customStyle="1" w:styleId="title27">
    <w:name w:val="title27"/>
    <w:basedOn w:val="a0"/>
    <w:rsid w:val="00204E75"/>
  </w:style>
  <w:style w:type="character" w:customStyle="1" w:styleId="num69">
    <w:name w:val="num69"/>
    <w:basedOn w:val="a0"/>
    <w:rsid w:val="00204E75"/>
  </w:style>
  <w:style w:type="character" w:customStyle="1" w:styleId="p33">
    <w:name w:val="p33"/>
    <w:basedOn w:val="a0"/>
    <w:rsid w:val="00204E75"/>
  </w:style>
  <w:style w:type="character" w:customStyle="1" w:styleId="num70">
    <w:name w:val="num70"/>
    <w:basedOn w:val="a0"/>
    <w:rsid w:val="00204E75"/>
  </w:style>
  <w:style w:type="character" w:customStyle="1" w:styleId="p34">
    <w:name w:val="p34"/>
    <w:basedOn w:val="a0"/>
    <w:rsid w:val="00204E75"/>
  </w:style>
  <w:style w:type="character" w:customStyle="1" w:styleId="num71">
    <w:name w:val="num71"/>
    <w:basedOn w:val="a0"/>
    <w:rsid w:val="00204E75"/>
  </w:style>
  <w:style w:type="character" w:customStyle="1" w:styleId="p35">
    <w:name w:val="p35"/>
    <w:basedOn w:val="a0"/>
    <w:rsid w:val="00204E75"/>
  </w:style>
  <w:style w:type="character" w:customStyle="1" w:styleId="cm46">
    <w:name w:val="cm46"/>
    <w:basedOn w:val="a0"/>
    <w:rsid w:val="00FC403B"/>
  </w:style>
  <w:style w:type="character" w:customStyle="1" w:styleId="cm47">
    <w:name w:val="cm47"/>
    <w:basedOn w:val="a0"/>
    <w:rsid w:val="00FC403B"/>
  </w:style>
  <w:style w:type="character" w:customStyle="1" w:styleId="cm48">
    <w:name w:val="cm48"/>
    <w:basedOn w:val="a0"/>
    <w:rsid w:val="00FC403B"/>
  </w:style>
  <w:style w:type="character" w:customStyle="1" w:styleId="cm49">
    <w:name w:val="cm49"/>
    <w:basedOn w:val="a0"/>
    <w:rsid w:val="00FC403B"/>
  </w:style>
  <w:style w:type="character" w:customStyle="1" w:styleId="cm50">
    <w:name w:val="cm50"/>
    <w:basedOn w:val="a0"/>
    <w:rsid w:val="00FC403B"/>
  </w:style>
  <w:style w:type="character" w:customStyle="1" w:styleId="cm51">
    <w:name w:val="cm51"/>
    <w:basedOn w:val="a0"/>
    <w:rsid w:val="00FC403B"/>
  </w:style>
  <w:style w:type="character" w:customStyle="1" w:styleId="num72">
    <w:name w:val="num72"/>
    <w:basedOn w:val="a0"/>
    <w:rsid w:val="00FC403B"/>
  </w:style>
  <w:style w:type="character" w:customStyle="1" w:styleId="num73">
    <w:name w:val="num73"/>
    <w:basedOn w:val="a0"/>
    <w:rsid w:val="00FC403B"/>
  </w:style>
  <w:style w:type="character" w:customStyle="1" w:styleId="p36">
    <w:name w:val="p36"/>
    <w:basedOn w:val="a0"/>
    <w:rsid w:val="00FC403B"/>
  </w:style>
  <w:style w:type="character" w:customStyle="1" w:styleId="num74">
    <w:name w:val="num74"/>
    <w:basedOn w:val="a0"/>
    <w:rsid w:val="00FC403B"/>
  </w:style>
  <w:style w:type="character" w:customStyle="1" w:styleId="p37">
    <w:name w:val="p37"/>
    <w:basedOn w:val="a0"/>
    <w:rsid w:val="00FC403B"/>
  </w:style>
  <w:style w:type="character" w:customStyle="1" w:styleId="num75">
    <w:name w:val="num75"/>
    <w:basedOn w:val="a0"/>
    <w:rsid w:val="00FC403B"/>
  </w:style>
  <w:style w:type="character" w:customStyle="1" w:styleId="p38">
    <w:name w:val="p38"/>
    <w:basedOn w:val="a0"/>
    <w:rsid w:val="00FC403B"/>
  </w:style>
  <w:style w:type="character" w:customStyle="1" w:styleId="num76">
    <w:name w:val="num76"/>
    <w:basedOn w:val="a0"/>
    <w:rsid w:val="00FC403B"/>
  </w:style>
  <w:style w:type="character" w:customStyle="1" w:styleId="p39">
    <w:name w:val="p39"/>
    <w:basedOn w:val="a0"/>
    <w:rsid w:val="00FC403B"/>
  </w:style>
  <w:style w:type="character" w:customStyle="1" w:styleId="num77">
    <w:name w:val="num77"/>
    <w:basedOn w:val="a0"/>
    <w:rsid w:val="00FC403B"/>
  </w:style>
  <w:style w:type="character" w:customStyle="1" w:styleId="p40">
    <w:name w:val="p40"/>
    <w:basedOn w:val="a0"/>
    <w:rsid w:val="00FC403B"/>
  </w:style>
  <w:style w:type="paragraph" w:customStyle="1" w:styleId="p">
    <w:name w:val="p"/>
    <w:basedOn w:val="a"/>
    <w:rsid w:val="00FC403B"/>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character" w:customStyle="1" w:styleId="cm52">
    <w:name w:val="cm52"/>
    <w:basedOn w:val="a0"/>
    <w:rsid w:val="0088674D"/>
  </w:style>
  <w:style w:type="character" w:customStyle="1" w:styleId="cm53">
    <w:name w:val="cm53"/>
    <w:basedOn w:val="a0"/>
    <w:rsid w:val="0088674D"/>
  </w:style>
  <w:style w:type="paragraph" w:styleId="aa">
    <w:name w:val="List Paragraph"/>
    <w:basedOn w:val="a"/>
    <w:uiPriority w:val="34"/>
    <w:qFormat/>
    <w:rsid w:val="002C18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14470">
      <w:bodyDiv w:val="1"/>
      <w:marLeft w:val="0"/>
      <w:marRight w:val="0"/>
      <w:marTop w:val="0"/>
      <w:marBottom w:val="0"/>
      <w:divBdr>
        <w:top w:val="none" w:sz="0" w:space="0" w:color="auto"/>
        <w:left w:val="none" w:sz="0" w:space="0" w:color="auto"/>
        <w:bottom w:val="none" w:sz="0" w:space="0" w:color="auto"/>
        <w:right w:val="none" w:sz="0" w:space="0" w:color="auto"/>
      </w:divBdr>
      <w:divsChild>
        <w:div w:id="1638611605">
          <w:marLeft w:val="0"/>
          <w:marRight w:val="0"/>
          <w:marTop w:val="0"/>
          <w:marBottom w:val="0"/>
          <w:divBdr>
            <w:top w:val="none" w:sz="0" w:space="0" w:color="auto"/>
            <w:left w:val="none" w:sz="0" w:space="0" w:color="auto"/>
            <w:bottom w:val="none" w:sz="0" w:space="0" w:color="auto"/>
            <w:right w:val="none" w:sz="0" w:space="0" w:color="auto"/>
          </w:divBdr>
          <w:divsChild>
            <w:div w:id="52340141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70518245">
                  <w:marLeft w:val="-4275"/>
                  <w:marRight w:val="0"/>
                  <w:marTop w:val="0"/>
                  <w:marBottom w:val="0"/>
                  <w:divBdr>
                    <w:top w:val="none" w:sz="0" w:space="0" w:color="auto"/>
                    <w:left w:val="none" w:sz="0" w:space="0" w:color="auto"/>
                    <w:bottom w:val="none" w:sz="0" w:space="0" w:color="auto"/>
                    <w:right w:val="none" w:sz="0" w:space="0" w:color="auto"/>
                  </w:divBdr>
                  <w:divsChild>
                    <w:div w:id="3212006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10024248">
                          <w:marLeft w:val="0"/>
                          <w:marRight w:val="0"/>
                          <w:marTop w:val="0"/>
                          <w:marBottom w:val="0"/>
                          <w:divBdr>
                            <w:top w:val="none" w:sz="0" w:space="0" w:color="auto"/>
                            <w:left w:val="none" w:sz="0" w:space="0" w:color="auto"/>
                            <w:bottom w:val="none" w:sz="0" w:space="0" w:color="auto"/>
                            <w:right w:val="none" w:sz="0" w:space="0" w:color="auto"/>
                          </w:divBdr>
                          <w:divsChild>
                            <w:div w:id="1113790702">
                              <w:marLeft w:val="0"/>
                              <w:marRight w:val="0"/>
                              <w:marTop w:val="0"/>
                              <w:marBottom w:val="0"/>
                              <w:divBdr>
                                <w:top w:val="none" w:sz="0" w:space="0" w:color="auto"/>
                                <w:left w:val="none" w:sz="0" w:space="0" w:color="auto"/>
                                <w:bottom w:val="none" w:sz="0" w:space="0" w:color="auto"/>
                                <w:right w:val="none" w:sz="0" w:space="0" w:color="auto"/>
                              </w:divBdr>
                              <w:divsChild>
                                <w:div w:id="1888225689">
                                  <w:marLeft w:val="0"/>
                                  <w:marRight w:val="0"/>
                                  <w:marTop w:val="0"/>
                                  <w:marBottom w:val="0"/>
                                  <w:divBdr>
                                    <w:top w:val="none" w:sz="0" w:space="0" w:color="auto"/>
                                    <w:left w:val="none" w:sz="0" w:space="0" w:color="auto"/>
                                    <w:bottom w:val="none" w:sz="0" w:space="0" w:color="auto"/>
                                    <w:right w:val="none" w:sz="0" w:space="0" w:color="auto"/>
                                  </w:divBdr>
                                  <w:divsChild>
                                    <w:div w:id="82373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88895">
                              <w:marLeft w:val="0"/>
                              <w:marRight w:val="0"/>
                              <w:marTop w:val="0"/>
                              <w:marBottom w:val="0"/>
                              <w:divBdr>
                                <w:top w:val="none" w:sz="0" w:space="0" w:color="auto"/>
                                <w:left w:val="none" w:sz="0" w:space="0" w:color="auto"/>
                                <w:bottom w:val="none" w:sz="0" w:space="0" w:color="auto"/>
                                <w:right w:val="none" w:sz="0" w:space="0" w:color="auto"/>
                              </w:divBdr>
                              <w:divsChild>
                                <w:div w:id="2065594564">
                                  <w:marLeft w:val="0"/>
                                  <w:marRight w:val="0"/>
                                  <w:marTop w:val="0"/>
                                  <w:marBottom w:val="0"/>
                                  <w:divBdr>
                                    <w:top w:val="none" w:sz="0" w:space="0" w:color="auto"/>
                                    <w:left w:val="none" w:sz="0" w:space="0" w:color="auto"/>
                                    <w:bottom w:val="none" w:sz="0" w:space="0" w:color="auto"/>
                                    <w:right w:val="none" w:sz="0" w:space="0" w:color="auto"/>
                                  </w:divBdr>
                                </w:div>
                              </w:divsChild>
                            </w:div>
                            <w:div w:id="2023319859">
                              <w:marLeft w:val="0"/>
                              <w:marRight w:val="0"/>
                              <w:marTop w:val="0"/>
                              <w:marBottom w:val="0"/>
                              <w:divBdr>
                                <w:top w:val="none" w:sz="0" w:space="0" w:color="auto"/>
                                <w:left w:val="none" w:sz="0" w:space="0" w:color="auto"/>
                                <w:bottom w:val="none" w:sz="0" w:space="0" w:color="auto"/>
                                <w:right w:val="none" w:sz="0" w:space="0" w:color="auto"/>
                              </w:divBdr>
                              <w:divsChild>
                                <w:div w:id="1227112559">
                                  <w:marLeft w:val="0"/>
                                  <w:marRight w:val="0"/>
                                  <w:marTop w:val="0"/>
                                  <w:marBottom w:val="0"/>
                                  <w:divBdr>
                                    <w:top w:val="none" w:sz="0" w:space="0" w:color="auto"/>
                                    <w:left w:val="none" w:sz="0" w:space="0" w:color="auto"/>
                                    <w:bottom w:val="none" w:sz="0" w:space="0" w:color="auto"/>
                                    <w:right w:val="none" w:sz="0" w:space="0" w:color="auto"/>
                                  </w:divBdr>
                                  <w:divsChild>
                                    <w:div w:id="194900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4211">
                              <w:marLeft w:val="0"/>
                              <w:marRight w:val="0"/>
                              <w:marTop w:val="0"/>
                              <w:marBottom w:val="0"/>
                              <w:divBdr>
                                <w:top w:val="none" w:sz="0" w:space="0" w:color="auto"/>
                                <w:left w:val="none" w:sz="0" w:space="0" w:color="auto"/>
                                <w:bottom w:val="none" w:sz="0" w:space="0" w:color="auto"/>
                                <w:right w:val="none" w:sz="0" w:space="0" w:color="auto"/>
                              </w:divBdr>
                              <w:divsChild>
                                <w:div w:id="731150709">
                                  <w:marLeft w:val="0"/>
                                  <w:marRight w:val="0"/>
                                  <w:marTop w:val="0"/>
                                  <w:marBottom w:val="0"/>
                                  <w:divBdr>
                                    <w:top w:val="none" w:sz="0" w:space="0" w:color="auto"/>
                                    <w:left w:val="none" w:sz="0" w:space="0" w:color="auto"/>
                                    <w:bottom w:val="none" w:sz="0" w:space="0" w:color="auto"/>
                                    <w:right w:val="none" w:sz="0" w:space="0" w:color="auto"/>
                                  </w:divBdr>
                                  <w:divsChild>
                                    <w:div w:id="20028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33585">
                              <w:marLeft w:val="0"/>
                              <w:marRight w:val="0"/>
                              <w:marTop w:val="0"/>
                              <w:marBottom w:val="0"/>
                              <w:divBdr>
                                <w:top w:val="none" w:sz="0" w:space="0" w:color="auto"/>
                                <w:left w:val="none" w:sz="0" w:space="0" w:color="auto"/>
                                <w:bottom w:val="none" w:sz="0" w:space="0" w:color="auto"/>
                                <w:right w:val="none" w:sz="0" w:space="0" w:color="auto"/>
                              </w:divBdr>
                              <w:divsChild>
                                <w:div w:id="1360281370">
                                  <w:marLeft w:val="0"/>
                                  <w:marRight w:val="0"/>
                                  <w:marTop w:val="0"/>
                                  <w:marBottom w:val="0"/>
                                  <w:divBdr>
                                    <w:top w:val="none" w:sz="0" w:space="0" w:color="auto"/>
                                    <w:left w:val="none" w:sz="0" w:space="0" w:color="auto"/>
                                    <w:bottom w:val="none" w:sz="0" w:space="0" w:color="auto"/>
                                    <w:right w:val="none" w:sz="0" w:space="0" w:color="auto"/>
                                  </w:divBdr>
                                </w:div>
                              </w:divsChild>
                            </w:div>
                            <w:div w:id="1531339020">
                              <w:marLeft w:val="0"/>
                              <w:marRight w:val="0"/>
                              <w:marTop w:val="0"/>
                              <w:marBottom w:val="0"/>
                              <w:divBdr>
                                <w:top w:val="none" w:sz="0" w:space="0" w:color="auto"/>
                                <w:left w:val="none" w:sz="0" w:space="0" w:color="auto"/>
                                <w:bottom w:val="none" w:sz="0" w:space="0" w:color="auto"/>
                                <w:right w:val="none" w:sz="0" w:space="0" w:color="auto"/>
                              </w:divBdr>
                              <w:divsChild>
                                <w:div w:id="1527523310">
                                  <w:marLeft w:val="0"/>
                                  <w:marRight w:val="0"/>
                                  <w:marTop w:val="0"/>
                                  <w:marBottom w:val="0"/>
                                  <w:divBdr>
                                    <w:top w:val="none" w:sz="0" w:space="0" w:color="auto"/>
                                    <w:left w:val="none" w:sz="0" w:space="0" w:color="auto"/>
                                    <w:bottom w:val="none" w:sz="0" w:space="0" w:color="auto"/>
                                    <w:right w:val="none" w:sz="0" w:space="0" w:color="auto"/>
                                  </w:divBdr>
                                  <w:divsChild>
                                    <w:div w:id="190934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17604">
                              <w:marLeft w:val="0"/>
                              <w:marRight w:val="0"/>
                              <w:marTop w:val="0"/>
                              <w:marBottom w:val="0"/>
                              <w:divBdr>
                                <w:top w:val="none" w:sz="0" w:space="0" w:color="auto"/>
                                <w:left w:val="none" w:sz="0" w:space="0" w:color="auto"/>
                                <w:bottom w:val="none" w:sz="0" w:space="0" w:color="auto"/>
                                <w:right w:val="none" w:sz="0" w:space="0" w:color="auto"/>
                              </w:divBdr>
                              <w:divsChild>
                                <w:div w:id="1665279779">
                                  <w:marLeft w:val="0"/>
                                  <w:marRight w:val="0"/>
                                  <w:marTop w:val="0"/>
                                  <w:marBottom w:val="0"/>
                                  <w:divBdr>
                                    <w:top w:val="none" w:sz="0" w:space="0" w:color="auto"/>
                                    <w:left w:val="none" w:sz="0" w:space="0" w:color="auto"/>
                                    <w:bottom w:val="none" w:sz="0" w:space="0" w:color="auto"/>
                                    <w:right w:val="none" w:sz="0" w:space="0" w:color="auto"/>
                                  </w:divBdr>
                                  <w:divsChild>
                                    <w:div w:id="4560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9478">
                              <w:marLeft w:val="0"/>
                              <w:marRight w:val="0"/>
                              <w:marTop w:val="0"/>
                              <w:marBottom w:val="0"/>
                              <w:divBdr>
                                <w:top w:val="none" w:sz="0" w:space="0" w:color="auto"/>
                                <w:left w:val="none" w:sz="0" w:space="0" w:color="auto"/>
                                <w:bottom w:val="none" w:sz="0" w:space="0" w:color="auto"/>
                                <w:right w:val="none" w:sz="0" w:space="0" w:color="auto"/>
                              </w:divBdr>
                              <w:divsChild>
                                <w:div w:id="525293240">
                                  <w:marLeft w:val="0"/>
                                  <w:marRight w:val="0"/>
                                  <w:marTop w:val="0"/>
                                  <w:marBottom w:val="0"/>
                                  <w:divBdr>
                                    <w:top w:val="none" w:sz="0" w:space="0" w:color="auto"/>
                                    <w:left w:val="none" w:sz="0" w:space="0" w:color="auto"/>
                                    <w:bottom w:val="none" w:sz="0" w:space="0" w:color="auto"/>
                                    <w:right w:val="none" w:sz="0" w:space="0" w:color="auto"/>
                                  </w:divBdr>
                                  <w:divsChild>
                                    <w:div w:id="140071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064">
                              <w:marLeft w:val="0"/>
                              <w:marRight w:val="0"/>
                              <w:marTop w:val="0"/>
                              <w:marBottom w:val="0"/>
                              <w:divBdr>
                                <w:top w:val="none" w:sz="0" w:space="0" w:color="auto"/>
                                <w:left w:val="none" w:sz="0" w:space="0" w:color="auto"/>
                                <w:bottom w:val="none" w:sz="0" w:space="0" w:color="auto"/>
                                <w:right w:val="none" w:sz="0" w:space="0" w:color="auto"/>
                              </w:divBdr>
                              <w:divsChild>
                                <w:div w:id="125744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79481">
      <w:bodyDiv w:val="1"/>
      <w:marLeft w:val="0"/>
      <w:marRight w:val="0"/>
      <w:marTop w:val="0"/>
      <w:marBottom w:val="0"/>
      <w:divBdr>
        <w:top w:val="none" w:sz="0" w:space="0" w:color="auto"/>
        <w:left w:val="none" w:sz="0" w:space="0" w:color="auto"/>
        <w:bottom w:val="none" w:sz="0" w:space="0" w:color="auto"/>
        <w:right w:val="none" w:sz="0" w:space="0" w:color="auto"/>
      </w:divBdr>
      <w:divsChild>
        <w:div w:id="906382061">
          <w:marLeft w:val="0"/>
          <w:marRight w:val="0"/>
          <w:marTop w:val="0"/>
          <w:marBottom w:val="0"/>
          <w:divBdr>
            <w:top w:val="none" w:sz="0" w:space="0" w:color="auto"/>
            <w:left w:val="none" w:sz="0" w:space="0" w:color="auto"/>
            <w:bottom w:val="none" w:sz="0" w:space="0" w:color="auto"/>
            <w:right w:val="none" w:sz="0" w:space="0" w:color="auto"/>
          </w:divBdr>
          <w:divsChild>
            <w:div w:id="66901772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80403433">
                  <w:marLeft w:val="-4275"/>
                  <w:marRight w:val="0"/>
                  <w:marTop w:val="0"/>
                  <w:marBottom w:val="0"/>
                  <w:divBdr>
                    <w:top w:val="none" w:sz="0" w:space="0" w:color="auto"/>
                    <w:left w:val="none" w:sz="0" w:space="0" w:color="auto"/>
                    <w:bottom w:val="none" w:sz="0" w:space="0" w:color="auto"/>
                    <w:right w:val="none" w:sz="0" w:space="0" w:color="auto"/>
                  </w:divBdr>
                  <w:divsChild>
                    <w:div w:id="141960070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81628654">
                          <w:marLeft w:val="0"/>
                          <w:marRight w:val="0"/>
                          <w:marTop w:val="0"/>
                          <w:marBottom w:val="0"/>
                          <w:divBdr>
                            <w:top w:val="none" w:sz="0" w:space="0" w:color="auto"/>
                            <w:left w:val="none" w:sz="0" w:space="0" w:color="auto"/>
                            <w:bottom w:val="none" w:sz="0" w:space="0" w:color="auto"/>
                            <w:right w:val="none" w:sz="0" w:space="0" w:color="auto"/>
                          </w:divBdr>
                          <w:divsChild>
                            <w:div w:id="937833212">
                              <w:marLeft w:val="0"/>
                              <w:marRight w:val="0"/>
                              <w:marTop w:val="0"/>
                              <w:marBottom w:val="0"/>
                              <w:divBdr>
                                <w:top w:val="none" w:sz="0" w:space="0" w:color="auto"/>
                                <w:left w:val="none" w:sz="0" w:space="0" w:color="auto"/>
                                <w:bottom w:val="none" w:sz="0" w:space="0" w:color="auto"/>
                                <w:right w:val="none" w:sz="0" w:space="0" w:color="auto"/>
                              </w:divBdr>
                              <w:divsChild>
                                <w:div w:id="1940065592">
                                  <w:marLeft w:val="0"/>
                                  <w:marRight w:val="0"/>
                                  <w:marTop w:val="0"/>
                                  <w:marBottom w:val="0"/>
                                  <w:divBdr>
                                    <w:top w:val="none" w:sz="0" w:space="0" w:color="auto"/>
                                    <w:left w:val="none" w:sz="0" w:space="0" w:color="auto"/>
                                    <w:bottom w:val="none" w:sz="0" w:space="0" w:color="auto"/>
                                    <w:right w:val="none" w:sz="0" w:space="0" w:color="auto"/>
                                  </w:divBdr>
                                  <w:divsChild>
                                    <w:div w:id="1050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6974">
                              <w:marLeft w:val="0"/>
                              <w:marRight w:val="0"/>
                              <w:marTop w:val="0"/>
                              <w:marBottom w:val="0"/>
                              <w:divBdr>
                                <w:top w:val="none" w:sz="0" w:space="0" w:color="auto"/>
                                <w:left w:val="none" w:sz="0" w:space="0" w:color="auto"/>
                                <w:bottom w:val="none" w:sz="0" w:space="0" w:color="auto"/>
                                <w:right w:val="none" w:sz="0" w:space="0" w:color="auto"/>
                              </w:divBdr>
                              <w:divsChild>
                                <w:div w:id="1234896578">
                                  <w:marLeft w:val="0"/>
                                  <w:marRight w:val="0"/>
                                  <w:marTop w:val="0"/>
                                  <w:marBottom w:val="0"/>
                                  <w:divBdr>
                                    <w:top w:val="none" w:sz="0" w:space="0" w:color="auto"/>
                                    <w:left w:val="none" w:sz="0" w:space="0" w:color="auto"/>
                                    <w:bottom w:val="none" w:sz="0" w:space="0" w:color="auto"/>
                                    <w:right w:val="none" w:sz="0" w:space="0" w:color="auto"/>
                                  </w:divBdr>
                                  <w:divsChild>
                                    <w:div w:id="6869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90240">
                              <w:marLeft w:val="0"/>
                              <w:marRight w:val="0"/>
                              <w:marTop w:val="0"/>
                              <w:marBottom w:val="0"/>
                              <w:divBdr>
                                <w:top w:val="none" w:sz="0" w:space="0" w:color="auto"/>
                                <w:left w:val="none" w:sz="0" w:space="0" w:color="auto"/>
                                <w:bottom w:val="none" w:sz="0" w:space="0" w:color="auto"/>
                                <w:right w:val="none" w:sz="0" w:space="0" w:color="auto"/>
                              </w:divBdr>
                              <w:divsChild>
                                <w:div w:id="1364593949">
                                  <w:marLeft w:val="0"/>
                                  <w:marRight w:val="0"/>
                                  <w:marTop w:val="0"/>
                                  <w:marBottom w:val="0"/>
                                  <w:divBdr>
                                    <w:top w:val="none" w:sz="0" w:space="0" w:color="auto"/>
                                    <w:left w:val="none" w:sz="0" w:space="0" w:color="auto"/>
                                    <w:bottom w:val="none" w:sz="0" w:space="0" w:color="auto"/>
                                    <w:right w:val="none" w:sz="0" w:space="0" w:color="auto"/>
                                  </w:divBdr>
                                  <w:divsChild>
                                    <w:div w:id="2951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9831">
                              <w:marLeft w:val="0"/>
                              <w:marRight w:val="0"/>
                              <w:marTop w:val="0"/>
                              <w:marBottom w:val="0"/>
                              <w:divBdr>
                                <w:top w:val="none" w:sz="0" w:space="0" w:color="auto"/>
                                <w:left w:val="none" w:sz="0" w:space="0" w:color="auto"/>
                                <w:bottom w:val="none" w:sz="0" w:space="0" w:color="auto"/>
                                <w:right w:val="none" w:sz="0" w:space="0" w:color="auto"/>
                              </w:divBdr>
                              <w:divsChild>
                                <w:div w:id="1092552903">
                                  <w:marLeft w:val="0"/>
                                  <w:marRight w:val="0"/>
                                  <w:marTop w:val="0"/>
                                  <w:marBottom w:val="0"/>
                                  <w:divBdr>
                                    <w:top w:val="none" w:sz="0" w:space="0" w:color="auto"/>
                                    <w:left w:val="none" w:sz="0" w:space="0" w:color="auto"/>
                                    <w:bottom w:val="none" w:sz="0" w:space="0" w:color="auto"/>
                                    <w:right w:val="none" w:sz="0" w:space="0" w:color="auto"/>
                                  </w:divBdr>
                                  <w:divsChild>
                                    <w:div w:id="13807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02240">
                              <w:marLeft w:val="0"/>
                              <w:marRight w:val="0"/>
                              <w:marTop w:val="0"/>
                              <w:marBottom w:val="0"/>
                              <w:divBdr>
                                <w:top w:val="none" w:sz="0" w:space="0" w:color="auto"/>
                                <w:left w:val="none" w:sz="0" w:space="0" w:color="auto"/>
                                <w:bottom w:val="none" w:sz="0" w:space="0" w:color="auto"/>
                                <w:right w:val="none" w:sz="0" w:space="0" w:color="auto"/>
                              </w:divBdr>
                              <w:divsChild>
                                <w:div w:id="514416485">
                                  <w:marLeft w:val="0"/>
                                  <w:marRight w:val="0"/>
                                  <w:marTop w:val="0"/>
                                  <w:marBottom w:val="0"/>
                                  <w:divBdr>
                                    <w:top w:val="none" w:sz="0" w:space="0" w:color="auto"/>
                                    <w:left w:val="none" w:sz="0" w:space="0" w:color="auto"/>
                                    <w:bottom w:val="none" w:sz="0" w:space="0" w:color="auto"/>
                                    <w:right w:val="none" w:sz="0" w:space="0" w:color="auto"/>
                                  </w:divBdr>
                                  <w:divsChild>
                                    <w:div w:id="13896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3337">
                              <w:marLeft w:val="0"/>
                              <w:marRight w:val="0"/>
                              <w:marTop w:val="0"/>
                              <w:marBottom w:val="0"/>
                              <w:divBdr>
                                <w:top w:val="none" w:sz="0" w:space="0" w:color="auto"/>
                                <w:left w:val="none" w:sz="0" w:space="0" w:color="auto"/>
                                <w:bottom w:val="none" w:sz="0" w:space="0" w:color="auto"/>
                                <w:right w:val="none" w:sz="0" w:space="0" w:color="auto"/>
                              </w:divBdr>
                              <w:divsChild>
                                <w:div w:id="1494564349">
                                  <w:marLeft w:val="0"/>
                                  <w:marRight w:val="0"/>
                                  <w:marTop w:val="0"/>
                                  <w:marBottom w:val="0"/>
                                  <w:divBdr>
                                    <w:top w:val="none" w:sz="0" w:space="0" w:color="auto"/>
                                    <w:left w:val="none" w:sz="0" w:space="0" w:color="auto"/>
                                    <w:bottom w:val="none" w:sz="0" w:space="0" w:color="auto"/>
                                    <w:right w:val="none" w:sz="0" w:space="0" w:color="auto"/>
                                  </w:divBdr>
                                  <w:divsChild>
                                    <w:div w:id="74510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6280">
                              <w:marLeft w:val="0"/>
                              <w:marRight w:val="0"/>
                              <w:marTop w:val="0"/>
                              <w:marBottom w:val="0"/>
                              <w:divBdr>
                                <w:top w:val="none" w:sz="0" w:space="0" w:color="auto"/>
                                <w:left w:val="none" w:sz="0" w:space="0" w:color="auto"/>
                                <w:bottom w:val="none" w:sz="0" w:space="0" w:color="auto"/>
                                <w:right w:val="none" w:sz="0" w:space="0" w:color="auto"/>
                              </w:divBdr>
                              <w:divsChild>
                                <w:div w:id="921333667">
                                  <w:marLeft w:val="0"/>
                                  <w:marRight w:val="0"/>
                                  <w:marTop w:val="0"/>
                                  <w:marBottom w:val="0"/>
                                  <w:divBdr>
                                    <w:top w:val="none" w:sz="0" w:space="0" w:color="auto"/>
                                    <w:left w:val="none" w:sz="0" w:space="0" w:color="auto"/>
                                    <w:bottom w:val="none" w:sz="0" w:space="0" w:color="auto"/>
                                    <w:right w:val="none" w:sz="0" w:space="0" w:color="auto"/>
                                  </w:divBdr>
                                  <w:divsChild>
                                    <w:div w:id="13958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693997">
                              <w:marLeft w:val="0"/>
                              <w:marRight w:val="0"/>
                              <w:marTop w:val="0"/>
                              <w:marBottom w:val="0"/>
                              <w:divBdr>
                                <w:top w:val="none" w:sz="0" w:space="0" w:color="auto"/>
                                <w:left w:val="none" w:sz="0" w:space="0" w:color="auto"/>
                                <w:bottom w:val="none" w:sz="0" w:space="0" w:color="auto"/>
                                <w:right w:val="none" w:sz="0" w:space="0" w:color="auto"/>
                              </w:divBdr>
                              <w:divsChild>
                                <w:div w:id="1611861933">
                                  <w:marLeft w:val="0"/>
                                  <w:marRight w:val="0"/>
                                  <w:marTop w:val="0"/>
                                  <w:marBottom w:val="0"/>
                                  <w:divBdr>
                                    <w:top w:val="none" w:sz="0" w:space="0" w:color="auto"/>
                                    <w:left w:val="none" w:sz="0" w:space="0" w:color="auto"/>
                                    <w:bottom w:val="none" w:sz="0" w:space="0" w:color="auto"/>
                                    <w:right w:val="none" w:sz="0" w:space="0" w:color="auto"/>
                                  </w:divBdr>
                                  <w:divsChild>
                                    <w:div w:id="8304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07983">
                              <w:marLeft w:val="0"/>
                              <w:marRight w:val="0"/>
                              <w:marTop w:val="0"/>
                              <w:marBottom w:val="0"/>
                              <w:divBdr>
                                <w:top w:val="none" w:sz="0" w:space="0" w:color="auto"/>
                                <w:left w:val="none" w:sz="0" w:space="0" w:color="auto"/>
                                <w:bottom w:val="none" w:sz="0" w:space="0" w:color="auto"/>
                                <w:right w:val="none" w:sz="0" w:space="0" w:color="auto"/>
                              </w:divBdr>
                              <w:divsChild>
                                <w:div w:id="883904744">
                                  <w:marLeft w:val="0"/>
                                  <w:marRight w:val="0"/>
                                  <w:marTop w:val="0"/>
                                  <w:marBottom w:val="0"/>
                                  <w:divBdr>
                                    <w:top w:val="none" w:sz="0" w:space="0" w:color="auto"/>
                                    <w:left w:val="none" w:sz="0" w:space="0" w:color="auto"/>
                                    <w:bottom w:val="none" w:sz="0" w:space="0" w:color="auto"/>
                                    <w:right w:val="none" w:sz="0" w:space="0" w:color="auto"/>
                                  </w:divBdr>
                                  <w:divsChild>
                                    <w:div w:id="161436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1394">
                              <w:marLeft w:val="0"/>
                              <w:marRight w:val="0"/>
                              <w:marTop w:val="0"/>
                              <w:marBottom w:val="0"/>
                              <w:divBdr>
                                <w:top w:val="none" w:sz="0" w:space="0" w:color="auto"/>
                                <w:left w:val="none" w:sz="0" w:space="0" w:color="auto"/>
                                <w:bottom w:val="none" w:sz="0" w:space="0" w:color="auto"/>
                                <w:right w:val="none" w:sz="0" w:space="0" w:color="auto"/>
                              </w:divBdr>
                              <w:divsChild>
                                <w:div w:id="624432986">
                                  <w:marLeft w:val="0"/>
                                  <w:marRight w:val="0"/>
                                  <w:marTop w:val="0"/>
                                  <w:marBottom w:val="0"/>
                                  <w:divBdr>
                                    <w:top w:val="none" w:sz="0" w:space="0" w:color="auto"/>
                                    <w:left w:val="none" w:sz="0" w:space="0" w:color="auto"/>
                                    <w:bottom w:val="none" w:sz="0" w:space="0" w:color="auto"/>
                                    <w:right w:val="none" w:sz="0" w:space="0" w:color="auto"/>
                                  </w:divBdr>
                                  <w:divsChild>
                                    <w:div w:id="15912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73378">
                              <w:marLeft w:val="0"/>
                              <w:marRight w:val="0"/>
                              <w:marTop w:val="0"/>
                              <w:marBottom w:val="0"/>
                              <w:divBdr>
                                <w:top w:val="none" w:sz="0" w:space="0" w:color="auto"/>
                                <w:left w:val="none" w:sz="0" w:space="0" w:color="auto"/>
                                <w:bottom w:val="none" w:sz="0" w:space="0" w:color="auto"/>
                                <w:right w:val="none" w:sz="0" w:space="0" w:color="auto"/>
                              </w:divBdr>
                              <w:divsChild>
                                <w:div w:id="287202166">
                                  <w:marLeft w:val="0"/>
                                  <w:marRight w:val="0"/>
                                  <w:marTop w:val="0"/>
                                  <w:marBottom w:val="0"/>
                                  <w:divBdr>
                                    <w:top w:val="none" w:sz="0" w:space="0" w:color="auto"/>
                                    <w:left w:val="none" w:sz="0" w:space="0" w:color="auto"/>
                                    <w:bottom w:val="none" w:sz="0" w:space="0" w:color="auto"/>
                                    <w:right w:val="none" w:sz="0" w:space="0" w:color="auto"/>
                                  </w:divBdr>
                                  <w:divsChild>
                                    <w:div w:id="105173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361">
                              <w:marLeft w:val="0"/>
                              <w:marRight w:val="0"/>
                              <w:marTop w:val="0"/>
                              <w:marBottom w:val="0"/>
                              <w:divBdr>
                                <w:top w:val="none" w:sz="0" w:space="0" w:color="auto"/>
                                <w:left w:val="none" w:sz="0" w:space="0" w:color="auto"/>
                                <w:bottom w:val="none" w:sz="0" w:space="0" w:color="auto"/>
                                <w:right w:val="none" w:sz="0" w:space="0" w:color="auto"/>
                              </w:divBdr>
                              <w:divsChild>
                                <w:div w:id="1279028221">
                                  <w:marLeft w:val="0"/>
                                  <w:marRight w:val="0"/>
                                  <w:marTop w:val="0"/>
                                  <w:marBottom w:val="0"/>
                                  <w:divBdr>
                                    <w:top w:val="none" w:sz="0" w:space="0" w:color="auto"/>
                                    <w:left w:val="none" w:sz="0" w:space="0" w:color="auto"/>
                                    <w:bottom w:val="none" w:sz="0" w:space="0" w:color="auto"/>
                                    <w:right w:val="none" w:sz="0" w:space="0" w:color="auto"/>
                                  </w:divBdr>
                                  <w:divsChild>
                                    <w:div w:id="153808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86913">
                              <w:marLeft w:val="0"/>
                              <w:marRight w:val="0"/>
                              <w:marTop w:val="0"/>
                              <w:marBottom w:val="0"/>
                              <w:divBdr>
                                <w:top w:val="none" w:sz="0" w:space="0" w:color="auto"/>
                                <w:left w:val="none" w:sz="0" w:space="0" w:color="auto"/>
                                <w:bottom w:val="none" w:sz="0" w:space="0" w:color="auto"/>
                                <w:right w:val="none" w:sz="0" w:space="0" w:color="auto"/>
                              </w:divBdr>
                              <w:divsChild>
                                <w:div w:id="40634469">
                                  <w:marLeft w:val="0"/>
                                  <w:marRight w:val="0"/>
                                  <w:marTop w:val="0"/>
                                  <w:marBottom w:val="0"/>
                                  <w:divBdr>
                                    <w:top w:val="none" w:sz="0" w:space="0" w:color="auto"/>
                                    <w:left w:val="none" w:sz="0" w:space="0" w:color="auto"/>
                                    <w:bottom w:val="none" w:sz="0" w:space="0" w:color="auto"/>
                                    <w:right w:val="none" w:sz="0" w:space="0" w:color="auto"/>
                                  </w:divBdr>
                                  <w:divsChild>
                                    <w:div w:id="9027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8975">
                              <w:marLeft w:val="0"/>
                              <w:marRight w:val="0"/>
                              <w:marTop w:val="0"/>
                              <w:marBottom w:val="0"/>
                              <w:divBdr>
                                <w:top w:val="none" w:sz="0" w:space="0" w:color="auto"/>
                                <w:left w:val="none" w:sz="0" w:space="0" w:color="auto"/>
                                <w:bottom w:val="none" w:sz="0" w:space="0" w:color="auto"/>
                                <w:right w:val="none" w:sz="0" w:space="0" w:color="auto"/>
                              </w:divBdr>
                              <w:divsChild>
                                <w:div w:id="2137410504">
                                  <w:marLeft w:val="0"/>
                                  <w:marRight w:val="0"/>
                                  <w:marTop w:val="0"/>
                                  <w:marBottom w:val="0"/>
                                  <w:divBdr>
                                    <w:top w:val="none" w:sz="0" w:space="0" w:color="auto"/>
                                    <w:left w:val="none" w:sz="0" w:space="0" w:color="auto"/>
                                    <w:bottom w:val="none" w:sz="0" w:space="0" w:color="auto"/>
                                    <w:right w:val="none" w:sz="0" w:space="0" w:color="auto"/>
                                  </w:divBdr>
                                  <w:divsChild>
                                    <w:div w:id="26261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4673">
                              <w:marLeft w:val="0"/>
                              <w:marRight w:val="0"/>
                              <w:marTop w:val="0"/>
                              <w:marBottom w:val="0"/>
                              <w:divBdr>
                                <w:top w:val="none" w:sz="0" w:space="0" w:color="auto"/>
                                <w:left w:val="none" w:sz="0" w:space="0" w:color="auto"/>
                                <w:bottom w:val="none" w:sz="0" w:space="0" w:color="auto"/>
                                <w:right w:val="none" w:sz="0" w:space="0" w:color="auto"/>
                              </w:divBdr>
                              <w:divsChild>
                                <w:div w:id="1570112102">
                                  <w:marLeft w:val="0"/>
                                  <w:marRight w:val="0"/>
                                  <w:marTop w:val="0"/>
                                  <w:marBottom w:val="0"/>
                                  <w:divBdr>
                                    <w:top w:val="none" w:sz="0" w:space="0" w:color="auto"/>
                                    <w:left w:val="none" w:sz="0" w:space="0" w:color="auto"/>
                                    <w:bottom w:val="none" w:sz="0" w:space="0" w:color="auto"/>
                                    <w:right w:val="none" w:sz="0" w:space="0" w:color="auto"/>
                                  </w:divBdr>
                                  <w:divsChild>
                                    <w:div w:id="7927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44092">
                              <w:marLeft w:val="0"/>
                              <w:marRight w:val="0"/>
                              <w:marTop w:val="0"/>
                              <w:marBottom w:val="0"/>
                              <w:divBdr>
                                <w:top w:val="none" w:sz="0" w:space="0" w:color="auto"/>
                                <w:left w:val="none" w:sz="0" w:space="0" w:color="auto"/>
                                <w:bottom w:val="none" w:sz="0" w:space="0" w:color="auto"/>
                                <w:right w:val="none" w:sz="0" w:space="0" w:color="auto"/>
                              </w:divBdr>
                              <w:divsChild>
                                <w:div w:id="1315992369">
                                  <w:marLeft w:val="0"/>
                                  <w:marRight w:val="0"/>
                                  <w:marTop w:val="0"/>
                                  <w:marBottom w:val="0"/>
                                  <w:divBdr>
                                    <w:top w:val="none" w:sz="0" w:space="0" w:color="auto"/>
                                    <w:left w:val="none" w:sz="0" w:space="0" w:color="auto"/>
                                    <w:bottom w:val="none" w:sz="0" w:space="0" w:color="auto"/>
                                    <w:right w:val="none" w:sz="0" w:space="0" w:color="auto"/>
                                  </w:divBdr>
                                  <w:divsChild>
                                    <w:div w:id="4710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69939">
                              <w:marLeft w:val="0"/>
                              <w:marRight w:val="0"/>
                              <w:marTop w:val="0"/>
                              <w:marBottom w:val="0"/>
                              <w:divBdr>
                                <w:top w:val="none" w:sz="0" w:space="0" w:color="auto"/>
                                <w:left w:val="none" w:sz="0" w:space="0" w:color="auto"/>
                                <w:bottom w:val="none" w:sz="0" w:space="0" w:color="auto"/>
                                <w:right w:val="none" w:sz="0" w:space="0" w:color="auto"/>
                              </w:divBdr>
                              <w:divsChild>
                                <w:div w:id="2033410201">
                                  <w:marLeft w:val="0"/>
                                  <w:marRight w:val="0"/>
                                  <w:marTop w:val="0"/>
                                  <w:marBottom w:val="0"/>
                                  <w:divBdr>
                                    <w:top w:val="none" w:sz="0" w:space="0" w:color="auto"/>
                                    <w:left w:val="none" w:sz="0" w:space="0" w:color="auto"/>
                                    <w:bottom w:val="none" w:sz="0" w:space="0" w:color="auto"/>
                                    <w:right w:val="none" w:sz="0" w:space="0" w:color="auto"/>
                                  </w:divBdr>
                                  <w:divsChild>
                                    <w:div w:id="9472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1073">
                              <w:marLeft w:val="0"/>
                              <w:marRight w:val="0"/>
                              <w:marTop w:val="0"/>
                              <w:marBottom w:val="0"/>
                              <w:divBdr>
                                <w:top w:val="none" w:sz="0" w:space="0" w:color="auto"/>
                                <w:left w:val="none" w:sz="0" w:space="0" w:color="auto"/>
                                <w:bottom w:val="none" w:sz="0" w:space="0" w:color="auto"/>
                                <w:right w:val="none" w:sz="0" w:space="0" w:color="auto"/>
                              </w:divBdr>
                              <w:divsChild>
                                <w:div w:id="883371188">
                                  <w:marLeft w:val="0"/>
                                  <w:marRight w:val="0"/>
                                  <w:marTop w:val="0"/>
                                  <w:marBottom w:val="0"/>
                                  <w:divBdr>
                                    <w:top w:val="none" w:sz="0" w:space="0" w:color="auto"/>
                                    <w:left w:val="none" w:sz="0" w:space="0" w:color="auto"/>
                                    <w:bottom w:val="none" w:sz="0" w:space="0" w:color="auto"/>
                                    <w:right w:val="none" w:sz="0" w:space="0" w:color="auto"/>
                                  </w:divBdr>
                                  <w:divsChild>
                                    <w:div w:id="9977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09017">
                              <w:marLeft w:val="0"/>
                              <w:marRight w:val="0"/>
                              <w:marTop w:val="0"/>
                              <w:marBottom w:val="0"/>
                              <w:divBdr>
                                <w:top w:val="none" w:sz="0" w:space="0" w:color="auto"/>
                                <w:left w:val="none" w:sz="0" w:space="0" w:color="auto"/>
                                <w:bottom w:val="none" w:sz="0" w:space="0" w:color="auto"/>
                                <w:right w:val="none" w:sz="0" w:space="0" w:color="auto"/>
                              </w:divBdr>
                              <w:divsChild>
                                <w:div w:id="646518497">
                                  <w:marLeft w:val="0"/>
                                  <w:marRight w:val="0"/>
                                  <w:marTop w:val="0"/>
                                  <w:marBottom w:val="0"/>
                                  <w:divBdr>
                                    <w:top w:val="none" w:sz="0" w:space="0" w:color="auto"/>
                                    <w:left w:val="none" w:sz="0" w:space="0" w:color="auto"/>
                                    <w:bottom w:val="none" w:sz="0" w:space="0" w:color="auto"/>
                                    <w:right w:val="none" w:sz="0" w:space="0" w:color="auto"/>
                                  </w:divBdr>
                                  <w:divsChild>
                                    <w:div w:id="18097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7140">
                              <w:marLeft w:val="0"/>
                              <w:marRight w:val="0"/>
                              <w:marTop w:val="0"/>
                              <w:marBottom w:val="0"/>
                              <w:divBdr>
                                <w:top w:val="none" w:sz="0" w:space="0" w:color="auto"/>
                                <w:left w:val="none" w:sz="0" w:space="0" w:color="auto"/>
                                <w:bottom w:val="none" w:sz="0" w:space="0" w:color="auto"/>
                                <w:right w:val="none" w:sz="0" w:space="0" w:color="auto"/>
                              </w:divBdr>
                              <w:divsChild>
                                <w:div w:id="1842549257">
                                  <w:marLeft w:val="0"/>
                                  <w:marRight w:val="0"/>
                                  <w:marTop w:val="0"/>
                                  <w:marBottom w:val="0"/>
                                  <w:divBdr>
                                    <w:top w:val="none" w:sz="0" w:space="0" w:color="auto"/>
                                    <w:left w:val="none" w:sz="0" w:space="0" w:color="auto"/>
                                    <w:bottom w:val="none" w:sz="0" w:space="0" w:color="auto"/>
                                    <w:right w:val="none" w:sz="0" w:space="0" w:color="auto"/>
                                  </w:divBdr>
                                  <w:divsChild>
                                    <w:div w:id="3648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1444">
                              <w:marLeft w:val="0"/>
                              <w:marRight w:val="0"/>
                              <w:marTop w:val="0"/>
                              <w:marBottom w:val="0"/>
                              <w:divBdr>
                                <w:top w:val="none" w:sz="0" w:space="0" w:color="auto"/>
                                <w:left w:val="none" w:sz="0" w:space="0" w:color="auto"/>
                                <w:bottom w:val="none" w:sz="0" w:space="0" w:color="auto"/>
                                <w:right w:val="none" w:sz="0" w:space="0" w:color="auto"/>
                              </w:divBdr>
                              <w:divsChild>
                                <w:div w:id="1107773786">
                                  <w:marLeft w:val="0"/>
                                  <w:marRight w:val="0"/>
                                  <w:marTop w:val="0"/>
                                  <w:marBottom w:val="0"/>
                                  <w:divBdr>
                                    <w:top w:val="none" w:sz="0" w:space="0" w:color="auto"/>
                                    <w:left w:val="none" w:sz="0" w:space="0" w:color="auto"/>
                                    <w:bottom w:val="none" w:sz="0" w:space="0" w:color="auto"/>
                                    <w:right w:val="none" w:sz="0" w:space="0" w:color="auto"/>
                                  </w:divBdr>
                                  <w:divsChild>
                                    <w:div w:id="18073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817">
                              <w:marLeft w:val="0"/>
                              <w:marRight w:val="0"/>
                              <w:marTop w:val="0"/>
                              <w:marBottom w:val="0"/>
                              <w:divBdr>
                                <w:top w:val="none" w:sz="0" w:space="0" w:color="auto"/>
                                <w:left w:val="none" w:sz="0" w:space="0" w:color="auto"/>
                                <w:bottom w:val="none" w:sz="0" w:space="0" w:color="auto"/>
                                <w:right w:val="none" w:sz="0" w:space="0" w:color="auto"/>
                              </w:divBdr>
                              <w:divsChild>
                                <w:div w:id="13195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079960">
      <w:bodyDiv w:val="1"/>
      <w:marLeft w:val="0"/>
      <w:marRight w:val="0"/>
      <w:marTop w:val="0"/>
      <w:marBottom w:val="0"/>
      <w:divBdr>
        <w:top w:val="none" w:sz="0" w:space="0" w:color="auto"/>
        <w:left w:val="none" w:sz="0" w:space="0" w:color="auto"/>
        <w:bottom w:val="none" w:sz="0" w:space="0" w:color="auto"/>
        <w:right w:val="none" w:sz="0" w:space="0" w:color="auto"/>
      </w:divBdr>
      <w:divsChild>
        <w:div w:id="185873856">
          <w:marLeft w:val="0"/>
          <w:marRight w:val="0"/>
          <w:marTop w:val="0"/>
          <w:marBottom w:val="0"/>
          <w:divBdr>
            <w:top w:val="none" w:sz="0" w:space="0" w:color="auto"/>
            <w:left w:val="none" w:sz="0" w:space="0" w:color="auto"/>
            <w:bottom w:val="none" w:sz="0" w:space="0" w:color="auto"/>
            <w:right w:val="none" w:sz="0" w:space="0" w:color="auto"/>
          </w:divBdr>
          <w:divsChild>
            <w:div w:id="89104227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99383230">
                  <w:marLeft w:val="-4275"/>
                  <w:marRight w:val="0"/>
                  <w:marTop w:val="0"/>
                  <w:marBottom w:val="0"/>
                  <w:divBdr>
                    <w:top w:val="none" w:sz="0" w:space="0" w:color="auto"/>
                    <w:left w:val="none" w:sz="0" w:space="0" w:color="auto"/>
                    <w:bottom w:val="none" w:sz="0" w:space="0" w:color="auto"/>
                    <w:right w:val="none" w:sz="0" w:space="0" w:color="auto"/>
                  </w:divBdr>
                  <w:divsChild>
                    <w:div w:id="9564479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55220588">
                          <w:marLeft w:val="0"/>
                          <w:marRight w:val="0"/>
                          <w:marTop w:val="0"/>
                          <w:marBottom w:val="0"/>
                          <w:divBdr>
                            <w:top w:val="none" w:sz="0" w:space="0" w:color="auto"/>
                            <w:left w:val="none" w:sz="0" w:space="0" w:color="auto"/>
                            <w:bottom w:val="none" w:sz="0" w:space="0" w:color="auto"/>
                            <w:right w:val="none" w:sz="0" w:space="0" w:color="auto"/>
                          </w:divBdr>
                          <w:divsChild>
                            <w:div w:id="1380206518">
                              <w:marLeft w:val="0"/>
                              <w:marRight w:val="0"/>
                              <w:marTop w:val="0"/>
                              <w:marBottom w:val="0"/>
                              <w:divBdr>
                                <w:top w:val="none" w:sz="0" w:space="0" w:color="auto"/>
                                <w:left w:val="none" w:sz="0" w:space="0" w:color="auto"/>
                                <w:bottom w:val="none" w:sz="0" w:space="0" w:color="auto"/>
                                <w:right w:val="none" w:sz="0" w:space="0" w:color="auto"/>
                              </w:divBdr>
                              <w:divsChild>
                                <w:div w:id="1430614196">
                                  <w:marLeft w:val="0"/>
                                  <w:marRight w:val="0"/>
                                  <w:marTop w:val="0"/>
                                  <w:marBottom w:val="0"/>
                                  <w:divBdr>
                                    <w:top w:val="none" w:sz="0" w:space="0" w:color="auto"/>
                                    <w:left w:val="none" w:sz="0" w:space="0" w:color="auto"/>
                                    <w:bottom w:val="none" w:sz="0" w:space="0" w:color="auto"/>
                                    <w:right w:val="none" w:sz="0" w:space="0" w:color="auto"/>
                                  </w:divBdr>
                                  <w:divsChild>
                                    <w:div w:id="844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9818">
                              <w:marLeft w:val="0"/>
                              <w:marRight w:val="0"/>
                              <w:marTop w:val="0"/>
                              <w:marBottom w:val="0"/>
                              <w:divBdr>
                                <w:top w:val="none" w:sz="0" w:space="0" w:color="auto"/>
                                <w:left w:val="none" w:sz="0" w:space="0" w:color="auto"/>
                                <w:bottom w:val="none" w:sz="0" w:space="0" w:color="auto"/>
                                <w:right w:val="none" w:sz="0" w:space="0" w:color="auto"/>
                              </w:divBdr>
                              <w:divsChild>
                                <w:div w:id="917440967">
                                  <w:marLeft w:val="0"/>
                                  <w:marRight w:val="0"/>
                                  <w:marTop w:val="0"/>
                                  <w:marBottom w:val="0"/>
                                  <w:divBdr>
                                    <w:top w:val="none" w:sz="0" w:space="0" w:color="auto"/>
                                    <w:left w:val="none" w:sz="0" w:space="0" w:color="auto"/>
                                    <w:bottom w:val="none" w:sz="0" w:space="0" w:color="auto"/>
                                    <w:right w:val="none" w:sz="0" w:space="0" w:color="auto"/>
                                  </w:divBdr>
                                  <w:divsChild>
                                    <w:div w:id="5437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2977">
                              <w:marLeft w:val="0"/>
                              <w:marRight w:val="0"/>
                              <w:marTop w:val="0"/>
                              <w:marBottom w:val="0"/>
                              <w:divBdr>
                                <w:top w:val="none" w:sz="0" w:space="0" w:color="auto"/>
                                <w:left w:val="none" w:sz="0" w:space="0" w:color="auto"/>
                                <w:bottom w:val="none" w:sz="0" w:space="0" w:color="auto"/>
                                <w:right w:val="none" w:sz="0" w:space="0" w:color="auto"/>
                              </w:divBdr>
                              <w:divsChild>
                                <w:div w:id="579490611">
                                  <w:marLeft w:val="0"/>
                                  <w:marRight w:val="0"/>
                                  <w:marTop w:val="0"/>
                                  <w:marBottom w:val="0"/>
                                  <w:divBdr>
                                    <w:top w:val="none" w:sz="0" w:space="0" w:color="auto"/>
                                    <w:left w:val="none" w:sz="0" w:space="0" w:color="auto"/>
                                    <w:bottom w:val="none" w:sz="0" w:space="0" w:color="auto"/>
                                    <w:right w:val="none" w:sz="0" w:space="0" w:color="auto"/>
                                  </w:divBdr>
                                  <w:divsChild>
                                    <w:div w:id="17606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3806">
                              <w:marLeft w:val="0"/>
                              <w:marRight w:val="0"/>
                              <w:marTop w:val="0"/>
                              <w:marBottom w:val="0"/>
                              <w:divBdr>
                                <w:top w:val="none" w:sz="0" w:space="0" w:color="auto"/>
                                <w:left w:val="none" w:sz="0" w:space="0" w:color="auto"/>
                                <w:bottom w:val="none" w:sz="0" w:space="0" w:color="auto"/>
                                <w:right w:val="none" w:sz="0" w:space="0" w:color="auto"/>
                              </w:divBdr>
                              <w:divsChild>
                                <w:div w:id="2074959062">
                                  <w:marLeft w:val="0"/>
                                  <w:marRight w:val="0"/>
                                  <w:marTop w:val="0"/>
                                  <w:marBottom w:val="0"/>
                                  <w:divBdr>
                                    <w:top w:val="none" w:sz="0" w:space="0" w:color="auto"/>
                                    <w:left w:val="none" w:sz="0" w:space="0" w:color="auto"/>
                                    <w:bottom w:val="none" w:sz="0" w:space="0" w:color="auto"/>
                                    <w:right w:val="none" w:sz="0" w:space="0" w:color="auto"/>
                                  </w:divBdr>
                                  <w:divsChild>
                                    <w:div w:id="16605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4488">
                              <w:marLeft w:val="0"/>
                              <w:marRight w:val="0"/>
                              <w:marTop w:val="0"/>
                              <w:marBottom w:val="0"/>
                              <w:divBdr>
                                <w:top w:val="none" w:sz="0" w:space="0" w:color="auto"/>
                                <w:left w:val="none" w:sz="0" w:space="0" w:color="auto"/>
                                <w:bottom w:val="none" w:sz="0" w:space="0" w:color="auto"/>
                                <w:right w:val="none" w:sz="0" w:space="0" w:color="auto"/>
                              </w:divBdr>
                              <w:divsChild>
                                <w:div w:id="1714891672">
                                  <w:marLeft w:val="0"/>
                                  <w:marRight w:val="0"/>
                                  <w:marTop w:val="0"/>
                                  <w:marBottom w:val="0"/>
                                  <w:divBdr>
                                    <w:top w:val="none" w:sz="0" w:space="0" w:color="auto"/>
                                    <w:left w:val="none" w:sz="0" w:space="0" w:color="auto"/>
                                    <w:bottom w:val="none" w:sz="0" w:space="0" w:color="auto"/>
                                    <w:right w:val="none" w:sz="0" w:space="0" w:color="auto"/>
                                  </w:divBdr>
                                  <w:divsChild>
                                    <w:div w:id="8972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31810">
                              <w:marLeft w:val="0"/>
                              <w:marRight w:val="0"/>
                              <w:marTop w:val="0"/>
                              <w:marBottom w:val="0"/>
                              <w:divBdr>
                                <w:top w:val="none" w:sz="0" w:space="0" w:color="auto"/>
                                <w:left w:val="none" w:sz="0" w:space="0" w:color="auto"/>
                                <w:bottom w:val="none" w:sz="0" w:space="0" w:color="auto"/>
                                <w:right w:val="none" w:sz="0" w:space="0" w:color="auto"/>
                              </w:divBdr>
                              <w:divsChild>
                                <w:div w:id="991567790">
                                  <w:marLeft w:val="0"/>
                                  <w:marRight w:val="0"/>
                                  <w:marTop w:val="0"/>
                                  <w:marBottom w:val="0"/>
                                  <w:divBdr>
                                    <w:top w:val="none" w:sz="0" w:space="0" w:color="auto"/>
                                    <w:left w:val="none" w:sz="0" w:space="0" w:color="auto"/>
                                    <w:bottom w:val="none" w:sz="0" w:space="0" w:color="auto"/>
                                    <w:right w:val="none" w:sz="0" w:space="0" w:color="auto"/>
                                  </w:divBdr>
                                  <w:divsChild>
                                    <w:div w:id="8427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00159">
                              <w:marLeft w:val="0"/>
                              <w:marRight w:val="0"/>
                              <w:marTop w:val="0"/>
                              <w:marBottom w:val="0"/>
                              <w:divBdr>
                                <w:top w:val="none" w:sz="0" w:space="0" w:color="auto"/>
                                <w:left w:val="none" w:sz="0" w:space="0" w:color="auto"/>
                                <w:bottom w:val="none" w:sz="0" w:space="0" w:color="auto"/>
                                <w:right w:val="none" w:sz="0" w:space="0" w:color="auto"/>
                              </w:divBdr>
                              <w:divsChild>
                                <w:div w:id="1568955684">
                                  <w:marLeft w:val="0"/>
                                  <w:marRight w:val="0"/>
                                  <w:marTop w:val="0"/>
                                  <w:marBottom w:val="0"/>
                                  <w:divBdr>
                                    <w:top w:val="none" w:sz="0" w:space="0" w:color="auto"/>
                                    <w:left w:val="none" w:sz="0" w:space="0" w:color="auto"/>
                                    <w:bottom w:val="none" w:sz="0" w:space="0" w:color="auto"/>
                                    <w:right w:val="none" w:sz="0" w:space="0" w:color="auto"/>
                                  </w:divBdr>
                                  <w:divsChild>
                                    <w:div w:id="20324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9473">
                              <w:marLeft w:val="0"/>
                              <w:marRight w:val="0"/>
                              <w:marTop w:val="0"/>
                              <w:marBottom w:val="0"/>
                              <w:divBdr>
                                <w:top w:val="none" w:sz="0" w:space="0" w:color="auto"/>
                                <w:left w:val="none" w:sz="0" w:space="0" w:color="auto"/>
                                <w:bottom w:val="none" w:sz="0" w:space="0" w:color="auto"/>
                                <w:right w:val="none" w:sz="0" w:space="0" w:color="auto"/>
                              </w:divBdr>
                              <w:divsChild>
                                <w:div w:id="338970783">
                                  <w:marLeft w:val="0"/>
                                  <w:marRight w:val="0"/>
                                  <w:marTop w:val="0"/>
                                  <w:marBottom w:val="0"/>
                                  <w:divBdr>
                                    <w:top w:val="none" w:sz="0" w:space="0" w:color="auto"/>
                                    <w:left w:val="none" w:sz="0" w:space="0" w:color="auto"/>
                                    <w:bottom w:val="none" w:sz="0" w:space="0" w:color="auto"/>
                                    <w:right w:val="none" w:sz="0" w:space="0" w:color="auto"/>
                                  </w:divBdr>
                                </w:div>
                              </w:divsChild>
                            </w:div>
                            <w:div w:id="329875167">
                              <w:marLeft w:val="0"/>
                              <w:marRight w:val="0"/>
                              <w:marTop w:val="0"/>
                              <w:marBottom w:val="0"/>
                              <w:divBdr>
                                <w:top w:val="none" w:sz="0" w:space="0" w:color="auto"/>
                                <w:left w:val="none" w:sz="0" w:space="0" w:color="auto"/>
                                <w:bottom w:val="none" w:sz="0" w:space="0" w:color="auto"/>
                                <w:right w:val="none" w:sz="0" w:space="0" w:color="auto"/>
                              </w:divBdr>
                              <w:divsChild>
                                <w:div w:id="2037388513">
                                  <w:marLeft w:val="0"/>
                                  <w:marRight w:val="0"/>
                                  <w:marTop w:val="0"/>
                                  <w:marBottom w:val="0"/>
                                  <w:divBdr>
                                    <w:top w:val="none" w:sz="0" w:space="0" w:color="auto"/>
                                    <w:left w:val="none" w:sz="0" w:space="0" w:color="auto"/>
                                    <w:bottom w:val="none" w:sz="0" w:space="0" w:color="auto"/>
                                    <w:right w:val="none" w:sz="0" w:space="0" w:color="auto"/>
                                  </w:divBdr>
                                  <w:divsChild>
                                    <w:div w:id="617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7605">
                              <w:marLeft w:val="0"/>
                              <w:marRight w:val="0"/>
                              <w:marTop w:val="0"/>
                              <w:marBottom w:val="0"/>
                              <w:divBdr>
                                <w:top w:val="none" w:sz="0" w:space="0" w:color="auto"/>
                                <w:left w:val="none" w:sz="0" w:space="0" w:color="auto"/>
                                <w:bottom w:val="none" w:sz="0" w:space="0" w:color="auto"/>
                                <w:right w:val="none" w:sz="0" w:space="0" w:color="auto"/>
                              </w:divBdr>
                              <w:divsChild>
                                <w:div w:id="489519181">
                                  <w:marLeft w:val="0"/>
                                  <w:marRight w:val="0"/>
                                  <w:marTop w:val="0"/>
                                  <w:marBottom w:val="0"/>
                                  <w:divBdr>
                                    <w:top w:val="none" w:sz="0" w:space="0" w:color="auto"/>
                                    <w:left w:val="none" w:sz="0" w:space="0" w:color="auto"/>
                                    <w:bottom w:val="none" w:sz="0" w:space="0" w:color="auto"/>
                                    <w:right w:val="none" w:sz="0" w:space="0" w:color="auto"/>
                                  </w:divBdr>
                                  <w:divsChild>
                                    <w:div w:id="1611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308552">
      <w:bodyDiv w:val="1"/>
      <w:marLeft w:val="0"/>
      <w:marRight w:val="0"/>
      <w:marTop w:val="0"/>
      <w:marBottom w:val="0"/>
      <w:divBdr>
        <w:top w:val="none" w:sz="0" w:space="0" w:color="auto"/>
        <w:left w:val="none" w:sz="0" w:space="0" w:color="auto"/>
        <w:bottom w:val="none" w:sz="0" w:space="0" w:color="auto"/>
        <w:right w:val="none" w:sz="0" w:space="0" w:color="auto"/>
      </w:divBdr>
      <w:divsChild>
        <w:div w:id="99300536">
          <w:marLeft w:val="0"/>
          <w:marRight w:val="0"/>
          <w:marTop w:val="0"/>
          <w:marBottom w:val="0"/>
          <w:divBdr>
            <w:top w:val="none" w:sz="0" w:space="0" w:color="auto"/>
            <w:left w:val="none" w:sz="0" w:space="0" w:color="auto"/>
            <w:bottom w:val="none" w:sz="0" w:space="0" w:color="auto"/>
            <w:right w:val="none" w:sz="0" w:space="0" w:color="auto"/>
          </w:divBdr>
          <w:divsChild>
            <w:div w:id="79694795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15791384">
                  <w:marLeft w:val="-4275"/>
                  <w:marRight w:val="0"/>
                  <w:marTop w:val="0"/>
                  <w:marBottom w:val="0"/>
                  <w:divBdr>
                    <w:top w:val="none" w:sz="0" w:space="0" w:color="auto"/>
                    <w:left w:val="none" w:sz="0" w:space="0" w:color="auto"/>
                    <w:bottom w:val="none" w:sz="0" w:space="0" w:color="auto"/>
                    <w:right w:val="none" w:sz="0" w:space="0" w:color="auto"/>
                  </w:divBdr>
                  <w:divsChild>
                    <w:div w:id="164550216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9685905">
                          <w:marLeft w:val="0"/>
                          <w:marRight w:val="0"/>
                          <w:marTop w:val="0"/>
                          <w:marBottom w:val="0"/>
                          <w:divBdr>
                            <w:top w:val="none" w:sz="0" w:space="0" w:color="auto"/>
                            <w:left w:val="none" w:sz="0" w:space="0" w:color="auto"/>
                            <w:bottom w:val="none" w:sz="0" w:space="0" w:color="auto"/>
                            <w:right w:val="none" w:sz="0" w:space="0" w:color="auto"/>
                          </w:divBdr>
                          <w:divsChild>
                            <w:div w:id="1419131105">
                              <w:marLeft w:val="0"/>
                              <w:marRight w:val="0"/>
                              <w:marTop w:val="0"/>
                              <w:marBottom w:val="0"/>
                              <w:divBdr>
                                <w:top w:val="none" w:sz="0" w:space="0" w:color="auto"/>
                                <w:left w:val="none" w:sz="0" w:space="0" w:color="auto"/>
                                <w:bottom w:val="none" w:sz="0" w:space="0" w:color="auto"/>
                                <w:right w:val="none" w:sz="0" w:space="0" w:color="auto"/>
                              </w:divBdr>
                              <w:divsChild>
                                <w:div w:id="1357387309">
                                  <w:marLeft w:val="0"/>
                                  <w:marRight w:val="0"/>
                                  <w:marTop w:val="0"/>
                                  <w:marBottom w:val="0"/>
                                  <w:divBdr>
                                    <w:top w:val="none" w:sz="0" w:space="0" w:color="auto"/>
                                    <w:left w:val="none" w:sz="0" w:space="0" w:color="auto"/>
                                    <w:bottom w:val="none" w:sz="0" w:space="0" w:color="auto"/>
                                    <w:right w:val="none" w:sz="0" w:space="0" w:color="auto"/>
                                  </w:divBdr>
                                  <w:divsChild>
                                    <w:div w:id="19535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8132">
                              <w:marLeft w:val="0"/>
                              <w:marRight w:val="0"/>
                              <w:marTop w:val="0"/>
                              <w:marBottom w:val="0"/>
                              <w:divBdr>
                                <w:top w:val="none" w:sz="0" w:space="0" w:color="auto"/>
                                <w:left w:val="none" w:sz="0" w:space="0" w:color="auto"/>
                                <w:bottom w:val="none" w:sz="0" w:space="0" w:color="auto"/>
                                <w:right w:val="none" w:sz="0" w:space="0" w:color="auto"/>
                              </w:divBdr>
                              <w:divsChild>
                                <w:div w:id="461460484">
                                  <w:marLeft w:val="0"/>
                                  <w:marRight w:val="0"/>
                                  <w:marTop w:val="0"/>
                                  <w:marBottom w:val="0"/>
                                  <w:divBdr>
                                    <w:top w:val="none" w:sz="0" w:space="0" w:color="auto"/>
                                    <w:left w:val="none" w:sz="0" w:space="0" w:color="auto"/>
                                    <w:bottom w:val="none" w:sz="0" w:space="0" w:color="auto"/>
                                    <w:right w:val="none" w:sz="0" w:space="0" w:color="auto"/>
                                  </w:divBdr>
                                  <w:divsChild>
                                    <w:div w:id="568928123">
                                      <w:marLeft w:val="0"/>
                                      <w:marRight w:val="0"/>
                                      <w:marTop w:val="90"/>
                                      <w:marBottom w:val="90"/>
                                      <w:divBdr>
                                        <w:top w:val="none" w:sz="0" w:space="0" w:color="auto"/>
                                        <w:left w:val="none" w:sz="0" w:space="0" w:color="auto"/>
                                        <w:bottom w:val="none" w:sz="0" w:space="0" w:color="auto"/>
                                        <w:right w:val="none" w:sz="0" w:space="0" w:color="auto"/>
                                      </w:divBdr>
                                      <w:divsChild>
                                        <w:div w:id="2059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3248650">
      <w:bodyDiv w:val="1"/>
      <w:marLeft w:val="0"/>
      <w:marRight w:val="0"/>
      <w:marTop w:val="0"/>
      <w:marBottom w:val="0"/>
      <w:divBdr>
        <w:top w:val="none" w:sz="0" w:space="0" w:color="auto"/>
        <w:left w:val="none" w:sz="0" w:space="0" w:color="auto"/>
        <w:bottom w:val="none" w:sz="0" w:space="0" w:color="auto"/>
        <w:right w:val="none" w:sz="0" w:space="0" w:color="auto"/>
      </w:divBdr>
      <w:divsChild>
        <w:div w:id="1201478673">
          <w:marLeft w:val="0"/>
          <w:marRight w:val="0"/>
          <w:marTop w:val="0"/>
          <w:marBottom w:val="0"/>
          <w:divBdr>
            <w:top w:val="none" w:sz="0" w:space="0" w:color="auto"/>
            <w:left w:val="none" w:sz="0" w:space="0" w:color="auto"/>
            <w:bottom w:val="none" w:sz="0" w:space="0" w:color="auto"/>
            <w:right w:val="none" w:sz="0" w:space="0" w:color="auto"/>
          </w:divBdr>
          <w:divsChild>
            <w:div w:id="3933584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53173558">
                  <w:marLeft w:val="-4275"/>
                  <w:marRight w:val="0"/>
                  <w:marTop w:val="0"/>
                  <w:marBottom w:val="0"/>
                  <w:divBdr>
                    <w:top w:val="none" w:sz="0" w:space="0" w:color="auto"/>
                    <w:left w:val="none" w:sz="0" w:space="0" w:color="auto"/>
                    <w:bottom w:val="none" w:sz="0" w:space="0" w:color="auto"/>
                    <w:right w:val="none" w:sz="0" w:space="0" w:color="auto"/>
                  </w:divBdr>
                  <w:divsChild>
                    <w:div w:id="16284663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39751236">
                          <w:marLeft w:val="0"/>
                          <w:marRight w:val="0"/>
                          <w:marTop w:val="0"/>
                          <w:marBottom w:val="0"/>
                          <w:divBdr>
                            <w:top w:val="none" w:sz="0" w:space="0" w:color="auto"/>
                            <w:left w:val="none" w:sz="0" w:space="0" w:color="auto"/>
                            <w:bottom w:val="none" w:sz="0" w:space="0" w:color="auto"/>
                            <w:right w:val="none" w:sz="0" w:space="0" w:color="auto"/>
                          </w:divBdr>
                          <w:divsChild>
                            <w:div w:id="769275900">
                              <w:marLeft w:val="0"/>
                              <w:marRight w:val="0"/>
                              <w:marTop w:val="0"/>
                              <w:marBottom w:val="0"/>
                              <w:divBdr>
                                <w:top w:val="none" w:sz="0" w:space="0" w:color="auto"/>
                                <w:left w:val="none" w:sz="0" w:space="0" w:color="auto"/>
                                <w:bottom w:val="none" w:sz="0" w:space="0" w:color="auto"/>
                                <w:right w:val="none" w:sz="0" w:space="0" w:color="auto"/>
                              </w:divBdr>
                              <w:divsChild>
                                <w:div w:id="1725327138">
                                  <w:marLeft w:val="0"/>
                                  <w:marRight w:val="0"/>
                                  <w:marTop w:val="0"/>
                                  <w:marBottom w:val="0"/>
                                  <w:divBdr>
                                    <w:top w:val="none" w:sz="0" w:space="0" w:color="auto"/>
                                    <w:left w:val="none" w:sz="0" w:space="0" w:color="auto"/>
                                    <w:bottom w:val="none" w:sz="0" w:space="0" w:color="auto"/>
                                    <w:right w:val="none" w:sz="0" w:space="0" w:color="auto"/>
                                  </w:divBdr>
                                  <w:divsChild>
                                    <w:div w:id="2614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4142">
                              <w:marLeft w:val="0"/>
                              <w:marRight w:val="0"/>
                              <w:marTop w:val="0"/>
                              <w:marBottom w:val="0"/>
                              <w:divBdr>
                                <w:top w:val="none" w:sz="0" w:space="0" w:color="auto"/>
                                <w:left w:val="none" w:sz="0" w:space="0" w:color="auto"/>
                                <w:bottom w:val="none" w:sz="0" w:space="0" w:color="auto"/>
                                <w:right w:val="none" w:sz="0" w:space="0" w:color="auto"/>
                              </w:divBdr>
                              <w:divsChild>
                                <w:div w:id="198595767">
                                  <w:marLeft w:val="0"/>
                                  <w:marRight w:val="0"/>
                                  <w:marTop w:val="0"/>
                                  <w:marBottom w:val="0"/>
                                  <w:divBdr>
                                    <w:top w:val="none" w:sz="0" w:space="0" w:color="auto"/>
                                    <w:left w:val="none" w:sz="0" w:space="0" w:color="auto"/>
                                    <w:bottom w:val="none" w:sz="0" w:space="0" w:color="auto"/>
                                    <w:right w:val="none" w:sz="0" w:space="0" w:color="auto"/>
                                  </w:divBdr>
                                  <w:divsChild>
                                    <w:div w:id="17047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7528">
                              <w:marLeft w:val="0"/>
                              <w:marRight w:val="0"/>
                              <w:marTop w:val="0"/>
                              <w:marBottom w:val="0"/>
                              <w:divBdr>
                                <w:top w:val="none" w:sz="0" w:space="0" w:color="auto"/>
                                <w:left w:val="none" w:sz="0" w:space="0" w:color="auto"/>
                                <w:bottom w:val="none" w:sz="0" w:space="0" w:color="auto"/>
                                <w:right w:val="none" w:sz="0" w:space="0" w:color="auto"/>
                              </w:divBdr>
                              <w:divsChild>
                                <w:div w:id="89668049">
                                  <w:marLeft w:val="0"/>
                                  <w:marRight w:val="0"/>
                                  <w:marTop w:val="0"/>
                                  <w:marBottom w:val="0"/>
                                  <w:divBdr>
                                    <w:top w:val="none" w:sz="0" w:space="0" w:color="auto"/>
                                    <w:left w:val="none" w:sz="0" w:space="0" w:color="auto"/>
                                    <w:bottom w:val="none" w:sz="0" w:space="0" w:color="auto"/>
                                    <w:right w:val="none" w:sz="0" w:space="0" w:color="auto"/>
                                  </w:divBdr>
                                  <w:divsChild>
                                    <w:div w:id="15613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6665">
                              <w:marLeft w:val="0"/>
                              <w:marRight w:val="0"/>
                              <w:marTop w:val="0"/>
                              <w:marBottom w:val="0"/>
                              <w:divBdr>
                                <w:top w:val="none" w:sz="0" w:space="0" w:color="auto"/>
                                <w:left w:val="none" w:sz="0" w:space="0" w:color="auto"/>
                                <w:bottom w:val="none" w:sz="0" w:space="0" w:color="auto"/>
                                <w:right w:val="none" w:sz="0" w:space="0" w:color="auto"/>
                              </w:divBdr>
                              <w:divsChild>
                                <w:div w:id="670838607">
                                  <w:marLeft w:val="0"/>
                                  <w:marRight w:val="0"/>
                                  <w:marTop w:val="0"/>
                                  <w:marBottom w:val="0"/>
                                  <w:divBdr>
                                    <w:top w:val="none" w:sz="0" w:space="0" w:color="auto"/>
                                    <w:left w:val="none" w:sz="0" w:space="0" w:color="auto"/>
                                    <w:bottom w:val="none" w:sz="0" w:space="0" w:color="auto"/>
                                    <w:right w:val="none" w:sz="0" w:space="0" w:color="auto"/>
                                  </w:divBdr>
                                  <w:divsChild>
                                    <w:div w:id="11175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84985">
                              <w:marLeft w:val="0"/>
                              <w:marRight w:val="0"/>
                              <w:marTop w:val="0"/>
                              <w:marBottom w:val="0"/>
                              <w:divBdr>
                                <w:top w:val="none" w:sz="0" w:space="0" w:color="auto"/>
                                <w:left w:val="none" w:sz="0" w:space="0" w:color="auto"/>
                                <w:bottom w:val="none" w:sz="0" w:space="0" w:color="auto"/>
                                <w:right w:val="none" w:sz="0" w:space="0" w:color="auto"/>
                              </w:divBdr>
                              <w:divsChild>
                                <w:div w:id="1419793425">
                                  <w:marLeft w:val="0"/>
                                  <w:marRight w:val="0"/>
                                  <w:marTop w:val="0"/>
                                  <w:marBottom w:val="0"/>
                                  <w:divBdr>
                                    <w:top w:val="none" w:sz="0" w:space="0" w:color="auto"/>
                                    <w:left w:val="none" w:sz="0" w:space="0" w:color="auto"/>
                                    <w:bottom w:val="none" w:sz="0" w:space="0" w:color="auto"/>
                                    <w:right w:val="none" w:sz="0" w:space="0" w:color="auto"/>
                                  </w:divBdr>
                                  <w:divsChild>
                                    <w:div w:id="12220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1170">
                              <w:marLeft w:val="0"/>
                              <w:marRight w:val="0"/>
                              <w:marTop w:val="0"/>
                              <w:marBottom w:val="0"/>
                              <w:divBdr>
                                <w:top w:val="none" w:sz="0" w:space="0" w:color="auto"/>
                                <w:left w:val="none" w:sz="0" w:space="0" w:color="auto"/>
                                <w:bottom w:val="none" w:sz="0" w:space="0" w:color="auto"/>
                                <w:right w:val="none" w:sz="0" w:space="0" w:color="auto"/>
                              </w:divBdr>
                              <w:divsChild>
                                <w:div w:id="235357706">
                                  <w:marLeft w:val="0"/>
                                  <w:marRight w:val="0"/>
                                  <w:marTop w:val="0"/>
                                  <w:marBottom w:val="0"/>
                                  <w:divBdr>
                                    <w:top w:val="none" w:sz="0" w:space="0" w:color="auto"/>
                                    <w:left w:val="none" w:sz="0" w:space="0" w:color="auto"/>
                                    <w:bottom w:val="none" w:sz="0" w:space="0" w:color="auto"/>
                                    <w:right w:val="none" w:sz="0" w:space="0" w:color="auto"/>
                                  </w:divBdr>
                                  <w:divsChild>
                                    <w:div w:id="28917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86144">
                              <w:marLeft w:val="0"/>
                              <w:marRight w:val="0"/>
                              <w:marTop w:val="0"/>
                              <w:marBottom w:val="0"/>
                              <w:divBdr>
                                <w:top w:val="none" w:sz="0" w:space="0" w:color="auto"/>
                                <w:left w:val="none" w:sz="0" w:space="0" w:color="auto"/>
                                <w:bottom w:val="none" w:sz="0" w:space="0" w:color="auto"/>
                                <w:right w:val="none" w:sz="0" w:space="0" w:color="auto"/>
                              </w:divBdr>
                              <w:divsChild>
                                <w:div w:id="1844738517">
                                  <w:marLeft w:val="0"/>
                                  <w:marRight w:val="0"/>
                                  <w:marTop w:val="0"/>
                                  <w:marBottom w:val="0"/>
                                  <w:divBdr>
                                    <w:top w:val="none" w:sz="0" w:space="0" w:color="auto"/>
                                    <w:left w:val="none" w:sz="0" w:space="0" w:color="auto"/>
                                    <w:bottom w:val="none" w:sz="0" w:space="0" w:color="auto"/>
                                    <w:right w:val="none" w:sz="0" w:space="0" w:color="auto"/>
                                  </w:divBdr>
                                  <w:divsChild>
                                    <w:div w:id="5760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7731">
                              <w:marLeft w:val="0"/>
                              <w:marRight w:val="0"/>
                              <w:marTop w:val="0"/>
                              <w:marBottom w:val="0"/>
                              <w:divBdr>
                                <w:top w:val="none" w:sz="0" w:space="0" w:color="auto"/>
                                <w:left w:val="none" w:sz="0" w:space="0" w:color="auto"/>
                                <w:bottom w:val="none" w:sz="0" w:space="0" w:color="auto"/>
                                <w:right w:val="none" w:sz="0" w:space="0" w:color="auto"/>
                              </w:divBdr>
                              <w:divsChild>
                                <w:div w:id="643582951">
                                  <w:marLeft w:val="0"/>
                                  <w:marRight w:val="0"/>
                                  <w:marTop w:val="0"/>
                                  <w:marBottom w:val="0"/>
                                  <w:divBdr>
                                    <w:top w:val="none" w:sz="0" w:space="0" w:color="auto"/>
                                    <w:left w:val="none" w:sz="0" w:space="0" w:color="auto"/>
                                    <w:bottom w:val="none" w:sz="0" w:space="0" w:color="auto"/>
                                    <w:right w:val="none" w:sz="0" w:space="0" w:color="auto"/>
                                  </w:divBdr>
                                  <w:divsChild>
                                    <w:div w:id="19341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72401">
                              <w:marLeft w:val="0"/>
                              <w:marRight w:val="0"/>
                              <w:marTop w:val="0"/>
                              <w:marBottom w:val="0"/>
                              <w:divBdr>
                                <w:top w:val="none" w:sz="0" w:space="0" w:color="auto"/>
                                <w:left w:val="none" w:sz="0" w:space="0" w:color="auto"/>
                                <w:bottom w:val="none" w:sz="0" w:space="0" w:color="auto"/>
                                <w:right w:val="none" w:sz="0" w:space="0" w:color="auto"/>
                              </w:divBdr>
                              <w:divsChild>
                                <w:div w:id="1381399522">
                                  <w:marLeft w:val="0"/>
                                  <w:marRight w:val="0"/>
                                  <w:marTop w:val="0"/>
                                  <w:marBottom w:val="0"/>
                                  <w:divBdr>
                                    <w:top w:val="none" w:sz="0" w:space="0" w:color="auto"/>
                                    <w:left w:val="none" w:sz="0" w:space="0" w:color="auto"/>
                                    <w:bottom w:val="none" w:sz="0" w:space="0" w:color="auto"/>
                                    <w:right w:val="none" w:sz="0" w:space="0" w:color="auto"/>
                                  </w:divBdr>
                                  <w:divsChild>
                                    <w:div w:id="11559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0046">
                              <w:marLeft w:val="0"/>
                              <w:marRight w:val="0"/>
                              <w:marTop w:val="0"/>
                              <w:marBottom w:val="0"/>
                              <w:divBdr>
                                <w:top w:val="none" w:sz="0" w:space="0" w:color="auto"/>
                                <w:left w:val="none" w:sz="0" w:space="0" w:color="auto"/>
                                <w:bottom w:val="none" w:sz="0" w:space="0" w:color="auto"/>
                                <w:right w:val="none" w:sz="0" w:space="0" w:color="auto"/>
                              </w:divBdr>
                              <w:divsChild>
                                <w:div w:id="495148292">
                                  <w:marLeft w:val="0"/>
                                  <w:marRight w:val="0"/>
                                  <w:marTop w:val="0"/>
                                  <w:marBottom w:val="0"/>
                                  <w:divBdr>
                                    <w:top w:val="none" w:sz="0" w:space="0" w:color="auto"/>
                                    <w:left w:val="none" w:sz="0" w:space="0" w:color="auto"/>
                                    <w:bottom w:val="none" w:sz="0" w:space="0" w:color="auto"/>
                                    <w:right w:val="none" w:sz="0" w:space="0" w:color="auto"/>
                                  </w:divBdr>
                                  <w:divsChild>
                                    <w:div w:id="589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19799">
                              <w:marLeft w:val="0"/>
                              <w:marRight w:val="0"/>
                              <w:marTop w:val="0"/>
                              <w:marBottom w:val="0"/>
                              <w:divBdr>
                                <w:top w:val="none" w:sz="0" w:space="0" w:color="auto"/>
                                <w:left w:val="none" w:sz="0" w:space="0" w:color="auto"/>
                                <w:bottom w:val="none" w:sz="0" w:space="0" w:color="auto"/>
                                <w:right w:val="none" w:sz="0" w:space="0" w:color="auto"/>
                              </w:divBdr>
                              <w:divsChild>
                                <w:div w:id="579949096">
                                  <w:marLeft w:val="0"/>
                                  <w:marRight w:val="0"/>
                                  <w:marTop w:val="0"/>
                                  <w:marBottom w:val="0"/>
                                  <w:divBdr>
                                    <w:top w:val="none" w:sz="0" w:space="0" w:color="auto"/>
                                    <w:left w:val="none" w:sz="0" w:space="0" w:color="auto"/>
                                    <w:bottom w:val="none" w:sz="0" w:space="0" w:color="auto"/>
                                    <w:right w:val="none" w:sz="0" w:space="0" w:color="auto"/>
                                  </w:divBdr>
                                  <w:divsChild>
                                    <w:div w:id="5113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534">
                              <w:marLeft w:val="0"/>
                              <w:marRight w:val="0"/>
                              <w:marTop w:val="0"/>
                              <w:marBottom w:val="0"/>
                              <w:divBdr>
                                <w:top w:val="none" w:sz="0" w:space="0" w:color="auto"/>
                                <w:left w:val="none" w:sz="0" w:space="0" w:color="auto"/>
                                <w:bottom w:val="none" w:sz="0" w:space="0" w:color="auto"/>
                                <w:right w:val="none" w:sz="0" w:space="0" w:color="auto"/>
                              </w:divBdr>
                              <w:divsChild>
                                <w:div w:id="226231911">
                                  <w:marLeft w:val="0"/>
                                  <w:marRight w:val="0"/>
                                  <w:marTop w:val="0"/>
                                  <w:marBottom w:val="0"/>
                                  <w:divBdr>
                                    <w:top w:val="none" w:sz="0" w:space="0" w:color="auto"/>
                                    <w:left w:val="none" w:sz="0" w:space="0" w:color="auto"/>
                                    <w:bottom w:val="none" w:sz="0" w:space="0" w:color="auto"/>
                                    <w:right w:val="none" w:sz="0" w:space="0" w:color="auto"/>
                                  </w:divBdr>
                                  <w:divsChild>
                                    <w:div w:id="14938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4434">
                              <w:marLeft w:val="0"/>
                              <w:marRight w:val="0"/>
                              <w:marTop w:val="0"/>
                              <w:marBottom w:val="0"/>
                              <w:divBdr>
                                <w:top w:val="none" w:sz="0" w:space="0" w:color="auto"/>
                                <w:left w:val="none" w:sz="0" w:space="0" w:color="auto"/>
                                <w:bottom w:val="none" w:sz="0" w:space="0" w:color="auto"/>
                                <w:right w:val="none" w:sz="0" w:space="0" w:color="auto"/>
                              </w:divBdr>
                              <w:divsChild>
                                <w:div w:id="933855191">
                                  <w:marLeft w:val="0"/>
                                  <w:marRight w:val="0"/>
                                  <w:marTop w:val="0"/>
                                  <w:marBottom w:val="0"/>
                                  <w:divBdr>
                                    <w:top w:val="none" w:sz="0" w:space="0" w:color="auto"/>
                                    <w:left w:val="none" w:sz="0" w:space="0" w:color="auto"/>
                                    <w:bottom w:val="none" w:sz="0" w:space="0" w:color="auto"/>
                                    <w:right w:val="none" w:sz="0" w:space="0" w:color="auto"/>
                                  </w:divBdr>
                                  <w:divsChild>
                                    <w:div w:id="11826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2715">
                              <w:marLeft w:val="0"/>
                              <w:marRight w:val="0"/>
                              <w:marTop w:val="0"/>
                              <w:marBottom w:val="0"/>
                              <w:divBdr>
                                <w:top w:val="none" w:sz="0" w:space="0" w:color="auto"/>
                                <w:left w:val="none" w:sz="0" w:space="0" w:color="auto"/>
                                <w:bottom w:val="none" w:sz="0" w:space="0" w:color="auto"/>
                                <w:right w:val="none" w:sz="0" w:space="0" w:color="auto"/>
                              </w:divBdr>
                              <w:divsChild>
                                <w:div w:id="1764301910">
                                  <w:marLeft w:val="0"/>
                                  <w:marRight w:val="0"/>
                                  <w:marTop w:val="0"/>
                                  <w:marBottom w:val="0"/>
                                  <w:divBdr>
                                    <w:top w:val="none" w:sz="0" w:space="0" w:color="auto"/>
                                    <w:left w:val="none" w:sz="0" w:space="0" w:color="auto"/>
                                    <w:bottom w:val="none" w:sz="0" w:space="0" w:color="auto"/>
                                    <w:right w:val="none" w:sz="0" w:space="0" w:color="auto"/>
                                  </w:divBdr>
                                  <w:divsChild>
                                    <w:div w:id="863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2764">
                              <w:marLeft w:val="0"/>
                              <w:marRight w:val="0"/>
                              <w:marTop w:val="0"/>
                              <w:marBottom w:val="0"/>
                              <w:divBdr>
                                <w:top w:val="none" w:sz="0" w:space="0" w:color="auto"/>
                                <w:left w:val="none" w:sz="0" w:space="0" w:color="auto"/>
                                <w:bottom w:val="none" w:sz="0" w:space="0" w:color="auto"/>
                                <w:right w:val="none" w:sz="0" w:space="0" w:color="auto"/>
                              </w:divBdr>
                              <w:divsChild>
                                <w:div w:id="1441989534">
                                  <w:marLeft w:val="0"/>
                                  <w:marRight w:val="0"/>
                                  <w:marTop w:val="0"/>
                                  <w:marBottom w:val="0"/>
                                  <w:divBdr>
                                    <w:top w:val="none" w:sz="0" w:space="0" w:color="auto"/>
                                    <w:left w:val="none" w:sz="0" w:space="0" w:color="auto"/>
                                    <w:bottom w:val="none" w:sz="0" w:space="0" w:color="auto"/>
                                    <w:right w:val="none" w:sz="0" w:space="0" w:color="auto"/>
                                  </w:divBdr>
                                  <w:divsChild>
                                    <w:div w:id="14305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52218">
                              <w:marLeft w:val="0"/>
                              <w:marRight w:val="0"/>
                              <w:marTop w:val="0"/>
                              <w:marBottom w:val="0"/>
                              <w:divBdr>
                                <w:top w:val="none" w:sz="0" w:space="0" w:color="auto"/>
                                <w:left w:val="none" w:sz="0" w:space="0" w:color="auto"/>
                                <w:bottom w:val="none" w:sz="0" w:space="0" w:color="auto"/>
                                <w:right w:val="none" w:sz="0" w:space="0" w:color="auto"/>
                              </w:divBdr>
                              <w:divsChild>
                                <w:div w:id="191845142">
                                  <w:marLeft w:val="0"/>
                                  <w:marRight w:val="0"/>
                                  <w:marTop w:val="0"/>
                                  <w:marBottom w:val="0"/>
                                  <w:divBdr>
                                    <w:top w:val="none" w:sz="0" w:space="0" w:color="auto"/>
                                    <w:left w:val="none" w:sz="0" w:space="0" w:color="auto"/>
                                    <w:bottom w:val="none" w:sz="0" w:space="0" w:color="auto"/>
                                    <w:right w:val="none" w:sz="0" w:space="0" w:color="auto"/>
                                  </w:divBdr>
                                  <w:divsChild>
                                    <w:div w:id="18614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4327">
                              <w:marLeft w:val="0"/>
                              <w:marRight w:val="0"/>
                              <w:marTop w:val="0"/>
                              <w:marBottom w:val="0"/>
                              <w:divBdr>
                                <w:top w:val="none" w:sz="0" w:space="0" w:color="auto"/>
                                <w:left w:val="none" w:sz="0" w:space="0" w:color="auto"/>
                                <w:bottom w:val="none" w:sz="0" w:space="0" w:color="auto"/>
                                <w:right w:val="none" w:sz="0" w:space="0" w:color="auto"/>
                              </w:divBdr>
                              <w:divsChild>
                                <w:div w:id="2031174441">
                                  <w:marLeft w:val="0"/>
                                  <w:marRight w:val="0"/>
                                  <w:marTop w:val="0"/>
                                  <w:marBottom w:val="0"/>
                                  <w:divBdr>
                                    <w:top w:val="none" w:sz="0" w:space="0" w:color="auto"/>
                                    <w:left w:val="none" w:sz="0" w:space="0" w:color="auto"/>
                                    <w:bottom w:val="none" w:sz="0" w:space="0" w:color="auto"/>
                                    <w:right w:val="none" w:sz="0" w:space="0" w:color="auto"/>
                                  </w:divBdr>
                                  <w:divsChild>
                                    <w:div w:id="12613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7891">
                              <w:marLeft w:val="0"/>
                              <w:marRight w:val="0"/>
                              <w:marTop w:val="0"/>
                              <w:marBottom w:val="0"/>
                              <w:divBdr>
                                <w:top w:val="none" w:sz="0" w:space="0" w:color="auto"/>
                                <w:left w:val="none" w:sz="0" w:space="0" w:color="auto"/>
                                <w:bottom w:val="none" w:sz="0" w:space="0" w:color="auto"/>
                                <w:right w:val="none" w:sz="0" w:space="0" w:color="auto"/>
                              </w:divBdr>
                              <w:divsChild>
                                <w:div w:id="1865317272">
                                  <w:marLeft w:val="0"/>
                                  <w:marRight w:val="0"/>
                                  <w:marTop w:val="0"/>
                                  <w:marBottom w:val="0"/>
                                  <w:divBdr>
                                    <w:top w:val="none" w:sz="0" w:space="0" w:color="auto"/>
                                    <w:left w:val="none" w:sz="0" w:space="0" w:color="auto"/>
                                    <w:bottom w:val="none" w:sz="0" w:space="0" w:color="auto"/>
                                    <w:right w:val="none" w:sz="0" w:space="0" w:color="auto"/>
                                  </w:divBdr>
                                  <w:divsChild>
                                    <w:div w:id="6292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1988">
                              <w:marLeft w:val="0"/>
                              <w:marRight w:val="0"/>
                              <w:marTop w:val="0"/>
                              <w:marBottom w:val="0"/>
                              <w:divBdr>
                                <w:top w:val="none" w:sz="0" w:space="0" w:color="auto"/>
                                <w:left w:val="none" w:sz="0" w:space="0" w:color="auto"/>
                                <w:bottom w:val="none" w:sz="0" w:space="0" w:color="auto"/>
                                <w:right w:val="none" w:sz="0" w:space="0" w:color="auto"/>
                              </w:divBdr>
                              <w:divsChild>
                                <w:div w:id="440954148">
                                  <w:marLeft w:val="0"/>
                                  <w:marRight w:val="0"/>
                                  <w:marTop w:val="0"/>
                                  <w:marBottom w:val="0"/>
                                  <w:divBdr>
                                    <w:top w:val="none" w:sz="0" w:space="0" w:color="auto"/>
                                    <w:left w:val="none" w:sz="0" w:space="0" w:color="auto"/>
                                    <w:bottom w:val="none" w:sz="0" w:space="0" w:color="auto"/>
                                    <w:right w:val="none" w:sz="0" w:space="0" w:color="auto"/>
                                  </w:divBdr>
                                  <w:divsChild>
                                    <w:div w:id="8827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89023">
                              <w:marLeft w:val="0"/>
                              <w:marRight w:val="0"/>
                              <w:marTop w:val="0"/>
                              <w:marBottom w:val="0"/>
                              <w:divBdr>
                                <w:top w:val="none" w:sz="0" w:space="0" w:color="auto"/>
                                <w:left w:val="none" w:sz="0" w:space="0" w:color="auto"/>
                                <w:bottom w:val="none" w:sz="0" w:space="0" w:color="auto"/>
                                <w:right w:val="none" w:sz="0" w:space="0" w:color="auto"/>
                              </w:divBdr>
                              <w:divsChild>
                                <w:div w:id="1269966479">
                                  <w:marLeft w:val="0"/>
                                  <w:marRight w:val="0"/>
                                  <w:marTop w:val="0"/>
                                  <w:marBottom w:val="0"/>
                                  <w:divBdr>
                                    <w:top w:val="none" w:sz="0" w:space="0" w:color="auto"/>
                                    <w:left w:val="none" w:sz="0" w:space="0" w:color="auto"/>
                                    <w:bottom w:val="none" w:sz="0" w:space="0" w:color="auto"/>
                                    <w:right w:val="none" w:sz="0" w:space="0" w:color="auto"/>
                                  </w:divBdr>
                                  <w:divsChild>
                                    <w:div w:id="86070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3064">
                              <w:marLeft w:val="0"/>
                              <w:marRight w:val="0"/>
                              <w:marTop w:val="0"/>
                              <w:marBottom w:val="0"/>
                              <w:divBdr>
                                <w:top w:val="none" w:sz="0" w:space="0" w:color="auto"/>
                                <w:left w:val="none" w:sz="0" w:space="0" w:color="auto"/>
                                <w:bottom w:val="none" w:sz="0" w:space="0" w:color="auto"/>
                                <w:right w:val="none" w:sz="0" w:space="0" w:color="auto"/>
                              </w:divBdr>
                              <w:divsChild>
                                <w:div w:id="1824539159">
                                  <w:marLeft w:val="0"/>
                                  <w:marRight w:val="0"/>
                                  <w:marTop w:val="0"/>
                                  <w:marBottom w:val="0"/>
                                  <w:divBdr>
                                    <w:top w:val="none" w:sz="0" w:space="0" w:color="auto"/>
                                    <w:left w:val="none" w:sz="0" w:space="0" w:color="auto"/>
                                    <w:bottom w:val="none" w:sz="0" w:space="0" w:color="auto"/>
                                    <w:right w:val="none" w:sz="0" w:space="0" w:color="auto"/>
                                  </w:divBdr>
                                  <w:divsChild>
                                    <w:div w:id="256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8078">
                              <w:marLeft w:val="0"/>
                              <w:marRight w:val="0"/>
                              <w:marTop w:val="0"/>
                              <w:marBottom w:val="0"/>
                              <w:divBdr>
                                <w:top w:val="none" w:sz="0" w:space="0" w:color="auto"/>
                                <w:left w:val="none" w:sz="0" w:space="0" w:color="auto"/>
                                <w:bottom w:val="none" w:sz="0" w:space="0" w:color="auto"/>
                                <w:right w:val="none" w:sz="0" w:space="0" w:color="auto"/>
                              </w:divBdr>
                              <w:divsChild>
                                <w:div w:id="1788893820">
                                  <w:marLeft w:val="0"/>
                                  <w:marRight w:val="0"/>
                                  <w:marTop w:val="0"/>
                                  <w:marBottom w:val="0"/>
                                  <w:divBdr>
                                    <w:top w:val="none" w:sz="0" w:space="0" w:color="auto"/>
                                    <w:left w:val="none" w:sz="0" w:space="0" w:color="auto"/>
                                    <w:bottom w:val="none" w:sz="0" w:space="0" w:color="auto"/>
                                    <w:right w:val="none" w:sz="0" w:space="0" w:color="auto"/>
                                  </w:divBdr>
                                  <w:divsChild>
                                    <w:div w:id="3422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37097">
      <w:bodyDiv w:val="1"/>
      <w:marLeft w:val="0"/>
      <w:marRight w:val="0"/>
      <w:marTop w:val="0"/>
      <w:marBottom w:val="0"/>
      <w:divBdr>
        <w:top w:val="none" w:sz="0" w:space="0" w:color="auto"/>
        <w:left w:val="none" w:sz="0" w:space="0" w:color="auto"/>
        <w:bottom w:val="none" w:sz="0" w:space="0" w:color="auto"/>
        <w:right w:val="none" w:sz="0" w:space="0" w:color="auto"/>
      </w:divBdr>
      <w:divsChild>
        <w:div w:id="228269383">
          <w:marLeft w:val="0"/>
          <w:marRight w:val="0"/>
          <w:marTop w:val="0"/>
          <w:marBottom w:val="0"/>
          <w:divBdr>
            <w:top w:val="none" w:sz="0" w:space="0" w:color="auto"/>
            <w:left w:val="none" w:sz="0" w:space="0" w:color="auto"/>
            <w:bottom w:val="none" w:sz="0" w:space="0" w:color="auto"/>
            <w:right w:val="none" w:sz="0" w:space="0" w:color="auto"/>
          </w:divBdr>
          <w:divsChild>
            <w:div w:id="57436205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9236057">
                  <w:marLeft w:val="-4275"/>
                  <w:marRight w:val="0"/>
                  <w:marTop w:val="0"/>
                  <w:marBottom w:val="0"/>
                  <w:divBdr>
                    <w:top w:val="none" w:sz="0" w:space="0" w:color="auto"/>
                    <w:left w:val="none" w:sz="0" w:space="0" w:color="auto"/>
                    <w:bottom w:val="none" w:sz="0" w:space="0" w:color="auto"/>
                    <w:right w:val="none" w:sz="0" w:space="0" w:color="auto"/>
                  </w:divBdr>
                  <w:divsChild>
                    <w:div w:id="138664021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49608904">
                          <w:marLeft w:val="0"/>
                          <w:marRight w:val="0"/>
                          <w:marTop w:val="0"/>
                          <w:marBottom w:val="0"/>
                          <w:divBdr>
                            <w:top w:val="none" w:sz="0" w:space="0" w:color="auto"/>
                            <w:left w:val="none" w:sz="0" w:space="0" w:color="auto"/>
                            <w:bottom w:val="none" w:sz="0" w:space="0" w:color="auto"/>
                            <w:right w:val="none" w:sz="0" w:space="0" w:color="auto"/>
                          </w:divBdr>
                          <w:divsChild>
                            <w:div w:id="1633902991">
                              <w:marLeft w:val="0"/>
                              <w:marRight w:val="0"/>
                              <w:marTop w:val="0"/>
                              <w:marBottom w:val="0"/>
                              <w:divBdr>
                                <w:top w:val="none" w:sz="0" w:space="0" w:color="auto"/>
                                <w:left w:val="none" w:sz="0" w:space="0" w:color="auto"/>
                                <w:bottom w:val="none" w:sz="0" w:space="0" w:color="auto"/>
                                <w:right w:val="none" w:sz="0" w:space="0" w:color="auto"/>
                              </w:divBdr>
                              <w:divsChild>
                                <w:div w:id="385225568">
                                  <w:marLeft w:val="0"/>
                                  <w:marRight w:val="0"/>
                                  <w:marTop w:val="0"/>
                                  <w:marBottom w:val="0"/>
                                  <w:divBdr>
                                    <w:top w:val="none" w:sz="0" w:space="0" w:color="auto"/>
                                    <w:left w:val="none" w:sz="0" w:space="0" w:color="auto"/>
                                    <w:bottom w:val="none" w:sz="0" w:space="0" w:color="auto"/>
                                    <w:right w:val="none" w:sz="0" w:space="0" w:color="auto"/>
                                  </w:divBdr>
                                  <w:divsChild>
                                    <w:div w:id="16720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5385">
                              <w:marLeft w:val="0"/>
                              <w:marRight w:val="0"/>
                              <w:marTop w:val="0"/>
                              <w:marBottom w:val="0"/>
                              <w:divBdr>
                                <w:top w:val="none" w:sz="0" w:space="0" w:color="auto"/>
                                <w:left w:val="none" w:sz="0" w:space="0" w:color="auto"/>
                                <w:bottom w:val="none" w:sz="0" w:space="0" w:color="auto"/>
                                <w:right w:val="none" w:sz="0" w:space="0" w:color="auto"/>
                              </w:divBdr>
                              <w:divsChild>
                                <w:div w:id="1567571167">
                                  <w:marLeft w:val="0"/>
                                  <w:marRight w:val="0"/>
                                  <w:marTop w:val="0"/>
                                  <w:marBottom w:val="0"/>
                                  <w:divBdr>
                                    <w:top w:val="none" w:sz="0" w:space="0" w:color="auto"/>
                                    <w:left w:val="none" w:sz="0" w:space="0" w:color="auto"/>
                                    <w:bottom w:val="none" w:sz="0" w:space="0" w:color="auto"/>
                                    <w:right w:val="none" w:sz="0" w:space="0" w:color="auto"/>
                                  </w:divBdr>
                                  <w:divsChild>
                                    <w:div w:id="1673141669">
                                      <w:marLeft w:val="0"/>
                                      <w:marRight w:val="0"/>
                                      <w:marTop w:val="90"/>
                                      <w:marBottom w:val="90"/>
                                      <w:divBdr>
                                        <w:top w:val="none" w:sz="0" w:space="0" w:color="auto"/>
                                        <w:left w:val="none" w:sz="0" w:space="0" w:color="auto"/>
                                        <w:bottom w:val="none" w:sz="0" w:space="0" w:color="auto"/>
                                        <w:right w:val="none" w:sz="0" w:space="0" w:color="auto"/>
                                      </w:divBdr>
                                      <w:divsChild>
                                        <w:div w:id="12307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0667812">
      <w:bodyDiv w:val="1"/>
      <w:marLeft w:val="0"/>
      <w:marRight w:val="0"/>
      <w:marTop w:val="0"/>
      <w:marBottom w:val="0"/>
      <w:divBdr>
        <w:top w:val="none" w:sz="0" w:space="0" w:color="auto"/>
        <w:left w:val="none" w:sz="0" w:space="0" w:color="auto"/>
        <w:bottom w:val="none" w:sz="0" w:space="0" w:color="auto"/>
        <w:right w:val="none" w:sz="0" w:space="0" w:color="auto"/>
      </w:divBdr>
      <w:divsChild>
        <w:div w:id="517546575">
          <w:marLeft w:val="0"/>
          <w:marRight w:val="0"/>
          <w:marTop w:val="0"/>
          <w:marBottom w:val="0"/>
          <w:divBdr>
            <w:top w:val="none" w:sz="0" w:space="0" w:color="auto"/>
            <w:left w:val="none" w:sz="0" w:space="0" w:color="auto"/>
            <w:bottom w:val="none" w:sz="0" w:space="0" w:color="auto"/>
            <w:right w:val="none" w:sz="0" w:space="0" w:color="auto"/>
          </w:divBdr>
          <w:divsChild>
            <w:div w:id="16603816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31080784">
                  <w:marLeft w:val="-4275"/>
                  <w:marRight w:val="0"/>
                  <w:marTop w:val="0"/>
                  <w:marBottom w:val="0"/>
                  <w:divBdr>
                    <w:top w:val="none" w:sz="0" w:space="0" w:color="auto"/>
                    <w:left w:val="none" w:sz="0" w:space="0" w:color="auto"/>
                    <w:bottom w:val="none" w:sz="0" w:space="0" w:color="auto"/>
                    <w:right w:val="none" w:sz="0" w:space="0" w:color="auto"/>
                  </w:divBdr>
                  <w:divsChild>
                    <w:div w:id="62431452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38601387">
                          <w:marLeft w:val="0"/>
                          <w:marRight w:val="0"/>
                          <w:marTop w:val="0"/>
                          <w:marBottom w:val="0"/>
                          <w:divBdr>
                            <w:top w:val="none" w:sz="0" w:space="0" w:color="auto"/>
                            <w:left w:val="none" w:sz="0" w:space="0" w:color="auto"/>
                            <w:bottom w:val="none" w:sz="0" w:space="0" w:color="auto"/>
                            <w:right w:val="none" w:sz="0" w:space="0" w:color="auto"/>
                          </w:divBdr>
                          <w:divsChild>
                            <w:div w:id="719480203">
                              <w:marLeft w:val="0"/>
                              <w:marRight w:val="0"/>
                              <w:marTop w:val="0"/>
                              <w:marBottom w:val="0"/>
                              <w:divBdr>
                                <w:top w:val="none" w:sz="0" w:space="0" w:color="auto"/>
                                <w:left w:val="none" w:sz="0" w:space="0" w:color="auto"/>
                                <w:bottom w:val="none" w:sz="0" w:space="0" w:color="auto"/>
                                <w:right w:val="none" w:sz="0" w:space="0" w:color="auto"/>
                              </w:divBdr>
                              <w:divsChild>
                                <w:div w:id="536620757">
                                  <w:marLeft w:val="0"/>
                                  <w:marRight w:val="0"/>
                                  <w:marTop w:val="0"/>
                                  <w:marBottom w:val="0"/>
                                  <w:divBdr>
                                    <w:top w:val="none" w:sz="0" w:space="0" w:color="auto"/>
                                    <w:left w:val="none" w:sz="0" w:space="0" w:color="auto"/>
                                    <w:bottom w:val="none" w:sz="0" w:space="0" w:color="auto"/>
                                    <w:right w:val="none" w:sz="0" w:space="0" w:color="auto"/>
                                  </w:divBdr>
                                  <w:divsChild>
                                    <w:div w:id="136382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11509">
                              <w:marLeft w:val="0"/>
                              <w:marRight w:val="0"/>
                              <w:marTop w:val="0"/>
                              <w:marBottom w:val="0"/>
                              <w:divBdr>
                                <w:top w:val="none" w:sz="0" w:space="0" w:color="auto"/>
                                <w:left w:val="none" w:sz="0" w:space="0" w:color="auto"/>
                                <w:bottom w:val="none" w:sz="0" w:space="0" w:color="auto"/>
                                <w:right w:val="none" w:sz="0" w:space="0" w:color="auto"/>
                              </w:divBdr>
                              <w:divsChild>
                                <w:div w:id="788428757">
                                  <w:marLeft w:val="0"/>
                                  <w:marRight w:val="0"/>
                                  <w:marTop w:val="0"/>
                                  <w:marBottom w:val="0"/>
                                  <w:divBdr>
                                    <w:top w:val="none" w:sz="0" w:space="0" w:color="auto"/>
                                    <w:left w:val="none" w:sz="0" w:space="0" w:color="auto"/>
                                    <w:bottom w:val="none" w:sz="0" w:space="0" w:color="auto"/>
                                    <w:right w:val="none" w:sz="0" w:space="0" w:color="auto"/>
                                  </w:divBdr>
                                </w:div>
                              </w:divsChild>
                            </w:div>
                            <w:div w:id="1863667287">
                              <w:marLeft w:val="0"/>
                              <w:marRight w:val="0"/>
                              <w:marTop w:val="0"/>
                              <w:marBottom w:val="0"/>
                              <w:divBdr>
                                <w:top w:val="none" w:sz="0" w:space="0" w:color="auto"/>
                                <w:left w:val="none" w:sz="0" w:space="0" w:color="auto"/>
                                <w:bottom w:val="none" w:sz="0" w:space="0" w:color="auto"/>
                                <w:right w:val="none" w:sz="0" w:space="0" w:color="auto"/>
                              </w:divBdr>
                              <w:divsChild>
                                <w:div w:id="333413004">
                                  <w:marLeft w:val="0"/>
                                  <w:marRight w:val="0"/>
                                  <w:marTop w:val="0"/>
                                  <w:marBottom w:val="0"/>
                                  <w:divBdr>
                                    <w:top w:val="none" w:sz="0" w:space="0" w:color="auto"/>
                                    <w:left w:val="none" w:sz="0" w:space="0" w:color="auto"/>
                                    <w:bottom w:val="none" w:sz="0" w:space="0" w:color="auto"/>
                                    <w:right w:val="none" w:sz="0" w:space="0" w:color="auto"/>
                                  </w:divBdr>
                                  <w:divsChild>
                                    <w:div w:id="1553151991">
                                      <w:marLeft w:val="0"/>
                                      <w:marRight w:val="0"/>
                                      <w:marTop w:val="90"/>
                                      <w:marBottom w:val="90"/>
                                      <w:divBdr>
                                        <w:top w:val="none" w:sz="0" w:space="0" w:color="auto"/>
                                        <w:left w:val="none" w:sz="0" w:space="0" w:color="auto"/>
                                        <w:bottom w:val="none" w:sz="0" w:space="0" w:color="auto"/>
                                        <w:right w:val="none" w:sz="0" w:space="0" w:color="auto"/>
                                      </w:divBdr>
                                      <w:divsChild>
                                        <w:div w:id="174522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621910">
                              <w:marLeft w:val="0"/>
                              <w:marRight w:val="0"/>
                              <w:marTop w:val="0"/>
                              <w:marBottom w:val="0"/>
                              <w:divBdr>
                                <w:top w:val="none" w:sz="0" w:space="0" w:color="auto"/>
                                <w:left w:val="none" w:sz="0" w:space="0" w:color="auto"/>
                                <w:bottom w:val="none" w:sz="0" w:space="0" w:color="auto"/>
                                <w:right w:val="none" w:sz="0" w:space="0" w:color="auto"/>
                              </w:divBdr>
                              <w:divsChild>
                                <w:div w:id="26210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262846">
      <w:bodyDiv w:val="1"/>
      <w:marLeft w:val="0"/>
      <w:marRight w:val="0"/>
      <w:marTop w:val="0"/>
      <w:marBottom w:val="0"/>
      <w:divBdr>
        <w:top w:val="none" w:sz="0" w:space="0" w:color="auto"/>
        <w:left w:val="none" w:sz="0" w:space="0" w:color="auto"/>
        <w:bottom w:val="none" w:sz="0" w:space="0" w:color="auto"/>
        <w:right w:val="none" w:sz="0" w:space="0" w:color="auto"/>
      </w:divBdr>
      <w:divsChild>
        <w:div w:id="749472977">
          <w:marLeft w:val="0"/>
          <w:marRight w:val="0"/>
          <w:marTop w:val="0"/>
          <w:marBottom w:val="0"/>
          <w:divBdr>
            <w:top w:val="none" w:sz="0" w:space="0" w:color="auto"/>
            <w:left w:val="none" w:sz="0" w:space="0" w:color="auto"/>
            <w:bottom w:val="none" w:sz="0" w:space="0" w:color="auto"/>
            <w:right w:val="none" w:sz="0" w:space="0" w:color="auto"/>
          </w:divBdr>
          <w:divsChild>
            <w:div w:id="14487679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411716">
                  <w:marLeft w:val="-4275"/>
                  <w:marRight w:val="0"/>
                  <w:marTop w:val="0"/>
                  <w:marBottom w:val="0"/>
                  <w:divBdr>
                    <w:top w:val="none" w:sz="0" w:space="0" w:color="auto"/>
                    <w:left w:val="none" w:sz="0" w:space="0" w:color="auto"/>
                    <w:bottom w:val="none" w:sz="0" w:space="0" w:color="auto"/>
                    <w:right w:val="none" w:sz="0" w:space="0" w:color="auto"/>
                  </w:divBdr>
                  <w:divsChild>
                    <w:div w:id="3498421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34639380">
                          <w:marLeft w:val="0"/>
                          <w:marRight w:val="0"/>
                          <w:marTop w:val="0"/>
                          <w:marBottom w:val="0"/>
                          <w:divBdr>
                            <w:top w:val="none" w:sz="0" w:space="0" w:color="auto"/>
                            <w:left w:val="none" w:sz="0" w:space="0" w:color="auto"/>
                            <w:bottom w:val="none" w:sz="0" w:space="0" w:color="auto"/>
                            <w:right w:val="none" w:sz="0" w:space="0" w:color="auto"/>
                          </w:divBdr>
                          <w:divsChild>
                            <w:div w:id="1700279048">
                              <w:marLeft w:val="0"/>
                              <w:marRight w:val="0"/>
                              <w:marTop w:val="0"/>
                              <w:marBottom w:val="0"/>
                              <w:divBdr>
                                <w:top w:val="none" w:sz="0" w:space="0" w:color="auto"/>
                                <w:left w:val="none" w:sz="0" w:space="0" w:color="auto"/>
                                <w:bottom w:val="none" w:sz="0" w:space="0" w:color="auto"/>
                                <w:right w:val="none" w:sz="0" w:space="0" w:color="auto"/>
                              </w:divBdr>
                              <w:divsChild>
                                <w:div w:id="1237057822">
                                  <w:marLeft w:val="0"/>
                                  <w:marRight w:val="0"/>
                                  <w:marTop w:val="0"/>
                                  <w:marBottom w:val="0"/>
                                  <w:divBdr>
                                    <w:top w:val="none" w:sz="0" w:space="0" w:color="auto"/>
                                    <w:left w:val="none" w:sz="0" w:space="0" w:color="auto"/>
                                    <w:bottom w:val="none" w:sz="0" w:space="0" w:color="auto"/>
                                    <w:right w:val="none" w:sz="0" w:space="0" w:color="auto"/>
                                  </w:divBdr>
                                  <w:divsChild>
                                    <w:div w:id="8675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62859">
                              <w:marLeft w:val="0"/>
                              <w:marRight w:val="0"/>
                              <w:marTop w:val="0"/>
                              <w:marBottom w:val="0"/>
                              <w:divBdr>
                                <w:top w:val="none" w:sz="0" w:space="0" w:color="auto"/>
                                <w:left w:val="none" w:sz="0" w:space="0" w:color="auto"/>
                                <w:bottom w:val="none" w:sz="0" w:space="0" w:color="auto"/>
                                <w:right w:val="none" w:sz="0" w:space="0" w:color="auto"/>
                              </w:divBdr>
                              <w:divsChild>
                                <w:div w:id="2107462654">
                                  <w:marLeft w:val="0"/>
                                  <w:marRight w:val="0"/>
                                  <w:marTop w:val="0"/>
                                  <w:marBottom w:val="0"/>
                                  <w:divBdr>
                                    <w:top w:val="none" w:sz="0" w:space="0" w:color="auto"/>
                                    <w:left w:val="none" w:sz="0" w:space="0" w:color="auto"/>
                                    <w:bottom w:val="none" w:sz="0" w:space="0" w:color="auto"/>
                                    <w:right w:val="none" w:sz="0" w:space="0" w:color="auto"/>
                                  </w:divBdr>
                                  <w:divsChild>
                                    <w:div w:id="1827629133">
                                      <w:marLeft w:val="0"/>
                                      <w:marRight w:val="0"/>
                                      <w:marTop w:val="90"/>
                                      <w:marBottom w:val="90"/>
                                      <w:divBdr>
                                        <w:top w:val="none" w:sz="0" w:space="0" w:color="auto"/>
                                        <w:left w:val="none" w:sz="0" w:space="0" w:color="auto"/>
                                        <w:bottom w:val="none" w:sz="0" w:space="0" w:color="auto"/>
                                        <w:right w:val="none" w:sz="0" w:space="0" w:color="auto"/>
                                      </w:divBdr>
                                      <w:divsChild>
                                        <w:div w:id="18103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774783">
      <w:bodyDiv w:val="1"/>
      <w:marLeft w:val="0"/>
      <w:marRight w:val="0"/>
      <w:marTop w:val="0"/>
      <w:marBottom w:val="0"/>
      <w:divBdr>
        <w:top w:val="none" w:sz="0" w:space="0" w:color="auto"/>
        <w:left w:val="none" w:sz="0" w:space="0" w:color="auto"/>
        <w:bottom w:val="none" w:sz="0" w:space="0" w:color="auto"/>
        <w:right w:val="none" w:sz="0" w:space="0" w:color="auto"/>
      </w:divBdr>
      <w:divsChild>
        <w:div w:id="622271636">
          <w:marLeft w:val="0"/>
          <w:marRight w:val="0"/>
          <w:marTop w:val="0"/>
          <w:marBottom w:val="0"/>
          <w:divBdr>
            <w:top w:val="none" w:sz="0" w:space="0" w:color="auto"/>
            <w:left w:val="none" w:sz="0" w:space="0" w:color="auto"/>
            <w:bottom w:val="none" w:sz="0" w:space="0" w:color="auto"/>
            <w:right w:val="none" w:sz="0" w:space="0" w:color="auto"/>
          </w:divBdr>
          <w:divsChild>
            <w:div w:id="169379640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218691">
                  <w:marLeft w:val="-4275"/>
                  <w:marRight w:val="0"/>
                  <w:marTop w:val="0"/>
                  <w:marBottom w:val="0"/>
                  <w:divBdr>
                    <w:top w:val="none" w:sz="0" w:space="0" w:color="auto"/>
                    <w:left w:val="none" w:sz="0" w:space="0" w:color="auto"/>
                    <w:bottom w:val="none" w:sz="0" w:space="0" w:color="auto"/>
                    <w:right w:val="none" w:sz="0" w:space="0" w:color="auto"/>
                  </w:divBdr>
                  <w:divsChild>
                    <w:div w:id="1583530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98259677">
                          <w:marLeft w:val="0"/>
                          <w:marRight w:val="0"/>
                          <w:marTop w:val="0"/>
                          <w:marBottom w:val="0"/>
                          <w:divBdr>
                            <w:top w:val="none" w:sz="0" w:space="0" w:color="auto"/>
                            <w:left w:val="none" w:sz="0" w:space="0" w:color="auto"/>
                            <w:bottom w:val="none" w:sz="0" w:space="0" w:color="auto"/>
                            <w:right w:val="none" w:sz="0" w:space="0" w:color="auto"/>
                          </w:divBdr>
                          <w:divsChild>
                            <w:div w:id="531117396">
                              <w:marLeft w:val="0"/>
                              <w:marRight w:val="0"/>
                              <w:marTop w:val="0"/>
                              <w:marBottom w:val="0"/>
                              <w:divBdr>
                                <w:top w:val="none" w:sz="0" w:space="0" w:color="auto"/>
                                <w:left w:val="none" w:sz="0" w:space="0" w:color="auto"/>
                                <w:bottom w:val="none" w:sz="0" w:space="0" w:color="auto"/>
                                <w:right w:val="none" w:sz="0" w:space="0" w:color="auto"/>
                              </w:divBdr>
                              <w:divsChild>
                                <w:div w:id="553807560">
                                  <w:marLeft w:val="0"/>
                                  <w:marRight w:val="0"/>
                                  <w:marTop w:val="0"/>
                                  <w:marBottom w:val="0"/>
                                  <w:divBdr>
                                    <w:top w:val="none" w:sz="0" w:space="0" w:color="auto"/>
                                    <w:left w:val="none" w:sz="0" w:space="0" w:color="auto"/>
                                    <w:bottom w:val="none" w:sz="0" w:space="0" w:color="auto"/>
                                    <w:right w:val="none" w:sz="0" w:space="0" w:color="auto"/>
                                  </w:divBdr>
                                  <w:divsChild>
                                    <w:div w:id="863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486">
                              <w:marLeft w:val="0"/>
                              <w:marRight w:val="0"/>
                              <w:marTop w:val="0"/>
                              <w:marBottom w:val="0"/>
                              <w:divBdr>
                                <w:top w:val="none" w:sz="0" w:space="0" w:color="auto"/>
                                <w:left w:val="none" w:sz="0" w:space="0" w:color="auto"/>
                                <w:bottom w:val="none" w:sz="0" w:space="0" w:color="auto"/>
                                <w:right w:val="none" w:sz="0" w:space="0" w:color="auto"/>
                              </w:divBdr>
                              <w:divsChild>
                                <w:div w:id="951060895">
                                  <w:marLeft w:val="0"/>
                                  <w:marRight w:val="0"/>
                                  <w:marTop w:val="0"/>
                                  <w:marBottom w:val="0"/>
                                  <w:divBdr>
                                    <w:top w:val="none" w:sz="0" w:space="0" w:color="auto"/>
                                    <w:left w:val="none" w:sz="0" w:space="0" w:color="auto"/>
                                    <w:bottom w:val="none" w:sz="0" w:space="0" w:color="auto"/>
                                    <w:right w:val="none" w:sz="0" w:space="0" w:color="auto"/>
                                  </w:divBdr>
                                  <w:divsChild>
                                    <w:div w:id="282273422">
                                      <w:marLeft w:val="0"/>
                                      <w:marRight w:val="0"/>
                                      <w:marTop w:val="90"/>
                                      <w:marBottom w:val="90"/>
                                      <w:divBdr>
                                        <w:top w:val="none" w:sz="0" w:space="0" w:color="auto"/>
                                        <w:left w:val="none" w:sz="0" w:space="0" w:color="auto"/>
                                        <w:bottom w:val="none" w:sz="0" w:space="0" w:color="auto"/>
                                        <w:right w:val="none" w:sz="0" w:space="0" w:color="auto"/>
                                      </w:divBdr>
                                      <w:divsChild>
                                        <w:div w:id="6928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178301">
      <w:bodyDiv w:val="1"/>
      <w:marLeft w:val="0"/>
      <w:marRight w:val="0"/>
      <w:marTop w:val="0"/>
      <w:marBottom w:val="0"/>
      <w:divBdr>
        <w:top w:val="none" w:sz="0" w:space="0" w:color="auto"/>
        <w:left w:val="none" w:sz="0" w:space="0" w:color="auto"/>
        <w:bottom w:val="none" w:sz="0" w:space="0" w:color="auto"/>
        <w:right w:val="none" w:sz="0" w:space="0" w:color="auto"/>
      </w:divBdr>
      <w:divsChild>
        <w:div w:id="1479499401">
          <w:marLeft w:val="0"/>
          <w:marRight w:val="0"/>
          <w:marTop w:val="0"/>
          <w:marBottom w:val="0"/>
          <w:divBdr>
            <w:top w:val="none" w:sz="0" w:space="0" w:color="auto"/>
            <w:left w:val="none" w:sz="0" w:space="0" w:color="auto"/>
            <w:bottom w:val="none" w:sz="0" w:space="0" w:color="auto"/>
            <w:right w:val="none" w:sz="0" w:space="0" w:color="auto"/>
          </w:divBdr>
          <w:divsChild>
            <w:div w:id="122421562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75326087">
                  <w:marLeft w:val="-4275"/>
                  <w:marRight w:val="0"/>
                  <w:marTop w:val="0"/>
                  <w:marBottom w:val="0"/>
                  <w:divBdr>
                    <w:top w:val="none" w:sz="0" w:space="0" w:color="auto"/>
                    <w:left w:val="none" w:sz="0" w:space="0" w:color="auto"/>
                    <w:bottom w:val="none" w:sz="0" w:space="0" w:color="auto"/>
                    <w:right w:val="none" w:sz="0" w:space="0" w:color="auto"/>
                  </w:divBdr>
                  <w:divsChild>
                    <w:div w:id="110376628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12466774">
                          <w:marLeft w:val="0"/>
                          <w:marRight w:val="0"/>
                          <w:marTop w:val="0"/>
                          <w:marBottom w:val="0"/>
                          <w:divBdr>
                            <w:top w:val="none" w:sz="0" w:space="0" w:color="auto"/>
                            <w:left w:val="none" w:sz="0" w:space="0" w:color="auto"/>
                            <w:bottom w:val="none" w:sz="0" w:space="0" w:color="auto"/>
                            <w:right w:val="none" w:sz="0" w:space="0" w:color="auto"/>
                          </w:divBdr>
                          <w:divsChild>
                            <w:div w:id="210074986">
                              <w:marLeft w:val="0"/>
                              <w:marRight w:val="0"/>
                              <w:marTop w:val="0"/>
                              <w:marBottom w:val="0"/>
                              <w:divBdr>
                                <w:top w:val="none" w:sz="0" w:space="0" w:color="auto"/>
                                <w:left w:val="none" w:sz="0" w:space="0" w:color="auto"/>
                                <w:bottom w:val="none" w:sz="0" w:space="0" w:color="auto"/>
                                <w:right w:val="none" w:sz="0" w:space="0" w:color="auto"/>
                              </w:divBdr>
                              <w:divsChild>
                                <w:div w:id="183830152">
                                  <w:marLeft w:val="0"/>
                                  <w:marRight w:val="0"/>
                                  <w:marTop w:val="0"/>
                                  <w:marBottom w:val="0"/>
                                  <w:divBdr>
                                    <w:top w:val="none" w:sz="0" w:space="0" w:color="auto"/>
                                    <w:left w:val="none" w:sz="0" w:space="0" w:color="auto"/>
                                    <w:bottom w:val="none" w:sz="0" w:space="0" w:color="auto"/>
                                    <w:right w:val="none" w:sz="0" w:space="0" w:color="auto"/>
                                  </w:divBdr>
                                  <w:divsChild>
                                    <w:div w:id="12138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5406">
                              <w:marLeft w:val="0"/>
                              <w:marRight w:val="0"/>
                              <w:marTop w:val="0"/>
                              <w:marBottom w:val="0"/>
                              <w:divBdr>
                                <w:top w:val="none" w:sz="0" w:space="0" w:color="auto"/>
                                <w:left w:val="none" w:sz="0" w:space="0" w:color="auto"/>
                                <w:bottom w:val="none" w:sz="0" w:space="0" w:color="auto"/>
                                <w:right w:val="none" w:sz="0" w:space="0" w:color="auto"/>
                              </w:divBdr>
                              <w:divsChild>
                                <w:div w:id="2068799309">
                                  <w:marLeft w:val="0"/>
                                  <w:marRight w:val="0"/>
                                  <w:marTop w:val="0"/>
                                  <w:marBottom w:val="0"/>
                                  <w:divBdr>
                                    <w:top w:val="none" w:sz="0" w:space="0" w:color="auto"/>
                                    <w:left w:val="none" w:sz="0" w:space="0" w:color="auto"/>
                                    <w:bottom w:val="none" w:sz="0" w:space="0" w:color="auto"/>
                                    <w:right w:val="none" w:sz="0" w:space="0" w:color="auto"/>
                                  </w:divBdr>
                                  <w:divsChild>
                                    <w:div w:id="19195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18036">
                              <w:marLeft w:val="0"/>
                              <w:marRight w:val="0"/>
                              <w:marTop w:val="0"/>
                              <w:marBottom w:val="0"/>
                              <w:divBdr>
                                <w:top w:val="none" w:sz="0" w:space="0" w:color="auto"/>
                                <w:left w:val="none" w:sz="0" w:space="0" w:color="auto"/>
                                <w:bottom w:val="none" w:sz="0" w:space="0" w:color="auto"/>
                                <w:right w:val="none" w:sz="0" w:space="0" w:color="auto"/>
                              </w:divBdr>
                              <w:divsChild>
                                <w:div w:id="1786926142">
                                  <w:marLeft w:val="0"/>
                                  <w:marRight w:val="0"/>
                                  <w:marTop w:val="0"/>
                                  <w:marBottom w:val="0"/>
                                  <w:divBdr>
                                    <w:top w:val="none" w:sz="0" w:space="0" w:color="auto"/>
                                    <w:left w:val="none" w:sz="0" w:space="0" w:color="auto"/>
                                    <w:bottom w:val="none" w:sz="0" w:space="0" w:color="auto"/>
                                    <w:right w:val="none" w:sz="0" w:space="0" w:color="auto"/>
                                  </w:divBdr>
                                  <w:divsChild>
                                    <w:div w:id="2308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9558">
                              <w:marLeft w:val="0"/>
                              <w:marRight w:val="0"/>
                              <w:marTop w:val="0"/>
                              <w:marBottom w:val="0"/>
                              <w:divBdr>
                                <w:top w:val="none" w:sz="0" w:space="0" w:color="auto"/>
                                <w:left w:val="none" w:sz="0" w:space="0" w:color="auto"/>
                                <w:bottom w:val="none" w:sz="0" w:space="0" w:color="auto"/>
                                <w:right w:val="none" w:sz="0" w:space="0" w:color="auto"/>
                              </w:divBdr>
                              <w:divsChild>
                                <w:div w:id="687409256">
                                  <w:marLeft w:val="0"/>
                                  <w:marRight w:val="0"/>
                                  <w:marTop w:val="0"/>
                                  <w:marBottom w:val="0"/>
                                  <w:divBdr>
                                    <w:top w:val="none" w:sz="0" w:space="0" w:color="auto"/>
                                    <w:left w:val="none" w:sz="0" w:space="0" w:color="auto"/>
                                    <w:bottom w:val="none" w:sz="0" w:space="0" w:color="auto"/>
                                    <w:right w:val="none" w:sz="0" w:space="0" w:color="auto"/>
                                  </w:divBdr>
                                  <w:divsChild>
                                    <w:div w:id="2591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158">
                              <w:marLeft w:val="0"/>
                              <w:marRight w:val="0"/>
                              <w:marTop w:val="0"/>
                              <w:marBottom w:val="0"/>
                              <w:divBdr>
                                <w:top w:val="none" w:sz="0" w:space="0" w:color="auto"/>
                                <w:left w:val="none" w:sz="0" w:space="0" w:color="auto"/>
                                <w:bottom w:val="none" w:sz="0" w:space="0" w:color="auto"/>
                                <w:right w:val="none" w:sz="0" w:space="0" w:color="auto"/>
                              </w:divBdr>
                              <w:divsChild>
                                <w:div w:id="1559512536">
                                  <w:marLeft w:val="0"/>
                                  <w:marRight w:val="0"/>
                                  <w:marTop w:val="0"/>
                                  <w:marBottom w:val="0"/>
                                  <w:divBdr>
                                    <w:top w:val="none" w:sz="0" w:space="0" w:color="auto"/>
                                    <w:left w:val="none" w:sz="0" w:space="0" w:color="auto"/>
                                    <w:bottom w:val="none" w:sz="0" w:space="0" w:color="auto"/>
                                    <w:right w:val="none" w:sz="0" w:space="0" w:color="auto"/>
                                  </w:divBdr>
                                  <w:divsChild>
                                    <w:div w:id="7299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8639">
                              <w:marLeft w:val="0"/>
                              <w:marRight w:val="0"/>
                              <w:marTop w:val="0"/>
                              <w:marBottom w:val="0"/>
                              <w:divBdr>
                                <w:top w:val="none" w:sz="0" w:space="0" w:color="auto"/>
                                <w:left w:val="none" w:sz="0" w:space="0" w:color="auto"/>
                                <w:bottom w:val="none" w:sz="0" w:space="0" w:color="auto"/>
                                <w:right w:val="none" w:sz="0" w:space="0" w:color="auto"/>
                              </w:divBdr>
                              <w:divsChild>
                                <w:div w:id="1690789055">
                                  <w:marLeft w:val="0"/>
                                  <w:marRight w:val="0"/>
                                  <w:marTop w:val="0"/>
                                  <w:marBottom w:val="0"/>
                                  <w:divBdr>
                                    <w:top w:val="none" w:sz="0" w:space="0" w:color="auto"/>
                                    <w:left w:val="none" w:sz="0" w:space="0" w:color="auto"/>
                                    <w:bottom w:val="none" w:sz="0" w:space="0" w:color="auto"/>
                                    <w:right w:val="none" w:sz="0" w:space="0" w:color="auto"/>
                                  </w:divBdr>
                                  <w:divsChild>
                                    <w:div w:id="10044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850">
                              <w:marLeft w:val="0"/>
                              <w:marRight w:val="0"/>
                              <w:marTop w:val="0"/>
                              <w:marBottom w:val="0"/>
                              <w:divBdr>
                                <w:top w:val="none" w:sz="0" w:space="0" w:color="auto"/>
                                <w:left w:val="none" w:sz="0" w:space="0" w:color="auto"/>
                                <w:bottom w:val="none" w:sz="0" w:space="0" w:color="auto"/>
                                <w:right w:val="none" w:sz="0" w:space="0" w:color="auto"/>
                              </w:divBdr>
                              <w:divsChild>
                                <w:div w:id="2084181761">
                                  <w:marLeft w:val="0"/>
                                  <w:marRight w:val="0"/>
                                  <w:marTop w:val="0"/>
                                  <w:marBottom w:val="0"/>
                                  <w:divBdr>
                                    <w:top w:val="none" w:sz="0" w:space="0" w:color="auto"/>
                                    <w:left w:val="none" w:sz="0" w:space="0" w:color="auto"/>
                                    <w:bottom w:val="none" w:sz="0" w:space="0" w:color="auto"/>
                                    <w:right w:val="none" w:sz="0" w:space="0" w:color="auto"/>
                                  </w:divBdr>
                                  <w:divsChild>
                                    <w:div w:id="2279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3934">
                              <w:marLeft w:val="0"/>
                              <w:marRight w:val="0"/>
                              <w:marTop w:val="0"/>
                              <w:marBottom w:val="0"/>
                              <w:divBdr>
                                <w:top w:val="none" w:sz="0" w:space="0" w:color="auto"/>
                                <w:left w:val="none" w:sz="0" w:space="0" w:color="auto"/>
                                <w:bottom w:val="none" w:sz="0" w:space="0" w:color="auto"/>
                                <w:right w:val="none" w:sz="0" w:space="0" w:color="auto"/>
                              </w:divBdr>
                              <w:divsChild>
                                <w:div w:id="104471379">
                                  <w:marLeft w:val="0"/>
                                  <w:marRight w:val="0"/>
                                  <w:marTop w:val="0"/>
                                  <w:marBottom w:val="0"/>
                                  <w:divBdr>
                                    <w:top w:val="none" w:sz="0" w:space="0" w:color="auto"/>
                                    <w:left w:val="none" w:sz="0" w:space="0" w:color="auto"/>
                                    <w:bottom w:val="none" w:sz="0" w:space="0" w:color="auto"/>
                                    <w:right w:val="none" w:sz="0" w:space="0" w:color="auto"/>
                                  </w:divBdr>
                                  <w:divsChild>
                                    <w:div w:id="11662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0255">
                              <w:marLeft w:val="0"/>
                              <w:marRight w:val="0"/>
                              <w:marTop w:val="0"/>
                              <w:marBottom w:val="0"/>
                              <w:divBdr>
                                <w:top w:val="none" w:sz="0" w:space="0" w:color="auto"/>
                                <w:left w:val="none" w:sz="0" w:space="0" w:color="auto"/>
                                <w:bottom w:val="none" w:sz="0" w:space="0" w:color="auto"/>
                                <w:right w:val="none" w:sz="0" w:space="0" w:color="auto"/>
                              </w:divBdr>
                              <w:divsChild>
                                <w:div w:id="2079286500">
                                  <w:marLeft w:val="0"/>
                                  <w:marRight w:val="0"/>
                                  <w:marTop w:val="0"/>
                                  <w:marBottom w:val="0"/>
                                  <w:divBdr>
                                    <w:top w:val="none" w:sz="0" w:space="0" w:color="auto"/>
                                    <w:left w:val="none" w:sz="0" w:space="0" w:color="auto"/>
                                    <w:bottom w:val="none" w:sz="0" w:space="0" w:color="auto"/>
                                    <w:right w:val="none" w:sz="0" w:space="0" w:color="auto"/>
                                  </w:divBdr>
                                  <w:divsChild>
                                    <w:div w:id="5102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8745">
                              <w:marLeft w:val="0"/>
                              <w:marRight w:val="0"/>
                              <w:marTop w:val="0"/>
                              <w:marBottom w:val="0"/>
                              <w:divBdr>
                                <w:top w:val="none" w:sz="0" w:space="0" w:color="auto"/>
                                <w:left w:val="none" w:sz="0" w:space="0" w:color="auto"/>
                                <w:bottom w:val="none" w:sz="0" w:space="0" w:color="auto"/>
                                <w:right w:val="none" w:sz="0" w:space="0" w:color="auto"/>
                              </w:divBdr>
                              <w:divsChild>
                                <w:div w:id="801458791">
                                  <w:marLeft w:val="0"/>
                                  <w:marRight w:val="0"/>
                                  <w:marTop w:val="0"/>
                                  <w:marBottom w:val="0"/>
                                  <w:divBdr>
                                    <w:top w:val="none" w:sz="0" w:space="0" w:color="auto"/>
                                    <w:left w:val="none" w:sz="0" w:space="0" w:color="auto"/>
                                    <w:bottom w:val="none" w:sz="0" w:space="0" w:color="auto"/>
                                    <w:right w:val="none" w:sz="0" w:space="0" w:color="auto"/>
                                  </w:divBdr>
                                  <w:divsChild>
                                    <w:div w:id="20323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995912">
      <w:bodyDiv w:val="1"/>
      <w:marLeft w:val="0"/>
      <w:marRight w:val="0"/>
      <w:marTop w:val="0"/>
      <w:marBottom w:val="0"/>
      <w:divBdr>
        <w:top w:val="none" w:sz="0" w:space="0" w:color="auto"/>
        <w:left w:val="none" w:sz="0" w:space="0" w:color="auto"/>
        <w:bottom w:val="none" w:sz="0" w:space="0" w:color="auto"/>
        <w:right w:val="none" w:sz="0" w:space="0" w:color="auto"/>
      </w:divBdr>
      <w:divsChild>
        <w:div w:id="832188409">
          <w:marLeft w:val="0"/>
          <w:marRight w:val="0"/>
          <w:marTop w:val="0"/>
          <w:marBottom w:val="0"/>
          <w:divBdr>
            <w:top w:val="none" w:sz="0" w:space="0" w:color="auto"/>
            <w:left w:val="none" w:sz="0" w:space="0" w:color="auto"/>
            <w:bottom w:val="none" w:sz="0" w:space="0" w:color="auto"/>
            <w:right w:val="none" w:sz="0" w:space="0" w:color="auto"/>
          </w:divBdr>
          <w:divsChild>
            <w:div w:id="131638002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37235050">
                  <w:marLeft w:val="-4275"/>
                  <w:marRight w:val="0"/>
                  <w:marTop w:val="0"/>
                  <w:marBottom w:val="0"/>
                  <w:divBdr>
                    <w:top w:val="none" w:sz="0" w:space="0" w:color="auto"/>
                    <w:left w:val="none" w:sz="0" w:space="0" w:color="auto"/>
                    <w:bottom w:val="none" w:sz="0" w:space="0" w:color="auto"/>
                    <w:right w:val="none" w:sz="0" w:space="0" w:color="auto"/>
                  </w:divBdr>
                  <w:divsChild>
                    <w:div w:id="1659170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46064921">
                          <w:marLeft w:val="0"/>
                          <w:marRight w:val="0"/>
                          <w:marTop w:val="0"/>
                          <w:marBottom w:val="0"/>
                          <w:divBdr>
                            <w:top w:val="none" w:sz="0" w:space="0" w:color="auto"/>
                            <w:left w:val="none" w:sz="0" w:space="0" w:color="auto"/>
                            <w:bottom w:val="none" w:sz="0" w:space="0" w:color="auto"/>
                            <w:right w:val="none" w:sz="0" w:space="0" w:color="auto"/>
                          </w:divBdr>
                          <w:divsChild>
                            <w:div w:id="1056661169">
                              <w:marLeft w:val="0"/>
                              <w:marRight w:val="0"/>
                              <w:marTop w:val="0"/>
                              <w:marBottom w:val="0"/>
                              <w:divBdr>
                                <w:top w:val="none" w:sz="0" w:space="0" w:color="auto"/>
                                <w:left w:val="none" w:sz="0" w:space="0" w:color="auto"/>
                                <w:bottom w:val="none" w:sz="0" w:space="0" w:color="auto"/>
                                <w:right w:val="none" w:sz="0" w:space="0" w:color="auto"/>
                              </w:divBdr>
                              <w:divsChild>
                                <w:div w:id="171383328">
                                  <w:marLeft w:val="0"/>
                                  <w:marRight w:val="0"/>
                                  <w:marTop w:val="0"/>
                                  <w:marBottom w:val="0"/>
                                  <w:divBdr>
                                    <w:top w:val="none" w:sz="0" w:space="0" w:color="auto"/>
                                    <w:left w:val="none" w:sz="0" w:space="0" w:color="auto"/>
                                    <w:bottom w:val="none" w:sz="0" w:space="0" w:color="auto"/>
                                    <w:right w:val="none" w:sz="0" w:space="0" w:color="auto"/>
                                  </w:divBdr>
                                  <w:divsChild>
                                    <w:div w:id="6497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859">
                              <w:marLeft w:val="0"/>
                              <w:marRight w:val="0"/>
                              <w:marTop w:val="0"/>
                              <w:marBottom w:val="0"/>
                              <w:divBdr>
                                <w:top w:val="none" w:sz="0" w:space="0" w:color="auto"/>
                                <w:left w:val="none" w:sz="0" w:space="0" w:color="auto"/>
                                <w:bottom w:val="none" w:sz="0" w:space="0" w:color="auto"/>
                                <w:right w:val="none" w:sz="0" w:space="0" w:color="auto"/>
                              </w:divBdr>
                              <w:divsChild>
                                <w:div w:id="1438215109">
                                  <w:marLeft w:val="0"/>
                                  <w:marRight w:val="0"/>
                                  <w:marTop w:val="0"/>
                                  <w:marBottom w:val="0"/>
                                  <w:divBdr>
                                    <w:top w:val="none" w:sz="0" w:space="0" w:color="auto"/>
                                    <w:left w:val="none" w:sz="0" w:space="0" w:color="auto"/>
                                    <w:bottom w:val="none" w:sz="0" w:space="0" w:color="auto"/>
                                    <w:right w:val="none" w:sz="0" w:space="0" w:color="auto"/>
                                  </w:divBdr>
                                </w:div>
                              </w:divsChild>
                            </w:div>
                            <w:div w:id="834882317">
                              <w:marLeft w:val="0"/>
                              <w:marRight w:val="0"/>
                              <w:marTop w:val="0"/>
                              <w:marBottom w:val="0"/>
                              <w:divBdr>
                                <w:top w:val="none" w:sz="0" w:space="0" w:color="auto"/>
                                <w:left w:val="none" w:sz="0" w:space="0" w:color="auto"/>
                                <w:bottom w:val="none" w:sz="0" w:space="0" w:color="auto"/>
                                <w:right w:val="none" w:sz="0" w:space="0" w:color="auto"/>
                              </w:divBdr>
                              <w:divsChild>
                                <w:div w:id="1998341516">
                                  <w:marLeft w:val="0"/>
                                  <w:marRight w:val="0"/>
                                  <w:marTop w:val="0"/>
                                  <w:marBottom w:val="0"/>
                                  <w:divBdr>
                                    <w:top w:val="none" w:sz="0" w:space="0" w:color="auto"/>
                                    <w:left w:val="none" w:sz="0" w:space="0" w:color="auto"/>
                                    <w:bottom w:val="none" w:sz="0" w:space="0" w:color="auto"/>
                                    <w:right w:val="none" w:sz="0" w:space="0" w:color="auto"/>
                                  </w:divBdr>
                                  <w:divsChild>
                                    <w:div w:id="414591169">
                                      <w:marLeft w:val="0"/>
                                      <w:marRight w:val="0"/>
                                      <w:marTop w:val="90"/>
                                      <w:marBottom w:val="90"/>
                                      <w:divBdr>
                                        <w:top w:val="none" w:sz="0" w:space="0" w:color="auto"/>
                                        <w:left w:val="none" w:sz="0" w:space="0" w:color="auto"/>
                                        <w:bottom w:val="none" w:sz="0" w:space="0" w:color="auto"/>
                                        <w:right w:val="none" w:sz="0" w:space="0" w:color="auto"/>
                                      </w:divBdr>
                                      <w:divsChild>
                                        <w:div w:id="17468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0583168">
      <w:bodyDiv w:val="1"/>
      <w:marLeft w:val="0"/>
      <w:marRight w:val="0"/>
      <w:marTop w:val="0"/>
      <w:marBottom w:val="0"/>
      <w:divBdr>
        <w:top w:val="none" w:sz="0" w:space="0" w:color="auto"/>
        <w:left w:val="none" w:sz="0" w:space="0" w:color="auto"/>
        <w:bottom w:val="none" w:sz="0" w:space="0" w:color="auto"/>
        <w:right w:val="none" w:sz="0" w:space="0" w:color="auto"/>
      </w:divBdr>
    </w:div>
    <w:div w:id="2026707929">
      <w:bodyDiv w:val="1"/>
      <w:marLeft w:val="0"/>
      <w:marRight w:val="0"/>
      <w:marTop w:val="0"/>
      <w:marBottom w:val="0"/>
      <w:divBdr>
        <w:top w:val="none" w:sz="0" w:space="0" w:color="auto"/>
        <w:left w:val="none" w:sz="0" w:space="0" w:color="auto"/>
        <w:bottom w:val="none" w:sz="0" w:space="0" w:color="auto"/>
        <w:right w:val="none" w:sz="0" w:space="0" w:color="auto"/>
      </w:divBdr>
      <w:divsChild>
        <w:div w:id="911354606">
          <w:marLeft w:val="0"/>
          <w:marRight w:val="0"/>
          <w:marTop w:val="0"/>
          <w:marBottom w:val="0"/>
          <w:divBdr>
            <w:top w:val="none" w:sz="0" w:space="0" w:color="auto"/>
            <w:left w:val="none" w:sz="0" w:space="0" w:color="auto"/>
            <w:bottom w:val="none" w:sz="0" w:space="0" w:color="auto"/>
            <w:right w:val="none" w:sz="0" w:space="0" w:color="auto"/>
          </w:divBdr>
          <w:divsChild>
            <w:div w:id="206583003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78192151">
                  <w:marLeft w:val="-4275"/>
                  <w:marRight w:val="0"/>
                  <w:marTop w:val="0"/>
                  <w:marBottom w:val="0"/>
                  <w:divBdr>
                    <w:top w:val="none" w:sz="0" w:space="0" w:color="auto"/>
                    <w:left w:val="none" w:sz="0" w:space="0" w:color="auto"/>
                    <w:bottom w:val="none" w:sz="0" w:space="0" w:color="auto"/>
                    <w:right w:val="none" w:sz="0" w:space="0" w:color="auto"/>
                  </w:divBdr>
                  <w:divsChild>
                    <w:div w:id="9338302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9134288">
                          <w:marLeft w:val="0"/>
                          <w:marRight w:val="0"/>
                          <w:marTop w:val="0"/>
                          <w:marBottom w:val="0"/>
                          <w:divBdr>
                            <w:top w:val="none" w:sz="0" w:space="0" w:color="auto"/>
                            <w:left w:val="none" w:sz="0" w:space="0" w:color="auto"/>
                            <w:bottom w:val="none" w:sz="0" w:space="0" w:color="auto"/>
                            <w:right w:val="none" w:sz="0" w:space="0" w:color="auto"/>
                          </w:divBdr>
                          <w:divsChild>
                            <w:div w:id="1733579583">
                              <w:marLeft w:val="0"/>
                              <w:marRight w:val="0"/>
                              <w:marTop w:val="0"/>
                              <w:marBottom w:val="0"/>
                              <w:divBdr>
                                <w:top w:val="none" w:sz="0" w:space="0" w:color="auto"/>
                                <w:left w:val="none" w:sz="0" w:space="0" w:color="auto"/>
                                <w:bottom w:val="none" w:sz="0" w:space="0" w:color="auto"/>
                                <w:right w:val="none" w:sz="0" w:space="0" w:color="auto"/>
                              </w:divBdr>
                              <w:divsChild>
                                <w:div w:id="531459496">
                                  <w:marLeft w:val="0"/>
                                  <w:marRight w:val="0"/>
                                  <w:marTop w:val="0"/>
                                  <w:marBottom w:val="0"/>
                                  <w:divBdr>
                                    <w:top w:val="none" w:sz="0" w:space="0" w:color="auto"/>
                                    <w:left w:val="none" w:sz="0" w:space="0" w:color="auto"/>
                                    <w:bottom w:val="none" w:sz="0" w:space="0" w:color="auto"/>
                                    <w:right w:val="none" w:sz="0" w:space="0" w:color="auto"/>
                                  </w:divBdr>
                                  <w:divsChild>
                                    <w:div w:id="8874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4527">
                              <w:marLeft w:val="0"/>
                              <w:marRight w:val="0"/>
                              <w:marTop w:val="0"/>
                              <w:marBottom w:val="0"/>
                              <w:divBdr>
                                <w:top w:val="none" w:sz="0" w:space="0" w:color="auto"/>
                                <w:left w:val="none" w:sz="0" w:space="0" w:color="auto"/>
                                <w:bottom w:val="none" w:sz="0" w:space="0" w:color="auto"/>
                                <w:right w:val="none" w:sz="0" w:space="0" w:color="auto"/>
                              </w:divBdr>
                              <w:divsChild>
                                <w:div w:id="743066696">
                                  <w:marLeft w:val="0"/>
                                  <w:marRight w:val="0"/>
                                  <w:marTop w:val="0"/>
                                  <w:marBottom w:val="0"/>
                                  <w:divBdr>
                                    <w:top w:val="none" w:sz="0" w:space="0" w:color="auto"/>
                                    <w:left w:val="none" w:sz="0" w:space="0" w:color="auto"/>
                                    <w:bottom w:val="none" w:sz="0" w:space="0" w:color="auto"/>
                                    <w:right w:val="none" w:sz="0" w:space="0" w:color="auto"/>
                                  </w:divBdr>
                                  <w:divsChild>
                                    <w:div w:id="7974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2642">
                              <w:marLeft w:val="0"/>
                              <w:marRight w:val="0"/>
                              <w:marTop w:val="0"/>
                              <w:marBottom w:val="0"/>
                              <w:divBdr>
                                <w:top w:val="none" w:sz="0" w:space="0" w:color="auto"/>
                                <w:left w:val="none" w:sz="0" w:space="0" w:color="auto"/>
                                <w:bottom w:val="none" w:sz="0" w:space="0" w:color="auto"/>
                                <w:right w:val="none" w:sz="0" w:space="0" w:color="auto"/>
                              </w:divBdr>
                              <w:divsChild>
                                <w:div w:id="1479152691">
                                  <w:marLeft w:val="0"/>
                                  <w:marRight w:val="0"/>
                                  <w:marTop w:val="0"/>
                                  <w:marBottom w:val="0"/>
                                  <w:divBdr>
                                    <w:top w:val="none" w:sz="0" w:space="0" w:color="auto"/>
                                    <w:left w:val="none" w:sz="0" w:space="0" w:color="auto"/>
                                    <w:bottom w:val="none" w:sz="0" w:space="0" w:color="auto"/>
                                    <w:right w:val="none" w:sz="0" w:space="0" w:color="auto"/>
                                  </w:divBdr>
                                  <w:divsChild>
                                    <w:div w:id="1708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0198">
                              <w:marLeft w:val="0"/>
                              <w:marRight w:val="0"/>
                              <w:marTop w:val="0"/>
                              <w:marBottom w:val="0"/>
                              <w:divBdr>
                                <w:top w:val="none" w:sz="0" w:space="0" w:color="auto"/>
                                <w:left w:val="none" w:sz="0" w:space="0" w:color="auto"/>
                                <w:bottom w:val="none" w:sz="0" w:space="0" w:color="auto"/>
                                <w:right w:val="none" w:sz="0" w:space="0" w:color="auto"/>
                              </w:divBdr>
                              <w:divsChild>
                                <w:div w:id="161817392">
                                  <w:marLeft w:val="0"/>
                                  <w:marRight w:val="0"/>
                                  <w:marTop w:val="0"/>
                                  <w:marBottom w:val="0"/>
                                  <w:divBdr>
                                    <w:top w:val="none" w:sz="0" w:space="0" w:color="auto"/>
                                    <w:left w:val="none" w:sz="0" w:space="0" w:color="auto"/>
                                    <w:bottom w:val="none" w:sz="0" w:space="0" w:color="auto"/>
                                    <w:right w:val="none" w:sz="0" w:space="0" w:color="auto"/>
                                  </w:divBdr>
                                  <w:divsChild>
                                    <w:div w:id="147679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4015">
                              <w:marLeft w:val="0"/>
                              <w:marRight w:val="0"/>
                              <w:marTop w:val="0"/>
                              <w:marBottom w:val="0"/>
                              <w:divBdr>
                                <w:top w:val="none" w:sz="0" w:space="0" w:color="auto"/>
                                <w:left w:val="none" w:sz="0" w:space="0" w:color="auto"/>
                                <w:bottom w:val="none" w:sz="0" w:space="0" w:color="auto"/>
                                <w:right w:val="none" w:sz="0" w:space="0" w:color="auto"/>
                              </w:divBdr>
                              <w:divsChild>
                                <w:div w:id="1071122148">
                                  <w:marLeft w:val="0"/>
                                  <w:marRight w:val="0"/>
                                  <w:marTop w:val="0"/>
                                  <w:marBottom w:val="0"/>
                                  <w:divBdr>
                                    <w:top w:val="none" w:sz="0" w:space="0" w:color="auto"/>
                                    <w:left w:val="none" w:sz="0" w:space="0" w:color="auto"/>
                                    <w:bottom w:val="none" w:sz="0" w:space="0" w:color="auto"/>
                                    <w:right w:val="none" w:sz="0" w:space="0" w:color="auto"/>
                                  </w:divBdr>
                                  <w:divsChild>
                                    <w:div w:id="16447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9413">
                              <w:marLeft w:val="0"/>
                              <w:marRight w:val="0"/>
                              <w:marTop w:val="0"/>
                              <w:marBottom w:val="0"/>
                              <w:divBdr>
                                <w:top w:val="none" w:sz="0" w:space="0" w:color="auto"/>
                                <w:left w:val="none" w:sz="0" w:space="0" w:color="auto"/>
                                <w:bottom w:val="none" w:sz="0" w:space="0" w:color="auto"/>
                                <w:right w:val="none" w:sz="0" w:space="0" w:color="auto"/>
                              </w:divBdr>
                              <w:divsChild>
                                <w:div w:id="1356880142">
                                  <w:marLeft w:val="0"/>
                                  <w:marRight w:val="0"/>
                                  <w:marTop w:val="0"/>
                                  <w:marBottom w:val="0"/>
                                  <w:divBdr>
                                    <w:top w:val="none" w:sz="0" w:space="0" w:color="auto"/>
                                    <w:left w:val="none" w:sz="0" w:space="0" w:color="auto"/>
                                    <w:bottom w:val="none" w:sz="0" w:space="0" w:color="auto"/>
                                    <w:right w:val="none" w:sz="0" w:space="0" w:color="auto"/>
                                  </w:divBdr>
                                  <w:divsChild>
                                    <w:div w:id="13745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7552">
                              <w:marLeft w:val="0"/>
                              <w:marRight w:val="0"/>
                              <w:marTop w:val="0"/>
                              <w:marBottom w:val="0"/>
                              <w:divBdr>
                                <w:top w:val="none" w:sz="0" w:space="0" w:color="auto"/>
                                <w:left w:val="none" w:sz="0" w:space="0" w:color="auto"/>
                                <w:bottom w:val="none" w:sz="0" w:space="0" w:color="auto"/>
                                <w:right w:val="none" w:sz="0" w:space="0" w:color="auto"/>
                              </w:divBdr>
                              <w:divsChild>
                                <w:div w:id="2001036407">
                                  <w:marLeft w:val="0"/>
                                  <w:marRight w:val="0"/>
                                  <w:marTop w:val="0"/>
                                  <w:marBottom w:val="0"/>
                                  <w:divBdr>
                                    <w:top w:val="none" w:sz="0" w:space="0" w:color="auto"/>
                                    <w:left w:val="none" w:sz="0" w:space="0" w:color="auto"/>
                                    <w:bottom w:val="none" w:sz="0" w:space="0" w:color="auto"/>
                                    <w:right w:val="none" w:sz="0" w:space="0" w:color="auto"/>
                                  </w:divBdr>
                                </w:div>
                              </w:divsChild>
                            </w:div>
                            <w:div w:id="1486506602">
                              <w:marLeft w:val="0"/>
                              <w:marRight w:val="0"/>
                              <w:marTop w:val="0"/>
                              <w:marBottom w:val="0"/>
                              <w:divBdr>
                                <w:top w:val="none" w:sz="0" w:space="0" w:color="auto"/>
                                <w:left w:val="none" w:sz="0" w:space="0" w:color="auto"/>
                                <w:bottom w:val="none" w:sz="0" w:space="0" w:color="auto"/>
                                <w:right w:val="none" w:sz="0" w:space="0" w:color="auto"/>
                              </w:divBdr>
                              <w:divsChild>
                                <w:div w:id="794954752">
                                  <w:marLeft w:val="0"/>
                                  <w:marRight w:val="0"/>
                                  <w:marTop w:val="0"/>
                                  <w:marBottom w:val="0"/>
                                  <w:divBdr>
                                    <w:top w:val="none" w:sz="0" w:space="0" w:color="auto"/>
                                    <w:left w:val="none" w:sz="0" w:space="0" w:color="auto"/>
                                    <w:bottom w:val="none" w:sz="0" w:space="0" w:color="auto"/>
                                    <w:right w:val="none" w:sz="0" w:space="0" w:color="auto"/>
                                  </w:divBdr>
                                  <w:divsChild>
                                    <w:div w:id="3399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7430">
                              <w:marLeft w:val="0"/>
                              <w:marRight w:val="0"/>
                              <w:marTop w:val="0"/>
                              <w:marBottom w:val="0"/>
                              <w:divBdr>
                                <w:top w:val="none" w:sz="0" w:space="0" w:color="auto"/>
                                <w:left w:val="none" w:sz="0" w:space="0" w:color="auto"/>
                                <w:bottom w:val="none" w:sz="0" w:space="0" w:color="auto"/>
                                <w:right w:val="none" w:sz="0" w:space="0" w:color="auto"/>
                              </w:divBdr>
                              <w:divsChild>
                                <w:div w:id="1721637578">
                                  <w:marLeft w:val="0"/>
                                  <w:marRight w:val="0"/>
                                  <w:marTop w:val="0"/>
                                  <w:marBottom w:val="0"/>
                                  <w:divBdr>
                                    <w:top w:val="none" w:sz="0" w:space="0" w:color="auto"/>
                                    <w:left w:val="none" w:sz="0" w:space="0" w:color="auto"/>
                                    <w:bottom w:val="none" w:sz="0" w:space="0" w:color="auto"/>
                                    <w:right w:val="none" w:sz="0" w:space="0" w:color="auto"/>
                                  </w:divBdr>
                                  <w:divsChild>
                                    <w:div w:id="17015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CB832-3844-44F5-BA54-90B641C0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16</Pages>
  <Words>3755</Words>
  <Characters>21408</Characters>
  <Application>Microsoft Office Word</Application>
  <DocSecurity>0</DocSecurity>
  <Lines>178</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鳥取市役所</cp:lastModifiedBy>
  <cp:revision>3</cp:revision>
  <cp:lastPrinted>2021-07-19T10:21:00Z</cp:lastPrinted>
  <dcterms:created xsi:type="dcterms:W3CDTF">2022-01-24T07:21:00Z</dcterms:created>
  <dcterms:modified xsi:type="dcterms:W3CDTF">2024-06-17T09:13:00Z</dcterms:modified>
</cp:coreProperties>
</file>